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F9" w:rsidRDefault="00AA56F9" w:rsidP="00066843">
      <w:pPr>
        <w:autoSpaceDE w:val="0"/>
        <w:autoSpaceDN w:val="0"/>
        <w:adjustRightInd w:val="0"/>
        <w:jc w:val="both"/>
      </w:pP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                ┌─┬─┐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       Страница │0│1│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        ┌─┬─┬─┬─┼─┼─┤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Форма N │О│Н│0│0│0│1│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        └─┴─┴─┴─┴─┴─┘</w:t>
      </w:r>
    </w:p>
    <w:p w:rsidR="00AA56F9" w:rsidRDefault="00AA56F9" w:rsidP="00066843">
      <w:pPr>
        <w:pStyle w:val="ConsPlusNonformat"/>
        <w:widowControl/>
      </w:pPr>
    </w:p>
    <w:p w:rsidR="00AA56F9" w:rsidRDefault="00AA56F9" w:rsidP="00066843">
      <w:pPr>
        <w:pStyle w:val="ConsPlusNonformat"/>
        <w:widowControl/>
      </w:pPr>
      <w:r>
        <w:t>В _________________________________________________________________________</w:t>
      </w:r>
    </w:p>
    <w:p w:rsidR="00AA56F9" w:rsidRDefault="00AA56F9" w:rsidP="00066843">
      <w:pPr>
        <w:pStyle w:val="ConsPlusNonformat"/>
        <w:widowControl/>
      </w:pPr>
      <w:r>
        <w:t xml:space="preserve">                (Минюст России (его территориальный орган))</w:t>
      </w:r>
    </w:p>
    <w:p w:rsidR="00AA56F9" w:rsidRDefault="00AA56F9" w:rsidP="00066843">
      <w:pPr>
        <w:pStyle w:val="ConsPlusNonformat"/>
        <w:widowControl/>
      </w:pPr>
    </w:p>
    <w:p w:rsidR="00AA56F9" w:rsidRDefault="00AA56F9" w:rsidP="00066843">
      <w:pPr>
        <w:pStyle w:val="ConsPlusNonformat"/>
        <w:widowControl/>
      </w:pPr>
      <w:r>
        <w:t xml:space="preserve">                                   Отчет</w:t>
      </w:r>
    </w:p>
    <w:p w:rsidR="00AA56F9" w:rsidRDefault="00AA56F9" w:rsidP="00066843">
      <w:pPr>
        <w:pStyle w:val="ConsPlusNonformat"/>
        <w:widowControl/>
      </w:pPr>
      <w:r>
        <w:t xml:space="preserve">                 о деятельности некоммерческой организации</w:t>
      </w:r>
    </w:p>
    <w:p w:rsidR="00AA56F9" w:rsidRDefault="00AA56F9" w:rsidP="00066843">
      <w:pPr>
        <w:pStyle w:val="ConsPlusNonformat"/>
        <w:widowControl/>
      </w:pPr>
      <w:r>
        <w:t xml:space="preserve">              и о персональном составе ее руководящих органов</w:t>
      </w:r>
    </w:p>
    <w:p w:rsidR="00AA56F9" w:rsidRDefault="00AA56F9" w:rsidP="00066843">
      <w:pPr>
        <w:pStyle w:val="ConsPlusNonformat"/>
        <w:widowControl/>
      </w:pPr>
      <w:r>
        <w:t xml:space="preserve">                                </w:t>
      </w:r>
      <w:r w:rsidR="00765D0F">
        <w:t>за 2014</w:t>
      </w:r>
      <w:r>
        <w:t xml:space="preserve"> г.</w:t>
      </w:r>
    </w:p>
    <w:p w:rsidR="00AA56F9" w:rsidRDefault="00AA56F9" w:rsidP="00066843">
      <w:pPr>
        <w:pStyle w:val="ConsPlusNonformat"/>
        <w:widowControl/>
      </w:pPr>
    </w:p>
    <w:p w:rsidR="00AA56F9" w:rsidRDefault="00AA56F9" w:rsidP="00066843">
      <w:pPr>
        <w:pStyle w:val="ConsPlusNonformat"/>
        <w:widowControl/>
      </w:pPr>
      <w:r>
        <w:t xml:space="preserve">            представляется в соответствии с </w:t>
      </w:r>
      <w:hyperlink r:id="rId5" w:history="1">
        <w:r>
          <w:rPr>
            <w:color w:val="0000FF"/>
          </w:rPr>
          <w:t>пунктом 3 статьи 32</w:t>
        </w:r>
      </w:hyperlink>
    </w:p>
    <w:p w:rsidR="00AA56F9" w:rsidRDefault="00AA56F9" w:rsidP="00066843">
      <w:pPr>
        <w:pStyle w:val="ConsPlusNonformat"/>
        <w:widowControl/>
      </w:pPr>
      <w:r>
        <w:t xml:space="preserve">                 Федерального закона от 12.01.1996 N 7-ФЗ</w:t>
      </w:r>
    </w:p>
    <w:p w:rsidR="00AA56F9" w:rsidRDefault="00AA56F9" w:rsidP="00066843">
      <w:pPr>
        <w:pStyle w:val="ConsPlusNonformat"/>
        <w:widowControl/>
      </w:pPr>
      <w:r>
        <w:t xml:space="preserve">                      "О некоммерческих организациях"</w:t>
      </w:r>
    </w:p>
    <w:p w:rsidR="00AA56F9" w:rsidRDefault="00AA56F9" w:rsidP="00066843">
      <w:pPr>
        <w:pStyle w:val="ConsPlusNonformat"/>
        <w:widowControl/>
      </w:pPr>
      <w:r>
        <w:t>Фонд «Консалтинга и правовой защиты населения»</w:t>
      </w:r>
    </w:p>
    <w:p w:rsidR="00AA56F9" w:rsidRDefault="00AA56F9" w:rsidP="00066843">
      <w:pPr>
        <w:pStyle w:val="ConsPlusNonformat"/>
        <w:widowControl/>
      </w:pPr>
      <w:smartTag w:uri="urn:schemas-microsoft-com:office:smarttags" w:element="metricconverter">
        <w:smartTagPr>
          <w:attr w:name="ProductID" w:val="109052, г"/>
        </w:smartTagPr>
        <w:r>
          <w:t xml:space="preserve">109052, </w:t>
        </w:r>
        <w:proofErr w:type="spellStart"/>
        <w:r>
          <w:t>г</w:t>
        </w:r>
      </w:smartTag>
      <w:r>
        <w:t>.Москва</w:t>
      </w:r>
      <w:proofErr w:type="spellEnd"/>
      <w:r>
        <w:t>, ул. Смирновская 6, к. 20</w:t>
      </w:r>
    </w:p>
    <w:p w:rsidR="00AA56F9" w:rsidRDefault="00AA56F9" w:rsidP="00066843">
      <w:pPr>
        <w:pStyle w:val="ConsPlusNonformat"/>
        <w:widowControl/>
      </w:pPr>
      <w:r>
        <w:t xml:space="preserve">                                             дата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┌─┐┌─┐┌─┐┌─┐┌─┐┌─┐┌─┐┌─┐┌─┐┌─┐┌─┐┌─┐┌─┐ </w:t>
      </w:r>
      <w:proofErr w:type="spellStart"/>
      <w:r>
        <w:t>вклю</w:t>
      </w:r>
      <w:proofErr w:type="spellEnd"/>
      <w:r>
        <w:t>- ┌─┐┌─┐ ┌─┐┌─┐ ┌─┐┌─┐┌─┐┌─┐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ОГРН │1││0││4││7││7││9││6││3││5││4││5││7││2│ </w:t>
      </w:r>
      <w:proofErr w:type="spellStart"/>
      <w:r>
        <w:t>чения</w:t>
      </w:r>
      <w:proofErr w:type="spellEnd"/>
      <w:r>
        <w:t xml:space="preserve"> │2││0│ │0││4│ │2││0││0││5│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└─┘└─┘└─┘└─┘└─┘└─┘└─┘└─┘└─┘└─┘└─┘└─┘└─┘ в     └─┘└─┘.└─┘└─┘.└─┘└─┘└─┘└─┘ г.</w:t>
      </w:r>
    </w:p>
    <w:p w:rsidR="00AA56F9" w:rsidRDefault="00AA56F9" w:rsidP="00066843">
      <w:pPr>
        <w:pStyle w:val="ConsPlusNonformat"/>
        <w:widowControl/>
      </w:pPr>
      <w:r>
        <w:t xml:space="preserve">                                             ЕГРЮЛ</w:t>
      </w:r>
    </w:p>
    <w:p w:rsidR="00AA56F9" w:rsidRDefault="00AA56F9" w:rsidP="00066843">
      <w:pPr>
        <w:pStyle w:val="ConsPlusNonformat"/>
        <w:widowControl/>
      </w:pPr>
    </w:p>
    <w:p w:rsidR="00AA56F9" w:rsidRDefault="00AA56F9" w:rsidP="00066843">
      <w:pPr>
        <w:pStyle w:val="ConsPlusNonformat"/>
        <w:widowControl/>
        <w:jc w:val="both"/>
      </w:pPr>
      <w:r>
        <w:t xml:space="preserve">            ┌─┐┌─┐┌─┐┌─┐┌─┐┌─┐┌─┐┌─┐┌─┐┌─┐ ┌─┐┌─┐┌─┐┌─┐┌─┐┌─┐┌─┐┌─┐┌─┐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ИНН/КПП │7││7││2││2││5││1││4││7││3││8│/│7││7││2││2││0││1││0││0││1│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└─┘└─┘└─┘└─┘└─┘└─┘└─┘└─┘└─┘└─┘ └─┘└─┘└─┘└─┘└─┘└─┘└─┘└─┘└─┘</w:t>
      </w:r>
    </w:p>
    <w:p w:rsidR="00AA56F9" w:rsidRDefault="00AA56F9" w:rsidP="00066843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8640"/>
        <w:gridCol w:w="675"/>
      </w:tblGrid>
      <w:tr w:rsidR="00AA56F9" w:rsidRPr="007D166D" w:rsidTr="00AC13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Основные виды деятельности в отчетном периоде в соответствии с      </w:t>
            </w:r>
            <w:r w:rsidRPr="007D166D">
              <w:rPr>
                <w:rFonts w:ascii="Courier New" w:hAnsi="Courier New" w:cs="Courier New"/>
              </w:rPr>
              <w:br/>
              <w:t xml:space="preserve">учредительными документами:                                      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1.1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>научные исследования и разработки в области общественных наук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1.2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>деятельность в области права (правовое просвещение)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1.3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>проведение образовательных мероприятий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1.4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>консультационная и организационно-методическая помощь организациям, гражданам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1.5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Предпринимательская деятельность (если осуществляется, отметить     </w:t>
            </w:r>
            <w:r w:rsidRPr="007D166D">
              <w:rPr>
                <w:rFonts w:ascii="Courier New" w:hAnsi="Courier New" w:cs="Courier New"/>
              </w:rPr>
              <w:br/>
              <w:t xml:space="preserve">знаком "V"):                                                     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2.1 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продажа товаров, выполнение работ, оказание услуг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 w:rsidRPr="007D166D">
              <w:rPr>
                <w:rFonts w:ascii="Courier New" w:hAnsi="Courier New" w:cs="Courier New"/>
                <w:lang w:val="en-US"/>
              </w:rPr>
              <w:t>V</w:t>
            </w:r>
          </w:p>
        </w:tc>
      </w:tr>
      <w:tr w:rsidR="00AA56F9" w:rsidRPr="007D166D" w:rsidTr="00BD5C3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2.2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иная деятельность:                                                  </w:t>
            </w:r>
          </w:p>
        </w:tc>
      </w:tr>
      <w:tr w:rsidR="00AA56F9" w:rsidRPr="007D166D" w:rsidTr="00BD5C34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2.2.1. участие в хозяйственных обществах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BD5C34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8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2.2.2. операции с ценными бумагами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BD5C34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2.2.3. иная (указать какая):                                        </w:t>
            </w:r>
          </w:p>
        </w:tc>
      </w:tr>
    </w:tbl>
    <w:p w:rsidR="00AA56F9" w:rsidRPr="007D166D" w:rsidRDefault="00AA56F9" w:rsidP="0006684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>
        <w:br w:type="page"/>
      </w:r>
      <w:r w:rsidRPr="00BD5C34">
        <w:rPr>
          <w:sz w:val="18"/>
          <w:szCs w:val="18"/>
        </w:rPr>
        <w:lastRenderedPageBreak/>
        <w:t xml:space="preserve">                                                                      ┌─┬─┐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       Страница │0│2│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        ┌─┬─┬─┬─┼─┼─┤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Форма N │О│Н│0│0│0│1│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        └─┴─┴─┴─┴─┴─┘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3  │Источники формирования имущества (имеющиеся отметить знаком "V"):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├────┼───────────────────────────────────────────────────────────────┬────┤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│3.1 │Членские взносы </w:t>
      </w:r>
      <w:hyperlink r:id="rId6" w:history="1">
        <w:r w:rsidRPr="00BD5C34">
          <w:rPr>
            <w:color w:val="0000FF"/>
            <w:sz w:val="18"/>
            <w:szCs w:val="18"/>
          </w:rPr>
          <w:t>&lt;1&gt;</w:t>
        </w:r>
      </w:hyperlink>
      <w:r w:rsidRPr="00BD5C34">
        <w:rPr>
          <w:sz w:val="18"/>
          <w:szCs w:val="18"/>
        </w:rPr>
        <w:t xml:space="preserve">                                         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├────┼───────────────────────────────────────────────────────────────┼────┤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│3.2 │Целевые поступления от российских физических лиц               │ </w:t>
      </w:r>
      <w:r w:rsidR="00A66691">
        <w:rPr>
          <w:sz w:val="18"/>
          <w:szCs w:val="18"/>
        </w:rPr>
        <w:t xml:space="preserve">  </w:t>
      </w:r>
      <w:r w:rsidRPr="00BD5C34">
        <w:rPr>
          <w:sz w:val="18"/>
          <w:szCs w:val="18"/>
        </w:rPr>
        <w:t xml:space="preserve">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├────┼───────────────────────────────────────────────────────────────┼────┤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│3.3 │Целевые поступления от иностранных физических лиц и лиц без 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│гражданства                                                 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├────┼───────────────────────────────────────────────────────────────┼────┤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│3.4 │Целевые поступления от российских коммерческих организаций  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├────┼───────────────────────────────────────────────────────────────┼────┤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│3.5 │Целевые поступления от российских некоммерческих организаций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├────┼───────────────────────────────────────────────────────────────┼────┤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│3.6 │Целевые поступления от иностранных некоммерческих           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│неправительственных организаций                             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├────┼───────────────────────────────────────────────────────────────┼────┤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│3.7 │Целевые поступления от иных иностранных организаций         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├────┼───────────────────────────────────────────────────────────────┼────┤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│3.8 │Гранты                                                      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├────┼───────────────────────────────────────────────────────────────┼────┤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│3.9 │Гуманитарная помощь иностранных государств                  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├────┼───────────────────────────────────────────────────────────────┼────┤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│3.10│Средства федерального бюджета, бюджетов субъектов Российской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│Федерации, бюджетов муниципальных образований                  │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├────┼───────────────────────────────────────────────────────────────┼────┤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│3.11│Доходы от предпринимательской деятельности                     │ </w:t>
      </w:r>
      <w:r w:rsidRPr="00BD5C34">
        <w:rPr>
          <w:sz w:val="18"/>
          <w:szCs w:val="18"/>
          <w:lang w:val="en-US"/>
        </w:rPr>
        <w:t>V</w:t>
      </w:r>
      <w:r w:rsidRPr="00BD5C34">
        <w:rPr>
          <w:sz w:val="18"/>
          <w:szCs w:val="18"/>
        </w:rPr>
        <w:t xml:space="preserve">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├────┼───────────────────────────────────────────────────────────────┴────┤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│3.12│Иные источники формирования имущества (иные средства (доходы))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      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│(указать какие):                          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      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4  │Управление деятельностью:                 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│4.1 │Высший орган управления                Президент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│(сведения о персональном составе указываются в </w:t>
      </w:r>
      <w:hyperlink r:id="rId7" w:history="1">
        <w:r w:rsidRPr="00BD5C34">
          <w:rPr>
            <w:color w:val="0000FF"/>
            <w:sz w:val="18"/>
            <w:szCs w:val="18"/>
          </w:rPr>
          <w:t>листе А</w:t>
        </w:r>
      </w:hyperlink>
      <w:r w:rsidRPr="00BD5C34">
        <w:rPr>
          <w:sz w:val="18"/>
          <w:szCs w:val="18"/>
        </w:rPr>
        <w:t>)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│Полное наименование высшего органа управления        Президент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│Периодичность проведения заседаний в         постоянно действующий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│соответствии с учредительными документами 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│Проведено заседаний                       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│4.2 │Исполнительный орган                      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│(сведения о персональном составе указываются в </w:t>
      </w:r>
      <w:hyperlink r:id="rId8" w:history="1">
        <w:r w:rsidRPr="00BD5C34">
          <w:rPr>
            <w:color w:val="0000FF"/>
            <w:sz w:val="18"/>
            <w:szCs w:val="18"/>
          </w:rPr>
          <w:t>листе А</w:t>
        </w:r>
      </w:hyperlink>
      <w:r w:rsidRPr="00BD5C34">
        <w:rPr>
          <w:sz w:val="18"/>
          <w:szCs w:val="18"/>
        </w:rPr>
        <w:t>)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│Полное наименование исполнительного органа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коллегиальный                          единоличный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┌─┐                                   ┌─┐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│ │                                   │ │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└─┘                                   └─┘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      (нужное отметить знаком "V")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│Периодичность проведения заседаний в      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│соответствии с учредительными документами </w:t>
      </w:r>
      <w:hyperlink r:id="rId9" w:history="1">
        <w:r w:rsidRPr="00BD5C34">
          <w:rPr>
            <w:color w:val="0000FF"/>
            <w:sz w:val="18"/>
            <w:szCs w:val="18"/>
          </w:rPr>
          <w:t>&lt;2&gt;</w:t>
        </w:r>
      </w:hyperlink>
      <w:r w:rsidRPr="00BD5C34">
        <w:rPr>
          <w:sz w:val="18"/>
          <w:szCs w:val="18"/>
        </w:rPr>
        <w:t xml:space="preserve">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│Проведено заседаний </w:t>
      </w:r>
      <w:hyperlink r:id="rId10" w:history="1">
        <w:r w:rsidRPr="00BD5C34">
          <w:rPr>
            <w:color w:val="0000FF"/>
            <w:sz w:val="18"/>
            <w:szCs w:val="18"/>
          </w:rPr>
          <w:t>&lt;2&gt;</w:t>
        </w:r>
      </w:hyperlink>
      <w:r w:rsidRPr="00BD5C34">
        <w:rPr>
          <w:sz w:val="18"/>
          <w:szCs w:val="18"/>
        </w:rPr>
        <w:t xml:space="preserve">                   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│4.3 │Иной руководящий орган (при наличии)      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│(сведения о персональном составе указываются в </w:t>
      </w:r>
      <w:hyperlink r:id="rId11" w:history="1">
        <w:r w:rsidRPr="00BD5C34">
          <w:rPr>
            <w:color w:val="0000FF"/>
            <w:sz w:val="18"/>
            <w:szCs w:val="18"/>
          </w:rPr>
          <w:t>листе А</w:t>
        </w:r>
      </w:hyperlink>
      <w:r w:rsidRPr="00BD5C34">
        <w:rPr>
          <w:sz w:val="18"/>
          <w:szCs w:val="18"/>
        </w:rPr>
        <w:t>)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│Полное наименование руководящего органа   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коллегиальный                          единоличный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┌─┐                                   ┌─┐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│ │                                   │ │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└─┘                                   └─┘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      (нужное отметить знаком "V")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│Периодичность проведения заседаний в      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│соответствии с учредительными документами </w:t>
      </w:r>
      <w:hyperlink r:id="rId12" w:history="1">
        <w:r w:rsidRPr="00BD5C34">
          <w:rPr>
            <w:color w:val="0000FF"/>
            <w:sz w:val="18"/>
            <w:szCs w:val="18"/>
          </w:rPr>
          <w:t>&lt;2&gt;</w:t>
        </w:r>
      </w:hyperlink>
      <w:r w:rsidRPr="00BD5C34">
        <w:rPr>
          <w:sz w:val="18"/>
          <w:szCs w:val="18"/>
        </w:rPr>
        <w:t xml:space="preserve">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│Проведено заседаний </w:t>
      </w:r>
      <w:hyperlink r:id="rId13" w:history="1">
        <w:r w:rsidRPr="00BD5C34">
          <w:rPr>
            <w:color w:val="0000FF"/>
            <w:sz w:val="18"/>
            <w:szCs w:val="18"/>
          </w:rPr>
          <w:t>&lt;2&gt;</w:t>
        </w:r>
      </w:hyperlink>
      <w:r w:rsidRPr="00BD5C34">
        <w:rPr>
          <w:sz w:val="18"/>
          <w:szCs w:val="18"/>
        </w:rPr>
        <w:t xml:space="preserve">                                             │</w:t>
      </w:r>
    </w:p>
    <w:p w:rsidR="00AA56F9" w:rsidRPr="00BD5C34" w:rsidRDefault="00AA56F9" w:rsidP="00BD5C34">
      <w:pPr>
        <w:pStyle w:val="ConsPlusNonformat"/>
        <w:widowControl/>
        <w:spacing w:line="190" w:lineRule="exact"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>
        <w:br w:type="page"/>
      </w:r>
      <w:r w:rsidRPr="00BD5C34">
        <w:rPr>
          <w:sz w:val="18"/>
          <w:szCs w:val="18"/>
        </w:rPr>
        <w:lastRenderedPageBreak/>
        <w:t xml:space="preserve">                                                                      ┌─┬─┐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       Страница │0│3│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        ┌─┬─┬─┬─┼─┼─┤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Форма N │О│Н│0│0│0│1│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        └─┴─┴─┴─┴─┴─┘</w:t>
      </w:r>
    </w:p>
    <w:p w:rsidR="00AA56F9" w:rsidRPr="00BD5C34" w:rsidRDefault="00AA56F9" w:rsidP="00BD5C3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│4.4 │Иной руководящий орган (при наличии)   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│(сведения о персональном составе указываются в </w:t>
      </w:r>
      <w:hyperlink r:id="rId14" w:history="1">
        <w:r w:rsidRPr="00BD5C34">
          <w:rPr>
            <w:color w:val="0000FF"/>
            <w:sz w:val="18"/>
            <w:szCs w:val="18"/>
          </w:rPr>
          <w:t>листе А</w:t>
        </w:r>
      </w:hyperlink>
      <w:r w:rsidRPr="00BD5C34">
        <w:rPr>
          <w:sz w:val="18"/>
          <w:szCs w:val="18"/>
        </w:rPr>
        <w:t>)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│Полное наименование руководящего органа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коллегиальный                          единоличный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┌─┐                                   ┌─┐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│ │                                   │ │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└─┘                                   └─┘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      (нужное отметить знаком "V")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│Периодичность проведения заседаний в   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│соответствии с учредительными документами </w:t>
      </w:r>
      <w:hyperlink r:id="rId15" w:history="1">
        <w:r w:rsidRPr="00BD5C34">
          <w:rPr>
            <w:color w:val="0000FF"/>
            <w:sz w:val="18"/>
            <w:szCs w:val="18"/>
          </w:rPr>
          <w:t>&lt;2&gt;</w:t>
        </w:r>
      </w:hyperlink>
      <w:r w:rsidRPr="00BD5C34">
        <w:rPr>
          <w:sz w:val="18"/>
          <w:szCs w:val="18"/>
        </w:rPr>
        <w:t xml:space="preserve">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│Проведено заседаний </w:t>
      </w:r>
      <w:hyperlink r:id="rId16" w:history="1">
        <w:r w:rsidRPr="00BD5C34">
          <w:rPr>
            <w:color w:val="0000FF"/>
            <w:sz w:val="18"/>
            <w:szCs w:val="18"/>
          </w:rPr>
          <w:t>&lt;2&gt;</w:t>
        </w:r>
      </w:hyperlink>
      <w:r w:rsidRPr="00BD5C34">
        <w:rPr>
          <w:sz w:val="18"/>
          <w:szCs w:val="18"/>
        </w:rPr>
        <w:t xml:space="preserve">                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│4.5 │Иной руководящий орган (при наличии)   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│(сведения о персональном составе указываются в </w:t>
      </w:r>
      <w:hyperlink r:id="rId17" w:history="1">
        <w:r w:rsidRPr="00BD5C34">
          <w:rPr>
            <w:color w:val="0000FF"/>
            <w:sz w:val="18"/>
            <w:szCs w:val="18"/>
          </w:rPr>
          <w:t>листе А</w:t>
        </w:r>
      </w:hyperlink>
      <w:r w:rsidRPr="00BD5C34">
        <w:rPr>
          <w:sz w:val="18"/>
          <w:szCs w:val="18"/>
        </w:rPr>
        <w:t>)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│Полное наименование руководящего органа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коллегиальный                          единоличный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┌─┐                                   ┌─┐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│ │                                   │ │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└─┘                                   └─┘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      (нужное отметить знаком "V")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│Периодичность проведения заседаний в   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│соответствии с учредительными документами </w:t>
      </w:r>
      <w:hyperlink r:id="rId18" w:history="1">
        <w:r w:rsidRPr="00BD5C34">
          <w:rPr>
            <w:color w:val="0000FF"/>
            <w:sz w:val="18"/>
            <w:szCs w:val="18"/>
          </w:rPr>
          <w:t>&lt;2&gt;</w:t>
        </w:r>
      </w:hyperlink>
      <w:r w:rsidRPr="00BD5C34">
        <w:rPr>
          <w:sz w:val="18"/>
          <w:szCs w:val="18"/>
        </w:rPr>
        <w:t xml:space="preserve">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│Проведено заседаний </w:t>
      </w:r>
      <w:hyperlink r:id="rId19" w:history="1">
        <w:r w:rsidRPr="00BD5C34">
          <w:rPr>
            <w:color w:val="0000FF"/>
            <w:sz w:val="18"/>
            <w:szCs w:val="18"/>
          </w:rPr>
          <w:t>&lt;2&gt;</w:t>
        </w:r>
      </w:hyperlink>
      <w:r w:rsidRPr="00BD5C34">
        <w:rPr>
          <w:sz w:val="18"/>
          <w:szCs w:val="18"/>
        </w:rPr>
        <w:t xml:space="preserve">                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│4.6 │Иной руководящий орган (при наличии)   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│(сведения о персональном составе указываются в </w:t>
      </w:r>
      <w:hyperlink r:id="rId20" w:history="1">
        <w:r w:rsidRPr="00BD5C34">
          <w:rPr>
            <w:color w:val="0000FF"/>
            <w:sz w:val="18"/>
            <w:szCs w:val="18"/>
          </w:rPr>
          <w:t>листе А</w:t>
        </w:r>
      </w:hyperlink>
      <w:r w:rsidRPr="00BD5C34">
        <w:rPr>
          <w:sz w:val="18"/>
          <w:szCs w:val="18"/>
        </w:rPr>
        <w:t>)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│Полное наименование руководящего органа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коллегиальный                          единоличный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┌─┐                                   ┌─┐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│ │                                   │ │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└─┘                                   └─┘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                     (нужное отметить знаком "V")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│Периодичность проведения заседаний в   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│соответствии с учредительными документами </w:t>
      </w:r>
      <w:hyperlink r:id="rId21" w:history="1">
        <w:r w:rsidRPr="00BD5C34">
          <w:rPr>
            <w:color w:val="0000FF"/>
            <w:sz w:val="18"/>
            <w:szCs w:val="18"/>
          </w:rPr>
          <w:t>&lt;2&gt;</w:t>
        </w:r>
      </w:hyperlink>
      <w:r w:rsidRPr="00BD5C34">
        <w:rPr>
          <w:sz w:val="18"/>
          <w:szCs w:val="18"/>
        </w:rPr>
        <w:t xml:space="preserve">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│    ├────────────────────────────────────────────────────────────────────┤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│    │Проведено заседаний </w:t>
      </w:r>
      <w:hyperlink r:id="rId22" w:history="1">
        <w:r w:rsidRPr="00BD5C34">
          <w:rPr>
            <w:color w:val="0000FF"/>
            <w:sz w:val="18"/>
            <w:szCs w:val="18"/>
          </w:rPr>
          <w:t>&lt;2&gt;</w:t>
        </w:r>
      </w:hyperlink>
      <w:r w:rsidRPr="00BD5C34">
        <w:rPr>
          <w:sz w:val="18"/>
          <w:szCs w:val="18"/>
        </w:rPr>
        <w:t xml:space="preserve">                                             │</w:t>
      </w:r>
    </w:p>
    <w:p w:rsidR="00AA56F9" w:rsidRPr="00BD5C34" w:rsidRDefault="00AA56F9" w:rsidP="00BD5C34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Приложение:   сведения   о   персональном   составе   руководящих   органов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некоммерческой организации </w:t>
      </w:r>
      <w:hyperlink r:id="rId23" w:history="1">
        <w:r w:rsidRPr="00BD5C34">
          <w:rPr>
            <w:color w:val="0000FF"/>
            <w:sz w:val="18"/>
            <w:szCs w:val="18"/>
          </w:rPr>
          <w:t>(лист А)</w:t>
        </w:r>
      </w:hyperlink>
      <w:r w:rsidRPr="00BD5C34">
        <w:rPr>
          <w:sz w:val="18"/>
          <w:szCs w:val="18"/>
        </w:rPr>
        <w:t>.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Достоверность и полноту сведений подтверждаю.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Лицо, имеющее  право  без  доверенности действовать от имени некоммерческой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организации: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______________________________________________       _________    _________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(фамилия, имя, отчество, занимаемая должность)  М.П. (подпись)     (дата)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--------------------------------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&lt;1&gt; Заполняется некоммерческими организациями, основанными на членстве.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&lt;2&gt; Заполняется    в   случае,   если   руководящий    орган   является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коллегиальным.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Примечание.   Если  сведения,  включаемые  в  отчет,  не  умещаются  на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страницах,   предусмотренных  формой,  заполняется  необходимое  количество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страниц (с нумерацией каждой из них). Отчет и приложение к нему заполняются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от руки печатными буквами чернилами или шариковой ручкой синего или черного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цвета  либо  машинописным  способом  в  одном  экземпляре.  При  отсутствии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каких-либо  сведений,  предусмотренных  формой,  в  соответствующих  графах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проставляется  прочерк.  Листы  отчета  и  приложения  к  нему прошиваются,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количество  листов  (отчета  и  приложения  к нему) подтверждается подписью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лица,  имеющего  право без доверенности действовать от имени некоммерческой</w:t>
      </w:r>
    </w:p>
    <w:p w:rsidR="00AA56F9" w:rsidRPr="00BD5C34" w:rsidRDefault="00AA56F9" w:rsidP="00BD5C34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организации, на обороте последнего листа на месте прошивки.</w:t>
      </w:r>
    </w:p>
    <w:p w:rsidR="00AA56F9" w:rsidRPr="00BD5C34" w:rsidRDefault="00AA56F9" w:rsidP="00066843">
      <w:pPr>
        <w:pStyle w:val="ConsPlusNonformat"/>
        <w:widowControl/>
        <w:jc w:val="both"/>
        <w:rPr>
          <w:sz w:val="18"/>
          <w:szCs w:val="18"/>
        </w:rPr>
      </w:pPr>
      <w:r>
        <w:br w:type="page"/>
      </w:r>
      <w:r w:rsidRPr="00BD5C34">
        <w:rPr>
          <w:sz w:val="18"/>
          <w:szCs w:val="18"/>
        </w:rPr>
        <w:lastRenderedPageBreak/>
        <w:t xml:space="preserve">                                                                      ┌─┬─┐</w:t>
      </w:r>
    </w:p>
    <w:p w:rsidR="00AA56F9" w:rsidRPr="00BD5C34" w:rsidRDefault="00AA56F9" w:rsidP="00066843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</w:t>
      </w:r>
      <w:r w:rsidR="00A12E43">
        <w:rPr>
          <w:sz w:val="18"/>
          <w:szCs w:val="18"/>
        </w:rPr>
        <w:t xml:space="preserve">                     Страница │0│4</w:t>
      </w:r>
      <w:r w:rsidRPr="00BD5C34">
        <w:rPr>
          <w:sz w:val="18"/>
          <w:szCs w:val="18"/>
        </w:rPr>
        <w:t>│</w:t>
      </w:r>
    </w:p>
    <w:p w:rsidR="00AA56F9" w:rsidRPr="00BD5C34" w:rsidRDefault="00AA56F9" w:rsidP="00066843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        ┌─┬─┬─┬─┼─┼─┤</w:t>
      </w:r>
    </w:p>
    <w:p w:rsidR="00AA56F9" w:rsidRPr="00BD5C34" w:rsidRDefault="00AA56F9" w:rsidP="00066843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Форма N │О│Н│0│0│0│1│</w:t>
      </w:r>
    </w:p>
    <w:p w:rsidR="00AA56F9" w:rsidRPr="00BD5C34" w:rsidRDefault="00AA56F9" w:rsidP="00066843">
      <w:pPr>
        <w:pStyle w:val="ConsPlusNonformat"/>
        <w:widowControl/>
        <w:jc w:val="both"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        └─┴─┴─┴─┴─┴─┘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                                               Лист А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        Сведения о персональном составе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    руководящих органов некоммерческой организации</w:t>
      </w:r>
    </w:p>
    <w:p w:rsidR="00AA56F9" w:rsidRPr="00BD5C34" w:rsidRDefault="00AA56F9" w:rsidP="0034459F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      Президент Фонда «Консалтинга и правовой защиты населения»</w:t>
      </w:r>
    </w:p>
    <w:p w:rsidR="00AA56F9" w:rsidRPr="00BD5C34" w:rsidRDefault="00AA56F9" w:rsidP="0006684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670"/>
        <w:gridCol w:w="3645"/>
      </w:tblGrid>
      <w:tr w:rsidR="00AA56F9" w:rsidRPr="00BD5C34" w:rsidTr="00AC13AC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Фамилия, имя, отчество &lt;1&gt;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D5C34">
              <w:rPr>
                <w:rFonts w:ascii="Courier New" w:hAnsi="Courier New" w:cs="Courier New"/>
                <w:sz w:val="18"/>
                <w:szCs w:val="18"/>
              </w:rPr>
              <w:t>Бошно</w:t>
            </w:r>
            <w:proofErr w:type="spellEnd"/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 Светлана Владимировна</w:t>
            </w:r>
          </w:p>
        </w:tc>
      </w:tr>
      <w:tr w:rsidR="00AA56F9" w:rsidRPr="00BD5C34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Дата рождения &lt;2&gt;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>24.01.1968</w:t>
            </w:r>
          </w:p>
        </w:tc>
      </w:tr>
      <w:tr w:rsidR="00AA56F9" w:rsidRPr="00BD5C34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Гражданство &lt;3&gt;  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>Россия</w:t>
            </w:r>
          </w:p>
        </w:tc>
      </w:tr>
      <w:tr w:rsidR="00AA56F9" w:rsidRPr="00BD5C34" w:rsidTr="00AC13AC"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Данные документа, удостоверяющего        </w:t>
            </w:r>
            <w:r w:rsidRPr="00BD5C34">
              <w:rPr>
                <w:rFonts w:ascii="Courier New" w:hAnsi="Courier New" w:cs="Courier New"/>
                <w:sz w:val="18"/>
                <w:szCs w:val="18"/>
              </w:rPr>
              <w:br/>
              <w:t xml:space="preserve">личность &lt;4&gt;     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>45 12 № 952502, выдан УФМС России по гор. Москве по району Нижегородский 16.04.2013 к/п 770-109</w:t>
            </w:r>
          </w:p>
        </w:tc>
      </w:tr>
      <w:tr w:rsidR="00AA56F9" w:rsidRPr="00BD5C34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Адрес (место жительства) &lt;5&gt;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109052, г. Москва, ул. Нижегородская </w:t>
            </w:r>
            <w:r w:rsidR="00134C31"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BD5C34">
              <w:rPr>
                <w:rFonts w:ascii="Courier New" w:hAnsi="Courier New" w:cs="Courier New"/>
                <w:sz w:val="18"/>
                <w:szCs w:val="18"/>
              </w:rPr>
              <w:t>6, корп. 3 кв. 9</w:t>
            </w:r>
          </w:p>
        </w:tc>
      </w:tr>
      <w:tr w:rsidR="00AA56F9" w:rsidRPr="00BD5C34" w:rsidTr="00AC13AC"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Должность, наименование и реквизиты акта </w:t>
            </w:r>
            <w:r w:rsidRPr="00BD5C34">
              <w:rPr>
                <w:rFonts w:ascii="Courier New" w:hAnsi="Courier New" w:cs="Courier New"/>
                <w:sz w:val="18"/>
                <w:szCs w:val="18"/>
              </w:rPr>
              <w:br/>
              <w:t xml:space="preserve">о назначении (избрании) &lt;6&gt;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>Президент, решение единоличного учредителя от 13.05.2004 г.</w:t>
            </w:r>
          </w:p>
        </w:tc>
      </w:tr>
      <w:tr w:rsidR="00AA56F9" w:rsidRPr="00BD5C34" w:rsidTr="00AC13AC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Фамилия, имя, отчество &lt;1&gt;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56F9" w:rsidRPr="00BD5C34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Дата рождения &lt;2&gt;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56F9" w:rsidRPr="00BD5C34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Гражданство &lt;3&gt;  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56F9" w:rsidRPr="00BD5C34" w:rsidTr="00AC13AC"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Данные документа, удостоверяющего        </w:t>
            </w:r>
            <w:r w:rsidRPr="00BD5C34">
              <w:rPr>
                <w:rFonts w:ascii="Courier New" w:hAnsi="Courier New" w:cs="Courier New"/>
                <w:sz w:val="18"/>
                <w:szCs w:val="18"/>
              </w:rPr>
              <w:br/>
              <w:t xml:space="preserve">личность &lt;4&gt;     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56F9" w:rsidRPr="00BD5C34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Адрес (место жительства) &lt;5&gt;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56F9" w:rsidRPr="00BD5C34" w:rsidTr="00AC13AC"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Должность, наименование и реквизиты акта </w:t>
            </w:r>
            <w:r w:rsidRPr="00BD5C34">
              <w:rPr>
                <w:rFonts w:ascii="Courier New" w:hAnsi="Courier New" w:cs="Courier New"/>
                <w:sz w:val="18"/>
                <w:szCs w:val="18"/>
              </w:rPr>
              <w:br/>
              <w:t xml:space="preserve">о назначении (избрании) &lt;6&gt;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56F9" w:rsidRPr="00BD5C34" w:rsidTr="00AC13AC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Фамилия, имя, отчество &lt;1&gt;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56F9" w:rsidRPr="00BD5C34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Дата рождения &lt;2&gt;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56F9" w:rsidRPr="00BD5C34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Гражданство &lt;3&gt;  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56F9" w:rsidRPr="00BD5C34" w:rsidTr="00AC13AC"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Данные документа, удостоверяющего        </w:t>
            </w:r>
            <w:r w:rsidRPr="00BD5C34">
              <w:rPr>
                <w:rFonts w:ascii="Courier New" w:hAnsi="Courier New" w:cs="Courier New"/>
                <w:sz w:val="18"/>
                <w:szCs w:val="18"/>
              </w:rPr>
              <w:br/>
              <w:t xml:space="preserve">личность &lt;4&gt;     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56F9" w:rsidRPr="00BD5C34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Адрес (место жительства) &lt;5&gt;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56F9" w:rsidRPr="00BD5C34" w:rsidTr="00AC13AC"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BD5C34">
              <w:rPr>
                <w:rFonts w:ascii="Courier New" w:hAnsi="Courier New" w:cs="Courier New"/>
                <w:sz w:val="18"/>
                <w:szCs w:val="18"/>
              </w:rPr>
              <w:t xml:space="preserve">Должность, наименование и реквизиты акта </w:t>
            </w:r>
            <w:r w:rsidRPr="00BD5C34">
              <w:rPr>
                <w:rFonts w:ascii="Courier New" w:hAnsi="Courier New" w:cs="Courier New"/>
                <w:sz w:val="18"/>
                <w:szCs w:val="18"/>
              </w:rPr>
              <w:br/>
              <w:t xml:space="preserve">о назначении (избрании) &lt;6&gt;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BD5C34" w:rsidRDefault="00AA56F9" w:rsidP="00AC13AC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Лицо, имеющее  право  без  доверенности действовать от имени некоммерческой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организации: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___</w:t>
      </w:r>
      <w:proofErr w:type="spellStart"/>
      <w:r w:rsidRPr="00BD5C34">
        <w:rPr>
          <w:sz w:val="18"/>
          <w:szCs w:val="18"/>
        </w:rPr>
        <w:t>Бошно</w:t>
      </w:r>
      <w:proofErr w:type="spellEnd"/>
      <w:r w:rsidRPr="00BD5C34">
        <w:rPr>
          <w:sz w:val="18"/>
          <w:szCs w:val="18"/>
        </w:rPr>
        <w:t xml:space="preserve"> С.В._______________________________       _________      _________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(фамилия, имя, отчество, занимаемая должность)  М.П. (подпись)     (дата)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--------------------------------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&lt;1&gt;  Для  иностранного  гражданина и лица без гражданства дополнительно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указываются  латинскими  буквами  на  основании  сведений,  содержащихся  в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документе,   установленном   федеральным   </w:t>
      </w:r>
      <w:hyperlink r:id="rId24" w:history="1">
        <w:r w:rsidRPr="00BD5C34">
          <w:rPr>
            <w:color w:val="0000FF"/>
            <w:sz w:val="18"/>
            <w:szCs w:val="18"/>
          </w:rPr>
          <w:t>законом</w:t>
        </w:r>
      </w:hyperlink>
      <w:r w:rsidRPr="00BD5C34">
        <w:rPr>
          <w:sz w:val="18"/>
          <w:szCs w:val="18"/>
        </w:rPr>
        <w:t xml:space="preserve">   или   признаваемым   в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соответствии  с  международным  договором  Российской  Федерации в качестве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документа,  удостоверяющего  личность  иностранного гражданина или лица без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гражданства.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&lt;2&gt;  Для  лиц,  не  достигших  18 лет, также указывается основание (вид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документа), подтверждающее приобретение полной дееспособности.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&lt;3&gt; При отсутствии гражданства указывается "лицо без гражданства".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&lt;4&gt;  Для  иностранного  гражданина или лица без гражданства указываются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вид   и   данные   документа,   установленного   федеральным   </w:t>
      </w:r>
      <w:hyperlink r:id="rId25" w:history="1">
        <w:r w:rsidRPr="00BD5C34">
          <w:rPr>
            <w:color w:val="0000FF"/>
            <w:sz w:val="18"/>
            <w:szCs w:val="18"/>
          </w:rPr>
          <w:t>законом</w:t>
        </w:r>
      </w:hyperlink>
      <w:r w:rsidRPr="00BD5C34">
        <w:rPr>
          <w:sz w:val="18"/>
          <w:szCs w:val="18"/>
        </w:rPr>
        <w:t xml:space="preserve">  или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признаваемого в соответствии с международным договором Российской Федерации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в  качестве документа, удостоверяющего личность иностранного гражданина или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лица без гражданства.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&lt;5&gt; Указывается адрес регистрации по месту жительства физического лица: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наименование   субъекта   Российской   Федерации,   района,  города  (иного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населенного пункта), улицы, номера дома и квартиры, для иностранных граждан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и  лиц  без  гражданства  также  указываются  вид,  данные  и срок действия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документа,   подтверждающего   право   законно   находиться  на  территории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Российской Федерации.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&lt;6&gt; Если член руководящего органа не является работником некоммерческой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организации,  указывается  его  отношение  к  этой  организации  (например,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учредитель,  представитель  учредителя);  если  член руководящего органа не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является   учредителем,   участником   (членом),   работником  организации,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указываются  только  реквизиты  акта  о  его назначении (избрании) в состав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руководящего органа.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 xml:space="preserve">    Примечание:  Лист  А  заполняется  отдельно  для  каждого  руководящего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органа. Если сведения, включаемые в лист А, не умещаются на одной странице,</w:t>
      </w:r>
    </w:p>
    <w:p w:rsidR="00AA56F9" w:rsidRPr="00BD5C34" w:rsidRDefault="00AA56F9" w:rsidP="00066843">
      <w:pPr>
        <w:pStyle w:val="ConsPlusNonformat"/>
        <w:widowControl/>
        <w:rPr>
          <w:sz w:val="18"/>
          <w:szCs w:val="18"/>
        </w:rPr>
      </w:pPr>
      <w:r w:rsidRPr="00BD5C34">
        <w:rPr>
          <w:sz w:val="18"/>
          <w:szCs w:val="18"/>
        </w:rPr>
        <w:t>заполняется необходимое количество страниц (с нумерацией каждой из них).</w:t>
      </w:r>
    </w:p>
    <w:p w:rsidR="00E27980" w:rsidRDefault="00AA56F9" w:rsidP="00E27980">
      <w:pPr>
        <w:pStyle w:val="ConsPlusNonformat"/>
        <w:widowControl/>
        <w:tabs>
          <w:tab w:val="left" w:pos="6720"/>
        </w:tabs>
        <w:jc w:val="both"/>
      </w:pPr>
      <w:r>
        <w:br w:type="page"/>
      </w:r>
      <w:r w:rsidR="00E27980">
        <w:lastRenderedPageBreak/>
        <w:tab/>
      </w:r>
      <w:bookmarkStart w:id="0" w:name="_GoBack"/>
      <w:bookmarkEnd w:id="0"/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                ┌─┬─┐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       Страница │0│1│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        ┌─┬─┬─┬─┼─┼─┤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Форма N │О│Н│0│0│0│2│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        └─┴─┴─┴─┴─┴─┘</w:t>
      </w:r>
    </w:p>
    <w:p w:rsidR="00AA56F9" w:rsidRDefault="00AA56F9" w:rsidP="00066843">
      <w:pPr>
        <w:pStyle w:val="ConsPlusNonformat"/>
        <w:widowControl/>
      </w:pPr>
    </w:p>
    <w:p w:rsidR="00AA56F9" w:rsidRDefault="00AA56F9" w:rsidP="00066843">
      <w:pPr>
        <w:pStyle w:val="ConsPlusNonformat"/>
        <w:widowControl/>
      </w:pPr>
      <w:r>
        <w:t>В _________________________________________________________________________</w:t>
      </w:r>
    </w:p>
    <w:p w:rsidR="00AA56F9" w:rsidRDefault="00AA56F9" w:rsidP="00066843">
      <w:pPr>
        <w:pStyle w:val="ConsPlusNonformat"/>
        <w:widowControl/>
      </w:pPr>
      <w:r>
        <w:t xml:space="preserve">                (Минюст России (его территориальный орган))</w:t>
      </w:r>
    </w:p>
    <w:p w:rsidR="00AA56F9" w:rsidRDefault="00AA56F9" w:rsidP="00066843">
      <w:pPr>
        <w:pStyle w:val="ConsPlusNonformat"/>
        <w:widowControl/>
      </w:pPr>
    </w:p>
    <w:p w:rsidR="00AA56F9" w:rsidRDefault="00AA56F9" w:rsidP="00066843">
      <w:pPr>
        <w:pStyle w:val="ConsPlusNonformat"/>
        <w:widowControl/>
      </w:pPr>
      <w:r>
        <w:t xml:space="preserve">                                   Отчет</w:t>
      </w:r>
    </w:p>
    <w:p w:rsidR="00AA56F9" w:rsidRDefault="00AA56F9" w:rsidP="00066843">
      <w:pPr>
        <w:pStyle w:val="ConsPlusNonformat"/>
        <w:widowControl/>
      </w:pPr>
      <w:r>
        <w:t xml:space="preserve">            о расходовании некоммерческой организацией денежных</w:t>
      </w:r>
    </w:p>
    <w:p w:rsidR="00AA56F9" w:rsidRDefault="00AA56F9" w:rsidP="00066843">
      <w:pPr>
        <w:pStyle w:val="ConsPlusNonformat"/>
        <w:widowControl/>
      </w:pPr>
      <w:r>
        <w:t xml:space="preserve">          средств и об использовании иного имущества, в том числе</w:t>
      </w:r>
    </w:p>
    <w:p w:rsidR="00AA56F9" w:rsidRDefault="00AA56F9" w:rsidP="00066843">
      <w:pPr>
        <w:pStyle w:val="ConsPlusNonformat"/>
        <w:widowControl/>
      </w:pPr>
      <w:r>
        <w:t xml:space="preserve">          полученных от международных и иностранных организаций,</w:t>
      </w:r>
    </w:p>
    <w:p w:rsidR="00AA56F9" w:rsidRDefault="00AA56F9" w:rsidP="00066843">
      <w:pPr>
        <w:pStyle w:val="ConsPlusNonformat"/>
        <w:widowControl/>
      </w:pPr>
      <w:r>
        <w:t xml:space="preserve">                 иностранных граждан и лиц без гражданства</w:t>
      </w:r>
    </w:p>
    <w:p w:rsidR="00AA56F9" w:rsidRDefault="00AA56F9" w:rsidP="00066843">
      <w:pPr>
        <w:pStyle w:val="ConsPlusNonformat"/>
        <w:widowControl/>
      </w:pPr>
      <w:r>
        <w:t xml:space="preserve">                                </w:t>
      </w:r>
      <w:r w:rsidR="00134C31">
        <w:t>за 2014</w:t>
      </w:r>
      <w:r>
        <w:t xml:space="preserve"> г.</w:t>
      </w:r>
    </w:p>
    <w:p w:rsidR="00AA56F9" w:rsidRDefault="00AA56F9" w:rsidP="00066843">
      <w:pPr>
        <w:pStyle w:val="ConsPlusNonformat"/>
        <w:widowControl/>
      </w:pPr>
    </w:p>
    <w:p w:rsidR="00AA56F9" w:rsidRDefault="00AA56F9" w:rsidP="00066843">
      <w:pPr>
        <w:pStyle w:val="ConsPlusNonformat"/>
        <w:widowControl/>
      </w:pPr>
      <w:r>
        <w:t xml:space="preserve">            представляется в соответствии с </w:t>
      </w:r>
      <w:hyperlink r:id="rId26" w:history="1">
        <w:r>
          <w:rPr>
            <w:color w:val="0000FF"/>
          </w:rPr>
          <w:t>пунктом 3 статьи 32</w:t>
        </w:r>
      </w:hyperlink>
    </w:p>
    <w:p w:rsidR="00AA56F9" w:rsidRDefault="00AA56F9" w:rsidP="00066843">
      <w:pPr>
        <w:pStyle w:val="ConsPlusNonformat"/>
        <w:widowControl/>
      </w:pPr>
      <w:r>
        <w:t xml:space="preserve">                 Федерального закона от 12.01.1996 N 7-ФЗ</w:t>
      </w:r>
    </w:p>
    <w:p w:rsidR="00AA56F9" w:rsidRDefault="00AA56F9" w:rsidP="00066843">
      <w:pPr>
        <w:pStyle w:val="ConsPlusNonformat"/>
        <w:widowControl/>
      </w:pPr>
      <w:r>
        <w:t xml:space="preserve">                      "О некоммерческих организациях"</w:t>
      </w:r>
    </w:p>
    <w:p w:rsidR="00AA56F9" w:rsidRDefault="00AA56F9" w:rsidP="0034459F">
      <w:pPr>
        <w:pStyle w:val="ConsPlusNonformat"/>
        <w:widowControl/>
      </w:pPr>
    </w:p>
    <w:p w:rsidR="00AA56F9" w:rsidRDefault="00AA56F9" w:rsidP="0034459F">
      <w:pPr>
        <w:pStyle w:val="ConsPlusNonformat"/>
        <w:widowControl/>
      </w:pPr>
      <w:r>
        <w:t>Фонд «Консалтинга и правовой защиты населения»</w:t>
      </w:r>
    </w:p>
    <w:p w:rsidR="00AA56F9" w:rsidRDefault="00AA56F9" w:rsidP="0034459F">
      <w:pPr>
        <w:pStyle w:val="ConsPlusNonformat"/>
        <w:widowControl/>
      </w:pPr>
    </w:p>
    <w:p w:rsidR="00AA56F9" w:rsidRDefault="00AA56F9" w:rsidP="0034459F">
      <w:pPr>
        <w:pStyle w:val="ConsPlusNonformat"/>
        <w:widowControl/>
      </w:pPr>
      <w:r>
        <w:t xml:space="preserve">109052, </w:t>
      </w:r>
      <w:proofErr w:type="spellStart"/>
      <w:r>
        <w:t>г.Москва</w:t>
      </w:r>
      <w:proofErr w:type="spellEnd"/>
      <w:r>
        <w:t>, ул. Смирновская 6, к. 20</w:t>
      </w:r>
    </w:p>
    <w:p w:rsidR="00AA56F9" w:rsidRDefault="00AA56F9" w:rsidP="0034459F">
      <w:pPr>
        <w:pStyle w:val="ConsPlusNonformat"/>
        <w:widowControl/>
      </w:pPr>
      <w:r>
        <w:t xml:space="preserve">                                             дата</w:t>
      </w:r>
    </w:p>
    <w:p w:rsidR="00AA56F9" w:rsidRDefault="00AA56F9" w:rsidP="0034459F">
      <w:pPr>
        <w:pStyle w:val="ConsPlusNonformat"/>
        <w:widowControl/>
        <w:jc w:val="both"/>
      </w:pPr>
      <w:r>
        <w:t xml:space="preserve">     ┌─┐┌─┐┌─┐┌─┐┌─┐┌─┐┌─┐┌─┐┌─┐┌─┐┌─┐┌─┐┌─┐ </w:t>
      </w:r>
      <w:proofErr w:type="spellStart"/>
      <w:r>
        <w:t>вклю</w:t>
      </w:r>
      <w:proofErr w:type="spellEnd"/>
      <w:r>
        <w:t>- ┌─┐┌─┐ ┌─┐┌─┐ ┌─┐┌─┐┌─┐┌─┐</w:t>
      </w:r>
    </w:p>
    <w:p w:rsidR="00AA56F9" w:rsidRDefault="00AA56F9" w:rsidP="0034459F">
      <w:pPr>
        <w:pStyle w:val="ConsPlusNonformat"/>
        <w:widowControl/>
        <w:jc w:val="both"/>
      </w:pPr>
      <w:r>
        <w:t xml:space="preserve">ОГРН │1││0││4││7││7││9││6││3││5││4││5││7││2│ </w:t>
      </w:r>
      <w:proofErr w:type="spellStart"/>
      <w:r>
        <w:t>чения</w:t>
      </w:r>
      <w:proofErr w:type="spellEnd"/>
      <w:r>
        <w:t xml:space="preserve"> │2││0│ │0││5│ │2││0││0││5│</w:t>
      </w:r>
    </w:p>
    <w:p w:rsidR="00AA56F9" w:rsidRDefault="00AA56F9" w:rsidP="0034459F">
      <w:pPr>
        <w:pStyle w:val="ConsPlusNonformat"/>
        <w:widowControl/>
        <w:jc w:val="both"/>
      </w:pPr>
      <w:r>
        <w:t xml:space="preserve">     └─┘└─┘└─┘└─┘└─┘└─┘└─┘└─┘└─┘└─┘└─┘└─┘└─┘ в     └─┘└─┘.└─┘└─┘.└─┘└─┘└─┘└─┘ г.</w:t>
      </w:r>
    </w:p>
    <w:p w:rsidR="00AA56F9" w:rsidRDefault="00AA56F9" w:rsidP="0034459F">
      <w:pPr>
        <w:pStyle w:val="ConsPlusNonformat"/>
        <w:widowControl/>
      </w:pPr>
      <w:r>
        <w:t xml:space="preserve">                                             ЕГРЮЛ</w:t>
      </w:r>
    </w:p>
    <w:p w:rsidR="00AA56F9" w:rsidRDefault="00AA56F9" w:rsidP="0034459F">
      <w:pPr>
        <w:pStyle w:val="ConsPlusNonformat"/>
        <w:widowControl/>
      </w:pPr>
    </w:p>
    <w:p w:rsidR="00AA56F9" w:rsidRDefault="00AA56F9" w:rsidP="0034459F">
      <w:pPr>
        <w:pStyle w:val="ConsPlusNonformat"/>
        <w:widowControl/>
        <w:jc w:val="both"/>
      </w:pPr>
      <w:r>
        <w:t xml:space="preserve">            ┌─┐┌─┐┌─┐┌─┐┌─┐┌─┐┌─┐┌─┐┌─┐┌─┐ ┌─┐┌─┐┌─┐┌─┐┌─┐┌─┐┌─┐┌─┐┌─┐</w:t>
      </w:r>
    </w:p>
    <w:p w:rsidR="00AA56F9" w:rsidRDefault="00AA56F9" w:rsidP="0034459F">
      <w:pPr>
        <w:pStyle w:val="ConsPlusNonformat"/>
        <w:widowControl/>
        <w:jc w:val="both"/>
      </w:pPr>
      <w:r>
        <w:t xml:space="preserve">    ИНН/КПП │7││7││2││2││5││1││4││7││3││8│/│7││7││2││2││0││1││0││0││1│</w:t>
      </w:r>
    </w:p>
    <w:p w:rsidR="00AA56F9" w:rsidRDefault="00AA56F9" w:rsidP="0034459F">
      <w:pPr>
        <w:pStyle w:val="ConsPlusNonformat"/>
        <w:widowControl/>
        <w:jc w:val="both"/>
      </w:pPr>
      <w:r>
        <w:t xml:space="preserve">            └─┘└─┘└─┘└─┘└─┘└─┘└─┘└─┘└─┘└─┘ └─┘└─┘└─┘└─┘└─┘└─┘└─┘└─┘└─┘</w:t>
      </w:r>
    </w:p>
    <w:p w:rsidR="00AA56F9" w:rsidRDefault="00AA56F9" w:rsidP="00066843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155"/>
        <w:gridCol w:w="2160"/>
      </w:tblGrid>
      <w:tr w:rsidR="00AA56F9" w:rsidRPr="007D166D" w:rsidTr="00AC13AC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Сведения о расходовании целевых денежных средств,  </w:t>
            </w:r>
            <w:r w:rsidRPr="007D166D">
              <w:rPr>
                <w:rFonts w:ascii="Courier New" w:hAnsi="Courier New" w:cs="Courier New"/>
              </w:rPr>
              <w:br/>
              <w:t xml:space="preserve">включая полученные от международных и иностранных  </w:t>
            </w:r>
            <w:r w:rsidRPr="007D166D">
              <w:rPr>
                <w:rFonts w:ascii="Courier New" w:hAnsi="Courier New" w:cs="Courier New"/>
              </w:rPr>
              <w:br/>
              <w:t xml:space="preserve">организаций, иностранных граждан и лиц без     </w:t>
            </w:r>
            <w:r w:rsidRPr="007D166D">
              <w:rPr>
                <w:rFonts w:ascii="Courier New" w:hAnsi="Courier New" w:cs="Courier New"/>
              </w:rPr>
              <w:br/>
              <w:t xml:space="preserve">гражданства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Фактически   </w:t>
            </w:r>
            <w:r w:rsidRPr="007D166D">
              <w:rPr>
                <w:rFonts w:ascii="Courier New" w:hAnsi="Courier New" w:cs="Courier New"/>
              </w:rPr>
              <w:br/>
              <w:t xml:space="preserve">израсходовано, </w:t>
            </w:r>
            <w:r w:rsidRPr="007D166D">
              <w:rPr>
                <w:rFonts w:ascii="Courier New" w:hAnsi="Courier New" w:cs="Courier New"/>
              </w:rPr>
              <w:br/>
              <w:t xml:space="preserve">тыс. руб.   </w:t>
            </w:r>
          </w:p>
        </w:tc>
      </w:tr>
      <w:tr w:rsidR="00AA56F9" w:rsidRPr="007D166D" w:rsidTr="00AC13AC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1.1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Вид расходования целевых денежных средств, полученных        </w:t>
            </w:r>
            <w:r w:rsidRPr="007D166D">
              <w:rPr>
                <w:rFonts w:ascii="Courier New" w:hAnsi="Courier New" w:cs="Courier New"/>
              </w:rPr>
              <w:br/>
              <w:t xml:space="preserve">из федерального бюджета, бюджетов субъектов Российской Федерации,  </w:t>
            </w:r>
            <w:r w:rsidRPr="007D166D">
              <w:rPr>
                <w:rFonts w:ascii="Courier New" w:hAnsi="Courier New" w:cs="Courier New"/>
              </w:rPr>
              <w:br/>
              <w:t xml:space="preserve">бюджетов муниципальных образований              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1.1.1.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1.1.2.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1.1.3.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1.1.4.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1.1.5.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1.1.6.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1.2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Вид расходования целевых денежных средств, полученных от российских </w:t>
            </w:r>
            <w:r w:rsidRPr="007D166D">
              <w:rPr>
                <w:rFonts w:ascii="Courier New" w:hAnsi="Courier New" w:cs="Courier New"/>
              </w:rPr>
              <w:br/>
              <w:t xml:space="preserve">организаций, граждан Российской Федерации           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134C3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1.2.1.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1.2.2.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1.2.3.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1.2.4.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1.2.5.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1.2.6.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1.3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Вид расходования целевых денежных средств, полученных        </w:t>
            </w:r>
            <w:r w:rsidRPr="007D166D">
              <w:rPr>
                <w:rFonts w:ascii="Courier New" w:hAnsi="Courier New" w:cs="Courier New"/>
              </w:rPr>
              <w:br/>
              <w:t xml:space="preserve">от международных и иностранных организаций, иностранных граждан   </w:t>
            </w:r>
            <w:r w:rsidRPr="007D166D">
              <w:rPr>
                <w:rFonts w:ascii="Courier New" w:hAnsi="Courier New" w:cs="Courier New"/>
              </w:rPr>
              <w:br/>
              <w:t xml:space="preserve">и лиц без гражданства                   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1.3.1.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1.3.2.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1.3.3.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1.3.4.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1.3.5.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1.3.6.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</w:tbl>
    <w:p w:rsidR="00AA56F9" w:rsidRPr="007D166D" w:rsidRDefault="00AA56F9" w:rsidP="000668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56F9" w:rsidRDefault="00AA56F9" w:rsidP="00066843">
      <w:pPr>
        <w:pStyle w:val="ConsPlusNonformat"/>
        <w:widowControl/>
        <w:jc w:val="both"/>
      </w:pPr>
      <w:r>
        <w:br w:type="page"/>
      </w:r>
      <w:r>
        <w:lastRenderedPageBreak/>
        <w:t xml:space="preserve">                                                                      ┌─┬─┐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       Страница │0│2│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        ┌─┬─┬─┬─┼─┼─┤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Форма N │О│Н│0│0│0│2│</w:t>
      </w:r>
    </w:p>
    <w:p w:rsidR="00AA56F9" w:rsidRDefault="00AA56F9" w:rsidP="00066843">
      <w:pPr>
        <w:pStyle w:val="ConsPlusNonformat"/>
        <w:widowControl/>
        <w:jc w:val="both"/>
      </w:pPr>
      <w:r>
        <w:t xml:space="preserve">                                                              └─┴─┴─┴─┴─┴─┘</w:t>
      </w:r>
    </w:p>
    <w:p w:rsidR="00AA56F9" w:rsidRPr="007D166D" w:rsidRDefault="00AA56F9" w:rsidP="000668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155"/>
        <w:gridCol w:w="2160"/>
      </w:tblGrid>
      <w:tr w:rsidR="00AA56F9" w:rsidRPr="007D166D" w:rsidTr="00AC13AC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Вид расходования иных денежных средств, в том числе </w:t>
            </w:r>
            <w:r w:rsidRPr="007D166D">
              <w:rPr>
                <w:rFonts w:ascii="Courier New" w:hAnsi="Courier New" w:cs="Courier New"/>
              </w:rPr>
              <w:br/>
              <w:t xml:space="preserve">полученных от продажи товаров, выполнения работ,  </w:t>
            </w:r>
            <w:r w:rsidRPr="007D166D">
              <w:rPr>
                <w:rFonts w:ascii="Courier New" w:hAnsi="Courier New" w:cs="Courier New"/>
              </w:rPr>
              <w:br/>
              <w:t xml:space="preserve">оказания услуг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Фактически   </w:t>
            </w:r>
            <w:r w:rsidRPr="007D166D">
              <w:rPr>
                <w:rFonts w:ascii="Courier New" w:hAnsi="Courier New" w:cs="Courier New"/>
              </w:rPr>
              <w:br/>
              <w:t>израсходовано,</w:t>
            </w:r>
            <w:r w:rsidRPr="007D166D">
              <w:rPr>
                <w:rFonts w:ascii="Courier New" w:hAnsi="Courier New" w:cs="Courier New"/>
              </w:rPr>
              <w:br/>
              <w:t xml:space="preserve">тыс. руб.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134C3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2.1.1.                </w:t>
            </w:r>
            <w:r w:rsidR="00765D0F">
              <w:rPr>
                <w:rFonts w:ascii="Courier New" w:hAnsi="Courier New" w:cs="Courier New"/>
              </w:rPr>
              <w:t>оплата труда с начислениями</w:t>
            </w:r>
            <w:r w:rsidRPr="007D166D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765D0F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134C3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2.1.2.                  </w:t>
            </w:r>
            <w:r w:rsidR="00765D0F">
              <w:rPr>
                <w:rFonts w:ascii="Courier New" w:hAnsi="Courier New" w:cs="Courier New"/>
              </w:rPr>
              <w:t>оплата услуг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765D0F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134C3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2.1.3.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134C3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2.1.4.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2.1.5.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2.1.6.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Сведения об использовании иного имущества, включая </w:t>
            </w:r>
            <w:r w:rsidRPr="007D166D">
              <w:rPr>
                <w:rFonts w:ascii="Courier New" w:hAnsi="Courier New" w:cs="Courier New"/>
              </w:rPr>
              <w:br/>
              <w:t xml:space="preserve">полученное от международных и иностранных      </w:t>
            </w:r>
            <w:r w:rsidRPr="007D166D">
              <w:rPr>
                <w:rFonts w:ascii="Courier New" w:hAnsi="Courier New" w:cs="Courier New"/>
              </w:rPr>
              <w:br/>
              <w:t xml:space="preserve">организаций, иностранных граждан           </w:t>
            </w:r>
            <w:r w:rsidRPr="007D166D">
              <w:rPr>
                <w:rFonts w:ascii="Courier New" w:hAnsi="Courier New" w:cs="Courier New"/>
              </w:rPr>
              <w:br/>
              <w:t xml:space="preserve">и лиц без гражданства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Способ     </w:t>
            </w:r>
            <w:r w:rsidRPr="007D166D">
              <w:rPr>
                <w:rFonts w:ascii="Courier New" w:hAnsi="Courier New" w:cs="Courier New"/>
              </w:rPr>
              <w:br/>
              <w:t xml:space="preserve">использования </w:t>
            </w:r>
            <w:r w:rsidRPr="007D166D">
              <w:rPr>
                <w:rFonts w:ascii="Courier New" w:hAnsi="Courier New" w:cs="Courier New"/>
              </w:rPr>
              <w:br/>
              <w:t xml:space="preserve">&lt;1&gt;      </w:t>
            </w:r>
          </w:p>
        </w:tc>
      </w:tr>
      <w:tr w:rsidR="00AA56F9" w:rsidRPr="007D166D" w:rsidTr="00AC13AC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3.1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Использование имущества, поступившего от российских организаций,  </w:t>
            </w:r>
            <w:r w:rsidRPr="007D166D">
              <w:rPr>
                <w:rFonts w:ascii="Courier New" w:hAnsi="Courier New" w:cs="Courier New"/>
              </w:rPr>
              <w:br/>
              <w:t xml:space="preserve">граждан Российской Федерации                 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3.1.1. Основные средства (указать наименование):                 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3.1.1.1.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3.1.1.2.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3.1.1.3.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3.1.2. Иное имущество (указать наименование, сгруппировав           </w:t>
            </w:r>
            <w:r w:rsidRPr="007D166D">
              <w:rPr>
                <w:rFonts w:ascii="Courier New" w:hAnsi="Courier New" w:cs="Courier New"/>
              </w:rPr>
              <w:br/>
              <w:t xml:space="preserve">по назначению):                                                  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3.1.2.1.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3.1.2.2.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3.1.2.3.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3.2 </w:t>
            </w: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>Использование имущества, поступившего от международных и иностранных</w:t>
            </w:r>
            <w:r w:rsidRPr="007D166D">
              <w:rPr>
                <w:rFonts w:ascii="Courier New" w:hAnsi="Courier New" w:cs="Courier New"/>
              </w:rPr>
              <w:br/>
              <w:t xml:space="preserve">организаций, иностранных граждан и лиц без гражданства    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3.2.1. Основные средства (указать наименование):                 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3.2.1.1.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3.2.1.2.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3.2.1.3.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3.2.2. Иное имущество (указать наименование, сгруппировав           </w:t>
            </w:r>
            <w:r w:rsidRPr="007D166D">
              <w:rPr>
                <w:rFonts w:ascii="Courier New" w:hAnsi="Courier New" w:cs="Courier New"/>
              </w:rPr>
              <w:br/>
              <w:t xml:space="preserve">по назначению):                                                     </w:t>
            </w: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3.2.2.1.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3.2.2.2.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AA56F9" w:rsidRPr="007D166D" w:rsidTr="00AC13AC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D166D">
              <w:rPr>
                <w:rFonts w:ascii="Courier New" w:hAnsi="Courier New" w:cs="Courier New"/>
              </w:rPr>
              <w:t xml:space="preserve">3.2.2.3.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6F9" w:rsidRPr="007D166D" w:rsidRDefault="00AA56F9" w:rsidP="00AC13A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</w:tbl>
    <w:p w:rsidR="00AA56F9" w:rsidRPr="007D166D" w:rsidRDefault="00AA56F9" w:rsidP="000668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A56F9" w:rsidRDefault="00AA56F9" w:rsidP="00066843">
      <w:pPr>
        <w:pStyle w:val="ConsPlusNonformat"/>
        <w:widowControl/>
      </w:pPr>
      <w:r>
        <w:t>Достоверность и полноту сведений подтверждаю.</w:t>
      </w:r>
    </w:p>
    <w:p w:rsidR="00AA56F9" w:rsidRDefault="00AA56F9" w:rsidP="00066843">
      <w:pPr>
        <w:pStyle w:val="ConsPlusNonformat"/>
        <w:widowControl/>
      </w:pPr>
      <w:r>
        <w:t>Лицо, имеющее  право  без  доверенности действовать от имени некоммерческой</w:t>
      </w:r>
    </w:p>
    <w:p w:rsidR="00AA56F9" w:rsidRDefault="00AA56F9" w:rsidP="00066843">
      <w:pPr>
        <w:pStyle w:val="ConsPlusNonformat"/>
        <w:widowControl/>
      </w:pPr>
      <w:r>
        <w:t>организации:</w:t>
      </w:r>
    </w:p>
    <w:p w:rsidR="00AA56F9" w:rsidRDefault="00AA56F9" w:rsidP="00066843">
      <w:pPr>
        <w:pStyle w:val="ConsPlusNonformat"/>
        <w:widowControl/>
      </w:pPr>
      <w:r>
        <w:t>________</w:t>
      </w:r>
      <w:proofErr w:type="spellStart"/>
      <w:r>
        <w:t>Бошно</w:t>
      </w:r>
      <w:proofErr w:type="spellEnd"/>
      <w:r>
        <w:t xml:space="preserve"> С.В._____________________________       _________    _________</w:t>
      </w:r>
    </w:p>
    <w:p w:rsidR="00AA56F9" w:rsidRDefault="00AA56F9" w:rsidP="00066843">
      <w:pPr>
        <w:pStyle w:val="ConsPlusNonformat"/>
        <w:widowControl/>
      </w:pPr>
      <w:r>
        <w:t>(фамилия, имя, отчество, занимаемая должность)  М.П. (подпись)     (дата)</w:t>
      </w:r>
    </w:p>
    <w:p w:rsidR="00AA56F9" w:rsidRDefault="00AA56F9" w:rsidP="00066843">
      <w:pPr>
        <w:pStyle w:val="ConsPlusNonformat"/>
        <w:widowControl/>
      </w:pPr>
      <w:r>
        <w:t>Лицо, ответственное за ведение бухгалтерского учета:</w:t>
      </w:r>
    </w:p>
    <w:p w:rsidR="00AA56F9" w:rsidRDefault="00AA56F9" w:rsidP="00066843">
      <w:pPr>
        <w:pStyle w:val="ConsPlusNonformat"/>
        <w:widowControl/>
      </w:pPr>
      <w:r>
        <w:t>________</w:t>
      </w:r>
      <w:r w:rsidRPr="008C632F">
        <w:t xml:space="preserve"> </w:t>
      </w:r>
      <w:proofErr w:type="spellStart"/>
      <w:r>
        <w:t>Бошно</w:t>
      </w:r>
      <w:proofErr w:type="spellEnd"/>
      <w:r>
        <w:t xml:space="preserve"> С.В._____________________________      _________    _________</w:t>
      </w:r>
    </w:p>
    <w:p w:rsidR="00AA56F9" w:rsidRDefault="00AA56F9" w:rsidP="00066843">
      <w:pPr>
        <w:pStyle w:val="ConsPlusNonformat"/>
        <w:widowControl/>
      </w:pPr>
      <w:r>
        <w:t>(фамилия, имя, отчество, занимаемая должность)  М.П. (подпись)     (дата)</w:t>
      </w:r>
    </w:p>
    <w:p w:rsidR="00AA56F9" w:rsidRDefault="00AA56F9" w:rsidP="00066843">
      <w:pPr>
        <w:pStyle w:val="ConsPlusNonformat"/>
        <w:widowControl/>
      </w:pPr>
      <w:r>
        <w:t xml:space="preserve">    --------------------------------</w:t>
      </w:r>
    </w:p>
    <w:p w:rsidR="00AA56F9" w:rsidRDefault="00AA56F9" w:rsidP="00066843">
      <w:pPr>
        <w:pStyle w:val="ConsPlusNonformat"/>
        <w:widowControl/>
      </w:pPr>
      <w:r>
        <w:t xml:space="preserve">    &lt;1&gt;  Для  иного имущества, сгруппированного по назначению, заполняется,</w:t>
      </w:r>
    </w:p>
    <w:p w:rsidR="00AA56F9" w:rsidRDefault="00AA56F9" w:rsidP="00066843">
      <w:pPr>
        <w:pStyle w:val="ConsPlusNonformat"/>
        <w:widowControl/>
      </w:pPr>
      <w:r>
        <w:t>если   суммарная   остаточная   (балансовая)  стоимость  такого  имущества,</w:t>
      </w:r>
    </w:p>
    <w:p w:rsidR="00AA56F9" w:rsidRDefault="00AA56F9" w:rsidP="00066843">
      <w:pPr>
        <w:pStyle w:val="ConsPlusNonformat"/>
        <w:widowControl/>
      </w:pPr>
      <w:r>
        <w:t>переданного одному лицу, равна или превышает 20 тыс. рублей.</w:t>
      </w:r>
    </w:p>
    <w:p w:rsidR="00AA56F9" w:rsidRDefault="00AA56F9" w:rsidP="00066843">
      <w:pPr>
        <w:pStyle w:val="ConsPlusNonformat"/>
        <w:widowControl/>
      </w:pPr>
      <w:r>
        <w:t xml:space="preserve">    Примечание.   Если  сведения,  включаемые  в  отчет,  не  умещаются  на</w:t>
      </w:r>
    </w:p>
    <w:p w:rsidR="00AA56F9" w:rsidRDefault="00AA56F9" w:rsidP="00066843">
      <w:pPr>
        <w:pStyle w:val="ConsPlusNonformat"/>
        <w:widowControl/>
      </w:pPr>
      <w:r>
        <w:t>страницах,   предусмотренных  формой,  заполняется  необходимое  количество</w:t>
      </w:r>
    </w:p>
    <w:p w:rsidR="00AA56F9" w:rsidRDefault="00AA56F9" w:rsidP="00066843">
      <w:pPr>
        <w:pStyle w:val="ConsPlusNonformat"/>
        <w:widowControl/>
      </w:pPr>
      <w:r>
        <w:t>страниц (с нумерацией каждой из них). Отчет и приложение к нему заполняются</w:t>
      </w:r>
    </w:p>
    <w:p w:rsidR="00AA56F9" w:rsidRDefault="00AA56F9" w:rsidP="00066843">
      <w:pPr>
        <w:pStyle w:val="ConsPlusNonformat"/>
        <w:widowControl/>
      </w:pPr>
      <w:r>
        <w:t>от руки печатными буквами чернилами или шариковой ручкой синего или черного</w:t>
      </w:r>
    </w:p>
    <w:p w:rsidR="00AA56F9" w:rsidRDefault="00AA56F9" w:rsidP="00066843">
      <w:pPr>
        <w:pStyle w:val="ConsPlusNonformat"/>
        <w:widowControl/>
      </w:pPr>
      <w:r>
        <w:t>цвета  либо  машинописным  способом  в  одном  экземпляре.  При  отсутствии</w:t>
      </w:r>
    </w:p>
    <w:p w:rsidR="00AA56F9" w:rsidRDefault="00AA56F9" w:rsidP="00066843">
      <w:pPr>
        <w:pStyle w:val="ConsPlusNonformat"/>
        <w:widowControl/>
      </w:pPr>
      <w:r>
        <w:t>каких-либо  сведений,  предусмотренных  формой,  в  соответствующих  графах</w:t>
      </w:r>
    </w:p>
    <w:p w:rsidR="00AA56F9" w:rsidRDefault="00AA56F9" w:rsidP="00066843">
      <w:pPr>
        <w:pStyle w:val="ConsPlusNonformat"/>
        <w:widowControl/>
      </w:pPr>
      <w:r>
        <w:t>проставляется  прочерк.  Листы  отчета  и  приложения  к  нему прошиваются,</w:t>
      </w:r>
    </w:p>
    <w:p w:rsidR="00AA56F9" w:rsidRDefault="00AA56F9" w:rsidP="00066843">
      <w:pPr>
        <w:pStyle w:val="ConsPlusNonformat"/>
        <w:widowControl/>
      </w:pPr>
      <w:r>
        <w:t>количество  листов  (отчета  и  приложения  к нему) подтверждается подписью</w:t>
      </w:r>
    </w:p>
    <w:p w:rsidR="00AA56F9" w:rsidRDefault="00AA56F9" w:rsidP="00066843">
      <w:pPr>
        <w:pStyle w:val="ConsPlusNonformat"/>
        <w:widowControl/>
      </w:pPr>
      <w:r>
        <w:t>лица,  имеющего право без доверенности действовать от  имени  общественного</w:t>
      </w:r>
    </w:p>
    <w:p w:rsidR="00AA56F9" w:rsidRDefault="00AA56F9" w:rsidP="00066843">
      <w:pPr>
        <w:pStyle w:val="ConsPlusNonformat"/>
        <w:widowControl/>
      </w:pPr>
      <w:r>
        <w:t>объединения, на обороте последнего листа на месте прошивки.</w:t>
      </w:r>
    </w:p>
    <w:p w:rsidR="00AA56F9" w:rsidRDefault="00AA56F9" w:rsidP="00066843">
      <w:pPr>
        <w:pStyle w:val="ConsPlusNonformat"/>
        <w:widowControl/>
        <w:jc w:val="both"/>
      </w:pPr>
      <w:r>
        <w:br w:type="page"/>
      </w:r>
      <w:r>
        <w:lastRenderedPageBreak/>
        <w:t xml:space="preserve">                                                                  </w:t>
      </w:r>
    </w:p>
    <w:p w:rsidR="00AA56F9" w:rsidRDefault="00AA56F9"/>
    <w:sectPr w:rsidR="00AA56F9" w:rsidSect="00BD5C3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43"/>
    <w:rsid w:val="00002D25"/>
    <w:rsid w:val="00061CA4"/>
    <w:rsid w:val="00062A9C"/>
    <w:rsid w:val="00066843"/>
    <w:rsid w:val="0009355D"/>
    <w:rsid w:val="000C49D1"/>
    <w:rsid w:val="000C6B6C"/>
    <w:rsid w:val="00134C31"/>
    <w:rsid w:val="0013620D"/>
    <w:rsid w:val="00137443"/>
    <w:rsid w:val="00195DE4"/>
    <w:rsid w:val="0019792C"/>
    <w:rsid w:val="001B0E14"/>
    <w:rsid w:val="001C1FE8"/>
    <w:rsid w:val="00224F0B"/>
    <w:rsid w:val="002806A8"/>
    <w:rsid w:val="002D4570"/>
    <w:rsid w:val="002E2644"/>
    <w:rsid w:val="0034459F"/>
    <w:rsid w:val="003B12A2"/>
    <w:rsid w:val="003D2B15"/>
    <w:rsid w:val="003E74E0"/>
    <w:rsid w:val="0042122C"/>
    <w:rsid w:val="0042195F"/>
    <w:rsid w:val="00447A62"/>
    <w:rsid w:val="00454C50"/>
    <w:rsid w:val="00541543"/>
    <w:rsid w:val="00596A3F"/>
    <w:rsid w:val="005E0E57"/>
    <w:rsid w:val="00603224"/>
    <w:rsid w:val="00642871"/>
    <w:rsid w:val="006550BF"/>
    <w:rsid w:val="00675336"/>
    <w:rsid w:val="00675B42"/>
    <w:rsid w:val="006D2561"/>
    <w:rsid w:val="0071182F"/>
    <w:rsid w:val="007463B6"/>
    <w:rsid w:val="00765D0F"/>
    <w:rsid w:val="00770D99"/>
    <w:rsid w:val="007C460F"/>
    <w:rsid w:val="007D166D"/>
    <w:rsid w:val="00832575"/>
    <w:rsid w:val="008B49D2"/>
    <w:rsid w:val="008C632F"/>
    <w:rsid w:val="009461FD"/>
    <w:rsid w:val="00A03E84"/>
    <w:rsid w:val="00A04753"/>
    <w:rsid w:val="00A12E43"/>
    <w:rsid w:val="00A346F7"/>
    <w:rsid w:val="00A55772"/>
    <w:rsid w:val="00A66691"/>
    <w:rsid w:val="00AA56F9"/>
    <w:rsid w:val="00AC13AC"/>
    <w:rsid w:val="00AD0DC1"/>
    <w:rsid w:val="00AD239C"/>
    <w:rsid w:val="00AD6A3B"/>
    <w:rsid w:val="00B34922"/>
    <w:rsid w:val="00B7268B"/>
    <w:rsid w:val="00BC7EE6"/>
    <w:rsid w:val="00BD5C34"/>
    <w:rsid w:val="00BD7E9C"/>
    <w:rsid w:val="00C17F15"/>
    <w:rsid w:val="00C708ED"/>
    <w:rsid w:val="00C9249E"/>
    <w:rsid w:val="00C95E6C"/>
    <w:rsid w:val="00D7236A"/>
    <w:rsid w:val="00D90BC4"/>
    <w:rsid w:val="00DB7245"/>
    <w:rsid w:val="00DC23C5"/>
    <w:rsid w:val="00DD104D"/>
    <w:rsid w:val="00E1647C"/>
    <w:rsid w:val="00E16B64"/>
    <w:rsid w:val="00E27980"/>
    <w:rsid w:val="00E54D16"/>
    <w:rsid w:val="00ED2C14"/>
    <w:rsid w:val="00F251EA"/>
    <w:rsid w:val="00F50484"/>
    <w:rsid w:val="00F53B1E"/>
    <w:rsid w:val="00F8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6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68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66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next w:val="a"/>
    <w:link w:val="a4"/>
    <w:qFormat/>
    <w:locked/>
    <w:rsid w:val="005E0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E0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857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7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6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68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66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next w:val="a"/>
    <w:link w:val="a4"/>
    <w:qFormat/>
    <w:locked/>
    <w:rsid w:val="005E0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E0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857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7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55435B9ECF82DA70DA9404094456A9984435427931DE09C5528C5E406CC50A60EFB2FA58024S1j0J" TargetMode="External"/><Relationship Id="rId13" Type="http://schemas.openxmlformats.org/officeDocument/2006/relationships/hyperlink" Target="consultantplus://offline/ref=18355435B9ECF82DA70DA9404094456A9984435427931DE09C5528C5E406CC50A60EFB2FA58025S1j7J" TargetMode="External"/><Relationship Id="rId18" Type="http://schemas.openxmlformats.org/officeDocument/2006/relationships/hyperlink" Target="consultantplus://offline/ref=18355435B9ECF82DA70DA9404094456A9984435427931DE09C5528C5E406CC50A60EFB2FA58025S1j7J" TargetMode="External"/><Relationship Id="rId26" Type="http://schemas.openxmlformats.org/officeDocument/2006/relationships/hyperlink" Target="consultantplus://offline/ref=18355435B9ECF82DA70DA9404094456A918F4654259940EA940C24C7E3099347A147F72EA5802E11S6j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355435B9ECF82DA70DA9404094456A9984435427931DE09C5528C5E406CC50A60EFB2FA58025S1j7J" TargetMode="External"/><Relationship Id="rId7" Type="http://schemas.openxmlformats.org/officeDocument/2006/relationships/hyperlink" Target="consultantplus://offline/ref=18355435B9ECF82DA70DA9404094456A9984435427931DE09C5528C5E406CC50A60EFB2FA58024S1j0J" TargetMode="External"/><Relationship Id="rId12" Type="http://schemas.openxmlformats.org/officeDocument/2006/relationships/hyperlink" Target="consultantplus://offline/ref=18355435B9ECF82DA70DA9404094456A9984435427931DE09C5528C5E406CC50A60EFB2FA58025S1j7J" TargetMode="External"/><Relationship Id="rId17" Type="http://schemas.openxmlformats.org/officeDocument/2006/relationships/hyperlink" Target="consultantplus://offline/ref=18355435B9ECF82DA70DA9404094456A9984435427931DE09C5528C5E406CC50A60EFB2FA58024S1j0J" TargetMode="External"/><Relationship Id="rId25" Type="http://schemas.openxmlformats.org/officeDocument/2006/relationships/hyperlink" Target="consultantplus://offline/ref=18355435B9ECF82DA70DA9404094456A918C4056209C40EA940C24C7E3099347A147F72EA5802D18S6j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355435B9ECF82DA70DA9404094456A9984435427931DE09C5528C5E406CC50A60EFB2FA58025S1j7J" TargetMode="External"/><Relationship Id="rId20" Type="http://schemas.openxmlformats.org/officeDocument/2006/relationships/hyperlink" Target="consultantplus://offline/ref=18355435B9ECF82DA70DA9404094456A9984435427931DE09C5528C5E406CC50A60EFB2FA58024S1j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55435B9ECF82DA70DA9404094456A9984435427931DE09C5528C5E406CC50A60EFB2FA58025S1j4J" TargetMode="External"/><Relationship Id="rId11" Type="http://schemas.openxmlformats.org/officeDocument/2006/relationships/hyperlink" Target="consultantplus://offline/ref=18355435B9ECF82DA70DA9404094456A9984435427931DE09C5528C5E406CC50A60EFB2FA58024S1j0J" TargetMode="External"/><Relationship Id="rId24" Type="http://schemas.openxmlformats.org/officeDocument/2006/relationships/hyperlink" Target="consultantplus://offline/ref=18355435B9ECF82DA70DA9404094456A918C4056209C40EA940C24C7E3099347A147F72EA5802D18S6j6J" TargetMode="External"/><Relationship Id="rId5" Type="http://schemas.openxmlformats.org/officeDocument/2006/relationships/hyperlink" Target="consultantplus://offline/ref=18355435B9ECF82DA70DA9404094456A918F4654259940EA940C24C7E3099347A147F72EA5802E11S6j5J" TargetMode="External"/><Relationship Id="rId15" Type="http://schemas.openxmlformats.org/officeDocument/2006/relationships/hyperlink" Target="consultantplus://offline/ref=18355435B9ECF82DA70DA9404094456A9984435427931DE09C5528C5E406CC50A60EFB2FA58025S1j7J" TargetMode="External"/><Relationship Id="rId23" Type="http://schemas.openxmlformats.org/officeDocument/2006/relationships/hyperlink" Target="consultantplus://offline/ref=18355435B9ECF82DA70DA9404094456A9984435427931DE09C5528C5E406CC50A60EFB2FA58024S1j0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8355435B9ECF82DA70DA9404094456A9984435427931DE09C5528C5E406CC50A60EFB2FA58025S1j7J" TargetMode="External"/><Relationship Id="rId19" Type="http://schemas.openxmlformats.org/officeDocument/2006/relationships/hyperlink" Target="consultantplus://offline/ref=18355435B9ECF82DA70DA9404094456A9984435427931DE09C5528C5E406CC50A60EFB2FA58025S1j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355435B9ECF82DA70DA9404094456A9984435427931DE09C5528C5E406CC50A60EFB2FA58025S1j7J" TargetMode="External"/><Relationship Id="rId14" Type="http://schemas.openxmlformats.org/officeDocument/2006/relationships/hyperlink" Target="consultantplus://offline/ref=18355435B9ECF82DA70DA9404094456A9984435427931DE09C5528C5E406CC50A60EFB2FA58024S1j0J" TargetMode="External"/><Relationship Id="rId22" Type="http://schemas.openxmlformats.org/officeDocument/2006/relationships/hyperlink" Target="consultantplus://offline/ref=18355435B9ECF82DA70DA9404094456A9984435427931DE09C5528C5E406CC50A60EFB2FA58025S1j7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4267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Toshiba</Company>
  <LinksUpToDate>false</LinksUpToDate>
  <CharactersWithSpaces>28534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Owner</dc:creator>
  <cp:lastModifiedBy>1</cp:lastModifiedBy>
  <cp:revision>3</cp:revision>
  <cp:lastPrinted>2016-10-26T13:13:00Z</cp:lastPrinted>
  <dcterms:created xsi:type="dcterms:W3CDTF">2016-10-26T13:28:00Z</dcterms:created>
  <dcterms:modified xsi:type="dcterms:W3CDTF">2016-10-26T13:29:00Z</dcterms:modified>
</cp:coreProperties>
</file>