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Calibri" w:eastAsia="Times New Roman" w:hAnsi="Calibri" w:cs="Times New Roman"/>
          <w:b w:val="0"/>
          <w:bCs w:val="0"/>
          <w:color w:val="auto"/>
          <w:sz w:val="22"/>
          <w:szCs w:val="22"/>
        </w:rPr>
        <w:id w:val="1837960441"/>
        <w:docPartObj>
          <w:docPartGallery w:val="Table of Contents"/>
          <w:docPartUnique/>
        </w:docPartObj>
      </w:sdtPr>
      <w:sdtEndPr/>
      <w:sdtContent>
        <w:p w:rsidR="008C2E1C" w:rsidRDefault="008C2E1C" w:rsidP="00766591">
          <w:pPr>
            <w:pStyle w:val="a7"/>
            <w:spacing w:line="360" w:lineRule="auto"/>
            <w:jc w:val="center"/>
            <w:rPr>
              <w:rFonts w:ascii="Times New Roman" w:hAnsi="Times New Roman" w:cs="Times New Roman"/>
              <w:color w:val="auto"/>
            </w:rPr>
          </w:pPr>
          <w:r w:rsidRPr="00766591">
            <w:rPr>
              <w:rFonts w:ascii="Times New Roman" w:hAnsi="Times New Roman" w:cs="Times New Roman"/>
              <w:color w:val="auto"/>
            </w:rPr>
            <w:t>Оглавление</w:t>
          </w:r>
        </w:p>
        <w:p w:rsidR="00766591" w:rsidRPr="00766591" w:rsidRDefault="00766591" w:rsidP="00766591"/>
        <w:p w:rsidR="00766591" w:rsidRPr="00766591" w:rsidRDefault="00D53ECA" w:rsidP="00766591">
          <w:pPr>
            <w:pStyle w:val="11"/>
            <w:tabs>
              <w:tab w:val="right" w:leader="dot" w:pos="9339"/>
            </w:tabs>
            <w:spacing w:line="360" w:lineRule="auto"/>
            <w:rPr>
              <w:rFonts w:ascii="Times New Roman" w:eastAsiaTheme="minorEastAsia" w:hAnsi="Times New Roman"/>
              <w:noProof/>
              <w:sz w:val="28"/>
              <w:szCs w:val="28"/>
              <w:lang w:eastAsia="ru-RU"/>
            </w:rPr>
          </w:pPr>
          <w:r w:rsidRPr="00766591">
            <w:rPr>
              <w:rFonts w:ascii="Times New Roman" w:hAnsi="Times New Roman"/>
              <w:sz w:val="28"/>
              <w:szCs w:val="28"/>
            </w:rPr>
            <w:fldChar w:fldCharType="begin"/>
          </w:r>
          <w:r w:rsidR="008C2E1C" w:rsidRPr="00766591">
            <w:rPr>
              <w:rFonts w:ascii="Times New Roman" w:hAnsi="Times New Roman"/>
              <w:sz w:val="28"/>
              <w:szCs w:val="28"/>
            </w:rPr>
            <w:instrText xml:space="preserve"> TOC \o "1-3" \h \z \u </w:instrText>
          </w:r>
          <w:r w:rsidRPr="00766591">
            <w:rPr>
              <w:rFonts w:ascii="Times New Roman" w:hAnsi="Times New Roman"/>
              <w:sz w:val="28"/>
              <w:szCs w:val="28"/>
            </w:rPr>
            <w:fldChar w:fldCharType="separate"/>
          </w:r>
          <w:hyperlink w:anchor="_Toc370320805" w:history="1">
            <w:r w:rsidR="00766591" w:rsidRPr="00766591">
              <w:rPr>
                <w:rStyle w:val="a8"/>
                <w:rFonts w:ascii="Times New Roman" w:hAnsi="Times New Roman"/>
                <w:noProof/>
                <w:color w:val="auto"/>
                <w:sz w:val="28"/>
                <w:szCs w:val="28"/>
              </w:rPr>
              <w:t>Становление  антикоррупционной  экспертизы нормативных правовых актов и их проектов (Южаков В.Н., Бошно С.В.)</w:t>
            </w:r>
            <w:r w:rsidR="00766591" w:rsidRPr="00766591">
              <w:rPr>
                <w:rFonts w:ascii="Times New Roman" w:hAnsi="Times New Roman"/>
                <w:noProof/>
                <w:webHidden/>
                <w:sz w:val="28"/>
                <w:szCs w:val="28"/>
              </w:rPr>
              <w:tab/>
            </w:r>
            <w:r w:rsidRPr="00766591">
              <w:rPr>
                <w:rFonts w:ascii="Times New Roman" w:hAnsi="Times New Roman"/>
                <w:noProof/>
                <w:webHidden/>
                <w:sz w:val="28"/>
                <w:szCs w:val="28"/>
              </w:rPr>
              <w:fldChar w:fldCharType="begin"/>
            </w:r>
            <w:r w:rsidR="00766591" w:rsidRPr="00766591">
              <w:rPr>
                <w:rFonts w:ascii="Times New Roman" w:hAnsi="Times New Roman"/>
                <w:noProof/>
                <w:webHidden/>
                <w:sz w:val="28"/>
                <w:szCs w:val="28"/>
              </w:rPr>
              <w:instrText xml:space="preserve"> PAGEREF _Toc370320805 \h </w:instrText>
            </w:r>
            <w:r w:rsidRPr="00766591">
              <w:rPr>
                <w:rFonts w:ascii="Times New Roman" w:hAnsi="Times New Roman"/>
                <w:noProof/>
                <w:webHidden/>
                <w:sz w:val="28"/>
                <w:szCs w:val="28"/>
              </w:rPr>
            </w:r>
            <w:r w:rsidRPr="00766591">
              <w:rPr>
                <w:rFonts w:ascii="Times New Roman" w:hAnsi="Times New Roman"/>
                <w:noProof/>
                <w:webHidden/>
                <w:sz w:val="28"/>
                <w:szCs w:val="28"/>
              </w:rPr>
              <w:fldChar w:fldCharType="separate"/>
            </w:r>
            <w:r w:rsidR="00766591" w:rsidRPr="00766591">
              <w:rPr>
                <w:rFonts w:ascii="Times New Roman" w:hAnsi="Times New Roman"/>
                <w:noProof/>
                <w:webHidden/>
                <w:sz w:val="28"/>
                <w:szCs w:val="28"/>
              </w:rPr>
              <w:t>2</w:t>
            </w:r>
            <w:r w:rsidRPr="00766591">
              <w:rPr>
                <w:rFonts w:ascii="Times New Roman" w:hAnsi="Times New Roman"/>
                <w:noProof/>
                <w:webHidden/>
                <w:sz w:val="28"/>
                <w:szCs w:val="28"/>
              </w:rPr>
              <w:fldChar w:fldCharType="end"/>
            </w:r>
          </w:hyperlink>
        </w:p>
        <w:p w:rsidR="00766591" w:rsidRPr="00766591" w:rsidRDefault="00221542" w:rsidP="00766591">
          <w:pPr>
            <w:pStyle w:val="11"/>
            <w:tabs>
              <w:tab w:val="right" w:leader="dot" w:pos="9339"/>
            </w:tabs>
            <w:spacing w:line="360" w:lineRule="auto"/>
            <w:rPr>
              <w:rFonts w:ascii="Times New Roman" w:eastAsiaTheme="minorEastAsia" w:hAnsi="Times New Roman"/>
              <w:noProof/>
              <w:sz w:val="28"/>
              <w:szCs w:val="28"/>
              <w:lang w:eastAsia="ru-RU"/>
            </w:rPr>
          </w:pPr>
          <w:hyperlink w:anchor="_Toc370320806" w:history="1">
            <w:r w:rsidR="00766591" w:rsidRPr="00766591">
              <w:rPr>
                <w:rStyle w:val="a8"/>
                <w:rFonts w:ascii="Times New Roman" w:hAnsi="Times New Roman"/>
                <w:noProof/>
                <w:color w:val="auto"/>
                <w:sz w:val="28"/>
                <w:szCs w:val="28"/>
              </w:rPr>
              <w:t>Методики проведения антикоррупционной экспертизы</w:t>
            </w:r>
            <w:r w:rsidR="00766591" w:rsidRPr="00766591">
              <w:rPr>
                <w:rFonts w:ascii="Times New Roman" w:hAnsi="Times New Roman"/>
                <w:noProof/>
                <w:webHidden/>
                <w:sz w:val="28"/>
                <w:szCs w:val="28"/>
              </w:rPr>
              <w:tab/>
            </w:r>
            <w:r w:rsidR="00D53ECA" w:rsidRPr="00766591">
              <w:rPr>
                <w:rFonts w:ascii="Times New Roman" w:hAnsi="Times New Roman"/>
                <w:noProof/>
                <w:webHidden/>
                <w:sz w:val="28"/>
                <w:szCs w:val="28"/>
              </w:rPr>
              <w:fldChar w:fldCharType="begin"/>
            </w:r>
            <w:r w:rsidR="00766591" w:rsidRPr="00766591">
              <w:rPr>
                <w:rFonts w:ascii="Times New Roman" w:hAnsi="Times New Roman"/>
                <w:noProof/>
                <w:webHidden/>
                <w:sz w:val="28"/>
                <w:szCs w:val="28"/>
              </w:rPr>
              <w:instrText xml:space="preserve"> PAGEREF _Toc370320806 \h </w:instrText>
            </w:r>
            <w:r w:rsidR="00D53ECA" w:rsidRPr="00766591">
              <w:rPr>
                <w:rFonts w:ascii="Times New Roman" w:hAnsi="Times New Roman"/>
                <w:noProof/>
                <w:webHidden/>
                <w:sz w:val="28"/>
                <w:szCs w:val="28"/>
              </w:rPr>
            </w:r>
            <w:r w:rsidR="00D53ECA" w:rsidRPr="00766591">
              <w:rPr>
                <w:rFonts w:ascii="Times New Roman" w:hAnsi="Times New Roman"/>
                <w:noProof/>
                <w:webHidden/>
                <w:sz w:val="28"/>
                <w:szCs w:val="28"/>
              </w:rPr>
              <w:fldChar w:fldCharType="separate"/>
            </w:r>
            <w:r w:rsidR="00766591" w:rsidRPr="00766591">
              <w:rPr>
                <w:rFonts w:ascii="Times New Roman" w:hAnsi="Times New Roman"/>
                <w:noProof/>
                <w:webHidden/>
                <w:sz w:val="28"/>
                <w:szCs w:val="28"/>
              </w:rPr>
              <w:t>15</w:t>
            </w:r>
            <w:r w:rsidR="00D53ECA" w:rsidRPr="00766591">
              <w:rPr>
                <w:rFonts w:ascii="Times New Roman" w:hAnsi="Times New Roman"/>
                <w:noProof/>
                <w:webHidden/>
                <w:sz w:val="28"/>
                <w:szCs w:val="28"/>
              </w:rPr>
              <w:fldChar w:fldCharType="end"/>
            </w:r>
          </w:hyperlink>
        </w:p>
        <w:p w:rsidR="00766591" w:rsidRPr="00766591" w:rsidRDefault="00221542" w:rsidP="00766591">
          <w:pPr>
            <w:pStyle w:val="11"/>
            <w:tabs>
              <w:tab w:val="right" w:leader="dot" w:pos="9339"/>
            </w:tabs>
            <w:spacing w:line="360" w:lineRule="auto"/>
            <w:rPr>
              <w:rFonts w:ascii="Times New Roman" w:eastAsiaTheme="minorEastAsia" w:hAnsi="Times New Roman"/>
              <w:noProof/>
              <w:sz w:val="28"/>
              <w:szCs w:val="28"/>
              <w:lang w:eastAsia="ru-RU"/>
            </w:rPr>
          </w:pPr>
          <w:hyperlink w:anchor="_Toc370320807" w:history="1">
            <w:r w:rsidR="00766591" w:rsidRPr="00766591">
              <w:rPr>
                <w:rStyle w:val="a8"/>
                <w:rFonts w:ascii="Times New Roman" w:eastAsia="Batang" w:hAnsi="Times New Roman"/>
                <w:noProof/>
                <w:color w:val="auto"/>
                <w:sz w:val="28"/>
                <w:szCs w:val="28"/>
                <w:lang w:eastAsia="ko-KR"/>
              </w:rPr>
              <w:t>Исследования по вопросам организации и проведения</w:t>
            </w:r>
            <w:r w:rsidR="00766591" w:rsidRPr="00766591">
              <w:rPr>
                <w:rStyle w:val="a8"/>
                <w:rFonts w:ascii="Times New Roman" w:hAnsi="Times New Roman"/>
                <w:noProof/>
                <w:color w:val="auto"/>
                <w:sz w:val="28"/>
                <w:szCs w:val="28"/>
              </w:rPr>
              <w:t xml:space="preserve"> </w:t>
            </w:r>
            <w:r w:rsidR="00766591" w:rsidRPr="00766591">
              <w:rPr>
                <w:rStyle w:val="a8"/>
                <w:rFonts w:ascii="Times New Roman" w:eastAsia="Batang" w:hAnsi="Times New Roman"/>
                <w:noProof/>
                <w:color w:val="auto"/>
                <w:sz w:val="28"/>
                <w:szCs w:val="28"/>
                <w:lang w:eastAsia="ko-KR"/>
              </w:rPr>
              <w:t>антикоррупционной  экспертизы нормативных правовых актов и их проектов в 2009 -2013 годах: обзор и анализ (Бошно С.В.)</w:t>
            </w:r>
            <w:r w:rsidR="00766591" w:rsidRPr="00766591">
              <w:rPr>
                <w:rFonts w:ascii="Times New Roman" w:hAnsi="Times New Roman"/>
                <w:noProof/>
                <w:webHidden/>
                <w:sz w:val="28"/>
                <w:szCs w:val="28"/>
              </w:rPr>
              <w:tab/>
            </w:r>
            <w:r w:rsidR="00D53ECA" w:rsidRPr="00766591">
              <w:rPr>
                <w:rFonts w:ascii="Times New Roman" w:hAnsi="Times New Roman"/>
                <w:noProof/>
                <w:webHidden/>
                <w:sz w:val="28"/>
                <w:szCs w:val="28"/>
              </w:rPr>
              <w:fldChar w:fldCharType="begin"/>
            </w:r>
            <w:r w:rsidR="00766591" w:rsidRPr="00766591">
              <w:rPr>
                <w:rFonts w:ascii="Times New Roman" w:hAnsi="Times New Roman"/>
                <w:noProof/>
                <w:webHidden/>
                <w:sz w:val="28"/>
                <w:szCs w:val="28"/>
              </w:rPr>
              <w:instrText xml:space="preserve"> PAGEREF _Toc370320807 \h </w:instrText>
            </w:r>
            <w:r w:rsidR="00D53ECA" w:rsidRPr="00766591">
              <w:rPr>
                <w:rFonts w:ascii="Times New Roman" w:hAnsi="Times New Roman"/>
                <w:noProof/>
                <w:webHidden/>
                <w:sz w:val="28"/>
                <w:szCs w:val="28"/>
              </w:rPr>
            </w:r>
            <w:r w:rsidR="00D53ECA" w:rsidRPr="00766591">
              <w:rPr>
                <w:rFonts w:ascii="Times New Roman" w:hAnsi="Times New Roman"/>
                <w:noProof/>
                <w:webHidden/>
                <w:sz w:val="28"/>
                <w:szCs w:val="28"/>
              </w:rPr>
              <w:fldChar w:fldCharType="separate"/>
            </w:r>
            <w:r w:rsidR="00766591" w:rsidRPr="00766591">
              <w:rPr>
                <w:rFonts w:ascii="Times New Roman" w:hAnsi="Times New Roman"/>
                <w:noProof/>
                <w:webHidden/>
                <w:sz w:val="28"/>
                <w:szCs w:val="28"/>
              </w:rPr>
              <w:t>21</w:t>
            </w:r>
            <w:r w:rsidR="00D53ECA" w:rsidRPr="00766591">
              <w:rPr>
                <w:rFonts w:ascii="Times New Roman" w:hAnsi="Times New Roman"/>
                <w:noProof/>
                <w:webHidden/>
                <w:sz w:val="28"/>
                <w:szCs w:val="28"/>
              </w:rPr>
              <w:fldChar w:fldCharType="end"/>
            </w:r>
          </w:hyperlink>
        </w:p>
        <w:p w:rsidR="00766591" w:rsidRPr="00766591" w:rsidRDefault="00221542" w:rsidP="00766591">
          <w:pPr>
            <w:pStyle w:val="21"/>
            <w:tabs>
              <w:tab w:val="right" w:leader="dot" w:pos="9339"/>
            </w:tabs>
            <w:spacing w:line="360" w:lineRule="auto"/>
            <w:rPr>
              <w:rFonts w:ascii="Times New Roman" w:eastAsiaTheme="minorEastAsia" w:hAnsi="Times New Roman"/>
              <w:noProof/>
              <w:sz w:val="28"/>
              <w:szCs w:val="28"/>
              <w:lang w:eastAsia="ru-RU"/>
            </w:rPr>
          </w:pPr>
          <w:hyperlink w:anchor="_Toc370320808" w:history="1">
            <w:r w:rsidR="00766591" w:rsidRPr="00766591">
              <w:rPr>
                <w:rStyle w:val="a8"/>
                <w:rFonts w:ascii="Times New Roman" w:hAnsi="Times New Roman"/>
                <w:noProof/>
                <w:color w:val="auto"/>
                <w:sz w:val="28"/>
                <w:szCs w:val="28"/>
              </w:rPr>
              <w:t>Обзор российской литературы</w:t>
            </w:r>
            <w:r w:rsidR="00766591" w:rsidRPr="00766591">
              <w:rPr>
                <w:rFonts w:ascii="Times New Roman" w:hAnsi="Times New Roman"/>
                <w:noProof/>
                <w:webHidden/>
                <w:sz w:val="28"/>
                <w:szCs w:val="28"/>
              </w:rPr>
              <w:tab/>
            </w:r>
            <w:r w:rsidR="00D53ECA" w:rsidRPr="00766591">
              <w:rPr>
                <w:rFonts w:ascii="Times New Roman" w:hAnsi="Times New Roman"/>
                <w:noProof/>
                <w:webHidden/>
                <w:sz w:val="28"/>
                <w:szCs w:val="28"/>
              </w:rPr>
              <w:fldChar w:fldCharType="begin"/>
            </w:r>
            <w:r w:rsidR="00766591" w:rsidRPr="00766591">
              <w:rPr>
                <w:rFonts w:ascii="Times New Roman" w:hAnsi="Times New Roman"/>
                <w:noProof/>
                <w:webHidden/>
                <w:sz w:val="28"/>
                <w:szCs w:val="28"/>
              </w:rPr>
              <w:instrText xml:space="preserve"> PAGEREF _Toc370320808 \h </w:instrText>
            </w:r>
            <w:r w:rsidR="00D53ECA" w:rsidRPr="00766591">
              <w:rPr>
                <w:rFonts w:ascii="Times New Roman" w:hAnsi="Times New Roman"/>
                <w:noProof/>
                <w:webHidden/>
                <w:sz w:val="28"/>
                <w:szCs w:val="28"/>
              </w:rPr>
            </w:r>
            <w:r w:rsidR="00D53ECA" w:rsidRPr="00766591">
              <w:rPr>
                <w:rFonts w:ascii="Times New Roman" w:hAnsi="Times New Roman"/>
                <w:noProof/>
                <w:webHidden/>
                <w:sz w:val="28"/>
                <w:szCs w:val="28"/>
              </w:rPr>
              <w:fldChar w:fldCharType="separate"/>
            </w:r>
            <w:r w:rsidR="00766591" w:rsidRPr="00766591">
              <w:rPr>
                <w:rFonts w:ascii="Times New Roman" w:hAnsi="Times New Roman"/>
                <w:noProof/>
                <w:webHidden/>
                <w:sz w:val="28"/>
                <w:szCs w:val="28"/>
              </w:rPr>
              <w:t>21</w:t>
            </w:r>
            <w:r w:rsidR="00D53ECA" w:rsidRPr="00766591">
              <w:rPr>
                <w:rFonts w:ascii="Times New Roman" w:hAnsi="Times New Roman"/>
                <w:noProof/>
                <w:webHidden/>
                <w:sz w:val="28"/>
                <w:szCs w:val="28"/>
              </w:rPr>
              <w:fldChar w:fldCharType="end"/>
            </w:r>
          </w:hyperlink>
        </w:p>
        <w:p w:rsidR="00766591" w:rsidRPr="00766591" w:rsidRDefault="00221542" w:rsidP="00766591">
          <w:pPr>
            <w:pStyle w:val="21"/>
            <w:tabs>
              <w:tab w:val="right" w:leader="dot" w:pos="9339"/>
            </w:tabs>
            <w:spacing w:line="360" w:lineRule="auto"/>
            <w:rPr>
              <w:rFonts w:ascii="Times New Roman" w:eastAsiaTheme="minorEastAsia" w:hAnsi="Times New Roman"/>
              <w:noProof/>
              <w:sz w:val="28"/>
              <w:szCs w:val="28"/>
              <w:lang w:eastAsia="ru-RU"/>
            </w:rPr>
          </w:pPr>
          <w:hyperlink w:anchor="_Toc370320809" w:history="1">
            <w:r w:rsidR="00766591" w:rsidRPr="00766591">
              <w:rPr>
                <w:rStyle w:val="a8"/>
                <w:rFonts w:ascii="Times New Roman" w:hAnsi="Times New Roman"/>
                <w:noProof/>
                <w:color w:val="auto"/>
                <w:sz w:val="28"/>
                <w:szCs w:val="28"/>
              </w:rPr>
              <w:t>Краткий обзор литературы стран СНГ и Балтии</w:t>
            </w:r>
            <w:r w:rsidR="00766591" w:rsidRPr="00766591">
              <w:rPr>
                <w:rFonts w:ascii="Times New Roman" w:hAnsi="Times New Roman"/>
                <w:noProof/>
                <w:webHidden/>
                <w:sz w:val="28"/>
                <w:szCs w:val="28"/>
              </w:rPr>
              <w:tab/>
            </w:r>
            <w:r w:rsidR="00D53ECA" w:rsidRPr="00766591">
              <w:rPr>
                <w:rFonts w:ascii="Times New Roman" w:hAnsi="Times New Roman"/>
                <w:noProof/>
                <w:webHidden/>
                <w:sz w:val="28"/>
                <w:szCs w:val="28"/>
              </w:rPr>
              <w:fldChar w:fldCharType="begin"/>
            </w:r>
            <w:r w:rsidR="00766591" w:rsidRPr="00766591">
              <w:rPr>
                <w:rFonts w:ascii="Times New Roman" w:hAnsi="Times New Roman"/>
                <w:noProof/>
                <w:webHidden/>
                <w:sz w:val="28"/>
                <w:szCs w:val="28"/>
              </w:rPr>
              <w:instrText xml:space="preserve"> PAGEREF _Toc370320809 \h </w:instrText>
            </w:r>
            <w:r w:rsidR="00D53ECA" w:rsidRPr="00766591">
              <w:rPr>
                <w:rFonts w:ascii="Times New Roman" w:hAnsi="Times New Roman"/>
                <w:noProof/>
                <w:webHidden/>
                <w:sz w:val="28"/>
                <w:szCs w:val="28"/>
              </w:rPr>
            </w:r>
            <w:r w:rsidR="00D53ECA" w:rsidRPr="00766591">
              <w:rPr>
                <w:rFonts w:ascii="Times New Roman" w:hAnsi="Times New Roman"/>
                <w:noProof/>
                <w:webHidden/>
                <w:sz w:val="28"/>
                <w:szCs w:val="28"/>
              </w:rPr>
              <w:fldChar w:fldCharType="separate"/>
            </w:r>
            <w:r w:rsidR="00766591" w:rsidRPr="00766591">
              <w:rPr>
                <w:rFonts w:ascii="Times New Roman" w:hAnsi="Times New Roman"/>
                <w:noProof/>
                <w:webHidden/>
                <w:sz w:val="28"/>
                <w:szCs w:val="28"/>
              </w:rPr>
              <w:t>56</w:t>
            </w:r>
            <w:r w:rsidR="00D53ECA" w:rsidRPr="00766591">
              <w:rPr>
                <w:rFonts w:ascii="Times New Roman" w:hAnsi="Times New Roman"/>
                <w:noProof/>
                <w:webHidden/>
                <w:sz w:val="28"/>
                <w:szCs w:val="28"/>
              </w:rPr>
              <w:fldChar w:fldCharType="end"/>
            </w:r>
          </w:hyperlink>
        </w:p>
        <w:p w:rsidR="00766591" w:rsidRPr="00766591" w:rsidRDefault="00221542" w:rsidP="00766591">
          <w:pPr>
            <w:pStyle w:val="11"/>
            <w:tabs>
              <w:tab w:val="right" w:leader="dot" w:pos="9339"/>
            </w:tabs>
            <w:spacing w:line="360" w:lineRule="auto"/>
            <w:rPr>
              <w:rFonts w:ascii="Times New Roman" w:eastAsiaTheme="minorEastAsia" w:hAnsi="Times New Roman"/>
              <w:noProof/>
              <w:sz w:val="28"/>
              <w:szCs w:val="28"/>
              <w:lang w:eastAsia="ru-RU"/>
            </w:rPr>
          </w:pPr>
          <w:hyperlink w:anchor="_Toc370320810" w:history="1">
            <w:r w:rsidR="00766591" w:rsidRPr="00766591">
              <w:rPr>
                <w:rStyle w:val="a8"/>
                <w:rFonts w:ascii="Times New Roman" w:hAnsi="Times New Roman"/>
                <w:noProof/>
                <w:color w:val="auto"/>
                <w:sz w:val="28"/>
                <w:szCs w:val="28"/>
              </w:rPr>
              <w:t>Список литературы:</w:t>
            </w:r>
            <w:r w:rsidR="00766591" w:rsidRPr="00766591">
              <w:rPr>
                <w:rFonts w:ascii="Times New Roman" w:hAnsi="Times New Roman"/>
                <w:noProof/>
                <w:webHidden/>
                <w:sz w:val="28"/>
                <w:szCs w:val="28"/>
              </w:rPr>
              <w:tab/>
            </w:r>
            <w:r w:rsidR="00D53ECA" w:rsidRPr="00766591">
              <w:rPr>
                <w:rFonts w:ascii="Times New Roman" w:hAnsi="Times New Roman"/>
                <w:noProof/>
                <w:webHidden/>
                <w:sz w:val="28"/>
                <w:szCs w:val="28"/>
              </w:rPr>
              <w:fldChar w:fldCharType="begin"/>
            </w:r>
            <w:r w:rsidR="00766591" w:rsidRPr="00766591">
              <w:rPr>
                <w:rFonts w:ascii="Times New Roman" w:hAnsi="Times New Roman"/>
                <w:noProof/>
                <w:webHidden/>
                <w:sz w:val="28"/>
                <w:szCs w:val="28"/>
              </w:rPr>
              <w:instrText xml:space="preserve"> PAGEREF _Toc370320810 \h </w:instrText>
            </w:r>
            <w:r w:rsidR="00D53ECA" w:rsidRPr="00766591">
              <w:rPr>
                <w:rFonts w:ascii="Times New Roman" w:hAnsi="Times New Roman"/>
                <w:noProof/>
                <w:webHidden/>
                <w:sz w:val="28"/>
                <w:szCs w:val="28"/>
              </w:rPr>
            </w:r>
            <w:r w:rsidR="00D53ECA" w:rsidRPr="00766591">
              <w:rPr>
                <w:rFonts w:ascii="Times New Roman" w:hAnsi="Times New Roman"/>
                <w:noProof/>
                <w:webHidden/>
                <w:sz w:val="28"/>
                <w:szCs w:val="28"/>
              </w:rPr>
              <w:fldChar w:fldCharType="separate"/>
            </w:r>
            <w:r w:rsidR="00766591" w:rsidRPr="00766591">
              <w:rPr>
                <w:rFonts w:ascii="Times New Roman" w:hAnsi="Times New Roman"/>
                <w:noProof/>
                <w:webHidden/>
                <w:sz w:val="28"/>
                <w:szCs w:val="28"/>
              </w:rPr>
              <w:t>66</w:t>
            </w:r>
            <w:r w:rsidR="00D53ECA" w:rsidRPr="00766591">
              <w:rPr>
                <w:rFonts w:ascii="Times New Roman" w:hAnsi="Times New Roman"/>
                <w:noProof/>
                <w:webHidden/>
                <w:sz w:val="28"/>
                <w:szCs w:val="28"/>
              </w:rPr>
              <w:fldChar w:fldCharType="end"/>
            </w:r>
          </w:hyperlink>
        </w:p>
        <w:p w:rsidR="008C2E1C" w:rsidRDefault="00D53ECA" w:rsidP="00766591">
          <w:pPr>
            <w:spacing w:line="360" w:lineRule="auto"/>
          </w:pPr>
          <w:r w:rsidRPr="00766591">
            <w:rPr>
              <w:rFonts w:ascii="Times New Roman" w:hAnsi="Times New Roman"/>
              <w:b/>
              <w:bCs/>
              <w:sz w:val="28"/>
              <w:szCs w:val="28"/>
            </w:rPr>
            <w:fldChar w:fldCharType="end"/>
          </w:r>
        </w:p>
      </w:sdtContent>
    </w:sdt>
    <w:p w:rsidR="008C2E1C" w:rsidRDefault="008C2E1C">
      <w:pPr>
        <w:spacing w:after="0" w:line="240" w:lineRule="auto"/>
        <w:rPr>
          <w:rFonts w:ascii="Times New Roman" w:eastAsiaTheme="majorEastAsia" w:hAnsi="Times New Roman" w:cstheme="majorBidi"/>
          <w:b/>
          <w:bCs/>
          <w:sz w:val="28"/>
          <w:szCs w:val="28"/>
        </w:rPr>
      </w:pPr>
      <w:r>
        <w:rPr>
          <w:rFonts w:ascii="Times New Roman" w:hAnsi="Times New Roman"/>
        </w:rPr>
        <w:br w:type="page"/>
      </w:r>
    </w:p>
    <w:p w:rsidR="00CD0270" w:rsidRPr="008C2E1C" w:rsidRDefault="00AD3D52" w:rsidP="00766591">
      <w:pPr>
        <w:pStyle w:val="1"/>
        <w:spacing w:line="360" w:lineRule="auto"/>
        <w:rPr>
          <w:rFonts w:ascii="Times New Roman" w:hAnsi="Times New Roman"/>
          <w:b w:val="0"/>
          <w:color w:val="auto"/>
        </w:rPr>
      </w:pPr>
      <w:bookmarkStart w:id="0" w:name="_Toc370320805"/>
      <w:r w:rsidRPr="008C2E1C">
        <w:rPr>
          <w:rFonts w:ascii="Times New Roman" w:hAnsi="Times New Roman"/>
          <w:color w:val="auto"/>
        </w:rPr>
        <w:lastRenderedPageBreak/>
        <w:t>Становление  антикоррупционной  экспертизы нормативных правовых актов и их проектов (Южаков В.Н., Бошно С.В.)</w:t>
      </w:r>
      <w:bookmarkEnd w:id="0"/>
    </w:p>
    <w:p w:rsidR="00CD0270" w:rsidRPr="00825D3D" w:rsidRDefault="00CD0270" w:rsidP="00766591">
      <w:pPr>
        <w:spacing w:after="0" w:line="360" w:lineRule="auto"/>
        <w:ind w:firstLine="851"/>
        <w:jc w:val="center"/>
        <w:rPr>
          <w:rFonts w:ascii="Times New Roman" w:hAnsi="Times New Roman"/>
          <w:sz w:val="28"/>
          <w:szCs w:val="28"/>
        </w:rPr>
      </w:pPr>
      <w:r w:rsidRPr="009755F3" w:rsidDel="009755F3">
        <w:rPr>
          <w:rFonts w:ascii="Times New Roman" w:hAnsi="Times New Roman"/>
          <w:b/>
          <w:sz w:val="28"/>
          <w:szCs w:val="28"/>
        </w:rPr>
        <w:t xml:space="preserve"> </w:t>
      </w:r>
    </w:p>
    <w:p w:rsidR="00CD0270" w:rsidRDefault="00CD0270" w:rsidP="00766591">
      <w:pPr>
        <w:pStyle w:val="ab"/>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Как отмечают эксперты (</w:t>
      </w:r>
      <w:proofErr w:type="spellStart"/>
      <w:r>
        <w:rPr>
          <w:rFonts w:ascii="Times New Roman" w:hAnsi="Times New Roman" w:cs="Times New Roman"/>
          <w:sz w:val="28"/>
          <w:szCs w:val="28"/>
        </w:rPr>
        <w:t>Талапина</w:t>
      </w:r>
      <w:proofErr w:type="spellEnd"/>
      <w:r w:rsidRPr="00375714">
        <w:rPr>
          <w:rFonts w:ascii="Times New Roman" w:hAnsi="Times New Roman" w:cs="Times New Roman"/>
          <w:sz w:val="28"/>
          <w:szCs w:val="28"/>
        </w:rPr>
        <w:t xml:space="preserve"> </w:t>
      </w:r>
      <w:r>
        <w:rPr>
          <w:rFonts w:ascii="Times New Roman" w:hAnsi="Times New Roman" w:cs="Times New Roman"/>
          <w:sz w:val="28"/>
          <w:szCs w:val="28"/>
        </w:rPr>
        <w:t>Э.В., Сатаров</w:t>
      </w:r>
      <w:r w:rsidRPr="00375714">
        <w:rPr>
          <w:rFonts w:ascii="Times New Roman" w:hAnsi="Times New Roman" w:cs="Times New Roman"/>
          <w:sz w:val="28"/>
          <w:szCs w:val="28"/>
        </w:rPr>
        <w:t xml:space="preserve"> </w:t>
      </w:r>
      <w:r>
        <w:rPr>
          <w:rFonts w:ascii="Times New Roman" w:hAnsi="Times New Roman" w:cs="Times New Roman"/>
          <w:sz w:val="28"/>
          <w:szCs w:val="28"/>
        </w:rPr>
        <w:t>Г.А., Тихомиров Ю.А.), «и</w:t>
      </w:r>
      <w:r w:rsidRPr="00375714">
        <w:rPr>
          <w:rFonts w:ascii="Times New Roman" w:hAnsi="Times New Roman" w:cs="Times New Roman"/>
          <w:sz w:val="28"/>
          <w:szCs w:val="28"/>
        </w:rPr>
        <w:t xml:space="preserve">дея проверки законодательства на </w:t>
      </w:r>
      <w:proofErr w:type="spellStart"/>
      <w:r w:rsidRPr="00375714">
        <w:rPr>
          <w:rFonts w:ascii="Times New Roman" w:hAnsi="Times New Roman" w:cs="Times New Roman"/>
          <w:sz w:val="28"/>
          <w:szCs w:val="28"/>
        </w:rPr>
        <w:t>коррупциогенность</w:t>
      </w:r>
      <w:proofErr w:type="spellEnd"/>
      <w:r w:rsidRPr="00375714">
        <w:rPr>
          <w:rFonts w:ascii="Times New Roman" w:hAnsi="Times New Roman" w:cs="Times New Roman"/>
          <w:sz w:val="28"/>
          <w:szCs w:val="28"/>
        </w:rPr>
        <w:t xml:space="preserve"> зародилась в 2002 - 2003 гг. в экспертных кругах. Счетная палата РФ, ГУ - ВШЭ, Фонд "ИНДЕМ", Национальный антикоррупционный комитет </w:t>
      </w:r>
      <w:r>
        <w:rPr>
          <w:rFonts w:ascii="Times New Roman" w:hAnsi="Times New Roman" w:cs="Times New Roman"/>
          <w:sz w:val="28"/>
          <w:szCs w:val="28"/>
        </w:rPr>
        <w:t>ввели</w:t>
      </w:r>
      <w:r w:rsidRPr="00375714">
        <w:rPr>
          <w:rFonts w:ascii="Times New Roman" w:hAnsi="Times New Roman" w:cs="Times New Roman"/>
          <w:sz w:val="28"/>
          <w:szCs w:val="28"/>
        </w:rPr>
        <w:t xml:space="preserve"> термин "</w:t>
      </w:r>
      <w:proofErr w:type="spellStart"/>
      <w:r w:rsidRPr="00375714">
        <w:rPr>
          <w:rFonts w:ascii="Times New Roman" w:hAnsi="Times New Roman" w:cs="Times New Roman"/>
          <w:sz w:val="28"/>
          <w:szCs w:val="28"/>
        </w:rPr>
        <w:t>коррупциогенность</w:t>
      </w:r>
      <w:proofErr w:type="spellEnd"/>
      <w:r w:rsidRPr="00375714">
        <w:rPr>
          <w:rFonts w:ascii="Times New Roman" w:hAnsi="Times New Roman" w:cs="Times New Roman"/>
          <w:sz w:val="28"/>
          <w:szCs w:val="28"/>
        </w:rPr>
        <w:t xml:space="preserve"> законодательства". В более широком плане ученые предлагали, чтобы каждый законопроект получал "объективную научную оценку с точки зрения его влияния на </w:t>
      </w:r>
      <w:proofErr w:type="gramStart"/>
      <w:r w:rsidRPr="00375714">
        <w:rPr>
          <w:rFonts w:ascii="Times New Roman" w:hAnsi="Times New Roman" w:cs="Times New Roman"/>
          <w:sz w:val="28"/>
          <w:szCs w:val="28"/>
        </w:rPr>
        <w:t>криминогенную обстановку</w:t>
      </w:r>
      <w:proofErr w:type="gramEnd"/>
      <w:r w:rsidRPr="00375714">
        <w:rPr>
          <w:rFonts w:ascii="Times New Roman" w:hAnsi="Times New Roman" w:cs="Times New Roman"/>
          <w:sz w:val="28"/>
          <w:szCs w:val="28"/>
        </w:rPr>
        <w:t>"</w:t>
      </w:r>
      <w:r>
        <w:rPr>
          <w:rFonts w:ascii="Times New Roman" w:hAnsi="Times New Roman" w:cs="Times New Roman"/>
          <w:sz w:val="28"/>
          <w:szCs w:val="28"/>
        </w:rPr>
        <w:t>. 12 января 2004 года необходимость проведения антикоррупционной экспертизы НПА и проектов НПА официально признал и В.В. Путин. На заседании Совета при Президенте по борьбе с коррупцией он отметил, что одним из главных приоритетов Совета является «</w:t>
      </w:r>
      <w:r w:rsidRPr="008D7D2D">
        <w:rPr>
          <w:rFonts w:ascii="Times New Roman" w:hAnsi="Times New Roman" w:cs="Times New Roman"/>
          <w:sz w:val="28"/>
          <w:szCs w:val="28"/>
        </w:rPr>
        <w:t>нала</w:t>
      </w:r>
      <w:r>
        <w:rPr>
          <w:rFonts w:ascii="Times New Roman" w:hAnsi="Times New Roman" w:cs="Times New Roman"/>
          <w:sz w:val="28"/>
          <w:szCs w:val="28"/>
        </w:rPr>
        <w:t>дить постоянную и системную анти</w:t>
      </w:r>
      <w:r w:rsidRPr="008D7D2D">
        <w:rPr>
          <w:rFonts w:ascii="Times New Roman" w:hAnsi="Times New Roman" w:cs="Times New Roman"/>
          <w:sz w:val="28"/>
          <w:szCs w:val="28"/>
        </w:rPr>
        <w:t>коррупционную экспертизу законодательства</w:t>
      </w:r>
      <w:r>
        <w:rPr>
          <w:rFonts w:ascii="Times New Roman" w:hAnsi="Times New Roman" w:cs="Times New Roman"/>
          <w:sz w:val="28"/>
          <w:szCs w:val="28"/>
        </w:rPr>
        <w:t>», как в действовавших на этот момент законах, так и на стадии их подготовки.</w:t>
      </w:r>
    </w:p>
    <w:p w:rsidR="00CD0270" w:rsidRDefault="00CD0270" w:rsidP="00766591">
      <w:pPr>
        <w:pStyle w:val="ab"/>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С подачи Президента РФ Правительство приняло решительные шаги в этом направлении. Разработка действенных методов противодействия коррупции нашла свое </w:t>
      </w:r>
      <w:proofErr w:type="gramStart"/>
      <w:r>
        <w:rPr>
          <w:rFonts w:ascii="Times New Roman" w:hAnsi="Times New Roman" w:cs="Times New Roman"/>
          <w:sz w:val="28"/>
          <w:szCs w:val="28"/>
        </w:rPr>
        <w:t>отражение</w:t>
      </w:r>
      <w:proofErr w:type="gramEnd"/>
      <w:r w:rsidRPr="00825D3D">
        <w:rPr>
          <w:rFonts w:ascii="Times New Roman" w:hAnsi="Times New Roman" w:cs="Times New Roman"/>
          <w:sz w:val="28"/>
          <w:szCs w:val="28"/>
        </w:rPr>
        <w:t xml:space="preserve"> </w:t>
      </w:r>
      <w:r>
        <w:rPr>
          <w:rFonts w:ascii="Times New Roman" w:hAnsi="Times New Roman" w:cs="Times New Roman"/>
          <w:sz w:val="28"/>
          <w:szCs w:val="28"/>
        </w:rPr>
        <w:t xml:space="preserve">и было конкретизировано </w:t>
      </w:r>
      <w:r w:rsidRPr="00825D3D">
        <w:rPr>
          <w:rFonts w:ascii="Times New Roman" w:hAnsi="Times New Roman" w:cs="Times New Roman"/>
          <w:sz w:val="28"/>
          <w:szCs w:val="28"/>
        </w:rPr>
        <w:t xml:space="preserve">в </w:t>
      </w:r>
      <w:r>
        <w:rPr>
          <w:rFonts w:ascii="Times New Roman" w:hAnsi="Times New Roman" w:cs="Times New Roman"/>
          <w:sz w:val="28"/>
          <w:szCs w:val="28"/>
        </w:rPr>
        <w:t xml:space="preserve">актах Правительства. </w:t>
      </w:r>
      <w:proofErr w:type="gramStart"/>
      <w:r>
        <w:rPr>
          <w:rFonts w:ascii="Times New Roman" w:hAnsi="Times New Roman" w:cs="Times New Roman"/>
          <w:sz w:val="28"/>
          <w:szCs w:val="28"/>
        </w:rPr>
        <w:t>Первым правовым актом, закрепляющим проведение антикоррупционной экспертизы в качестве инструмента противодействия  коррупции следует</w:t>
      </w:r>
      <w:proofErr w:type="gramEnd"/>
      <w:r>
        <w:rPr>
          <w:rFonts w:ascii="Times New Roman" w:hAnsi="Times New Roman" w:cs="Times New Roman"/>
          <w:sz w:val="28"/>
          <w:szCs w:val="28"/>
        </w:rPr>
        <w:t xml:space="preserve"> считать Распоряжение</w:t>
      </w:r>
      <w:r w:rsidRPr="00DE5E5B">
        <w:rPr>
          <w:rFonts w:ascii="Times New Roman" w:hAnsi="Times New Roman" w:cs="Times New Roman"/>
          <w:sz w:val="28"/>
          <w:szCs w:val="28"/>
        </w:rPr>
        <w:t xml:space="preserve"> Правительства России</w:t>
      </w:r>
      <w:r>
        <w:rPr>
          <w:rFonts w:ascii="Times New Roman" w:hAnsi="Times New Roman" w:cs="Times New Roman"/>
          <w:sz w:val="28"/>
          <w:szCs w:val="28"/>
        </w:rPr>
        <w:t xml:space="preserve"> от 25 октября 2005 г. № 1789-р, которым была утверждена Концепция</w:t>
      </w:r>
      <w:r w:rsidRPr="00DE5E5B">
        <w:rPr>
          <w:rFonts w:ascii="Times New Roman" w:hAnsi="Times New Roman" w:cs="Times New Roman"/>
          <w:sz w:val="28"/>
          <w:szCs w:val="28"/>
        </w:rPr>
        <w:t xml:space="preserve"> администрат</w:t>
      </w:r>
      <w:r>
        <w:rPr>
          <w:rFonts w:ascii="Times New Roman" w:hAnsi="Times New Roman" w:cs="Times New Roman"/>
          <w:sz w:val="28"/>
          <w:szCs w:val="28"/>
        </w:rPr>
        <w:t>ивной реформы в 2006-2010гг.</w:t>
      </w:r>
      <w:r>
        <w:rPr>
          <w:rFonts w:ascii="Times New Roman" w:hAnsi="Times New Roman" w:cs="Times New Roman"/>
          <w:i/>
          <w:sz w:val="28"/>
          <w:szCs w:val="28"/>
        </w:rPr>
        <w:t xml:space="preserve"> </w:t>
      </w:r>
      <w:r>
        <w:rPr>
          <w:rFonts w:ascii="Times New Roman" w:hAnsi="Times New Roman" w:cs="Times New Roman"/>
          <w:sz w:val="28"/>
          <w:szCs w:val="28"/>
        </w:rPr>
        <w:t>Согласно указанной Концепции, в части проведения административной реформы в 2006 году отмечается «</w:t>
      </w:r>
      <w:r w:rsidRPr="005D3885">
        <w:rPr>
          <w:rFonts w:ascii="Times New Roman" w:hAnsi="Times New Roman" w:cs="Times New Roman"/>
          <w:sz w:val="28"/>
          <w:szCs w:val="28"/>
        </w:rPr>
        <w:t>подготовка типовых антикоррупционных программ для федеральных органов исполнительной власти, органов исполнительной власти субъектов Российской Федерации, разработка ведомственных</w:t>
      </w:r>
      <w:r>
        <w:rPr>
          <w:rFonts w:ascii="Times New Roman" w:hAnsi="Times New Roman" w:cs="Times New Roman"/>
          <w:sz w:val="28"/>
          <w:szCs w:val="28"/>
        </w:rPr>
        <w:t xml:space="preserve"> антикоррупционных программ», а также «</w:t>
      </w:r>
      <w:r w:rsidRPr="005D3885">
        <w:rPr>
          <w:rFonts w:ascii="Times New Roman" w:hAnsi="Times New Roman" w:cs="Times New Roman"/>
          <w:sz w:val="28"/>
          <w:szCs w:val="28"/>
        </w:rPr>
        <w:t xml:space="preserve">внедрение практики антикоррупционной экспертизы законопроектов и </w:t>
      </w:r>
      <w:r>
        <w:rPr>
          <w:rFonts w:ascii="Times New Roman" w:hAnsi="Times New Roman" w:cs="Times New Roman"/>
          <w:sz w:val="28"/>
          <w:szCs w:val="28"/>
        </w:rPr>
        <w:t>иных нормативных правовых актов».</w:t>
      </w:r>
    </w:p>
    <w:p w:rsidR="00CD0270" w:rsidRDefault="00CD0270" w:rsidP="00766591">
      <w:pPr>
        <w:pStyle w:val="ab"/>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Следующим шагом развития правовых механизмов противодействия коррупции следует считать Указ Президента РФ № 815 «О мерах противодействия коррупции» от 19 мая 2008 года,  а также Национальный план противодействия коррупции, утвержденный Президентом РФ 31 июля 2008 года Пр-1568. Данные акты позволили продолжить разработку антикоррупционных механизмов и предусматривали, в том числе, поручения:</w:t>
      </w:r>
    </w:p>
    <w:p w:rsidR="00CD0270" w:rsidRDefault="00CD0270" w:rsidP="00766591">
      <w:pPr>
        <w:pStyle w:val="ab"/>
        <w:spacing w:after="0" w:line="360" w:lineRule="auto"/>
        <w:ind w:left="1211"/>
        <w:jc w:val="both"/>
        <w:rPr>
          <w:rFonts w:ascii="Times New Roman" w:hAnsi="Times New Roman" w:cs="Times New Roman"/>
          <w:sz w:val="28"/>
          <w:szCs w:val="28"/>
        </w:rPr>
      </w:pPr>
      <w:r>
        <w:rPr>
          <w:rFonts w:ascii="Times New Roman" w:hAnsi="Times New Roman" w:cs="Times New Roman"/>
          <w:sz w:val="28"/>
          <w:szCs w:val="28"/>
        </w:rPr>
        <w:t xml:space="preserve">- </w:t>
      </w:r>
      <w:r w:rsidRPr="00043D93">
        <w:rPr>
          <w:rFonts w:ascii="Times New Roman" w:hAnsi="Times New Roman" w:cs="Times New Roman"/>
          <w:sz w:val="28"/>
          <w:szCs w:val="28"/>
        </w:rPr>
        <w:t>Генеральному прокурору Российской Федерации – организовать проведение антикоррупционной экспертизы нормативных правовых актов Российской Федерации</w:t>
      </w:r>
      <w:r>
        <w:rPr>
          <w:rFonts w:ascii="Times New Roman" w:hAnsi="Times New Roman" w:cs="Times New Roman"/>
          <w:sz w:val="28"/>
          <w:szCs w:val="28"/>
        </w:rPr>
        <w:t>.</w:t>
      </w:r>
      <w:r w:rsidRPr="00043D93">
        <w:rPr>
          <w:rFonts w:ascii="Times New Roman" w:hAnsi="Times New Roman" w:cs="Times New Roman"/>
          <w:sz w:val="28"/>
          <w:szCs w:val="28"/>
        </w:rPr>
        <w:t xml:space="preserve"> </w:t>
      </w:r>
    </w:p>
    <w:p w:rsidR="00CD0270" w:rsidRPr="00043D93" w:rsidRDefault="00CD0270" w:rsidP="00766591">
      <w:pPr>
        <w:pStyle w:val="ab"/>
        <w:spacing w:after="0" w:line="360" w:lineRule="auto"/>
        <w:ind w:left="1211"/>
        <w:jc w:val="both"/>
        <w:rPr>
          <w:rFonts w:ascii="Times New Roman" w:hAnsi="Times New Roman" w:cs="Times New Roman"/>
          <w:sz w:val="28"/>
          <w:szCs w:val="28"/>
        </w:rPr>
      </w:pPr>
      <w:r>
        <w:rPr>
          <w:rFonts w:ascii="Times New Roman" w:hAnsi="Times New Roman" w:cs="Times New Roman"/>
          <w:sz w:val="28"/>
          <w:szCs w:val="28"/>
        </w:rPr>
        <w:t xml:space="preserve">- </w:t>
      </w:r>
      <w:r w:rsidRPr="00043D93">
        <w:rPr>
          <w:rFonts w:ascii="Times New Roman" w:hAnsi="Times New Roman" w:cs="Times New Roman"/>
          <w:sz w:val="28"/>
          <w:szCs w:val="28"/>
        </w:rPr>
        <w:t>Министерству юстиции Российской Федерации в 2009 г. – организовать осуществление антикоррупционной экспертизы проектов законов и иных нормативных прав</w:t>
      </w:r>
      <w:r>
        <w:rPr>
          <w:rFonts w:ascii="Times New Roman" w:hAnsi="Times New Roman" w:cs="Times New Roman"/>
          <w:sz w:val="28"/>
          <w:szCs w:val="28"/>
        </w:rPr>
        <w:t>овых актов Российской Федерации.</w:t>
      </w:r>
    </w:p>
    <w:p w:rsidR="00CD0270" w:rsidRDefault="00CD0270" w:rsidP="00766591">
      <w:pPr>
        <w:pStyle w:val="ab"/>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В том же году был разработан и принят </w:t>
      </w:r>
      <w:r w:rsidRPr="00043D93">
        <w:rPr>
          <w:rFonts w:ascii="Times New Roman" w:hAnsi="Times New Roman" w:cs="Times New Roman"/>
          <w:sz w:val="28"/>
          <w:szCs w:val="28"/>
        </w:rPr>
        <w:t>Федеральный закон «О противодействии коррупции» от 25 декабря 2008 г. № 273-ФЗ</w:t>
      </w:r>
      <w:r>
        <w:rPr>
          <w:rFonts w:ascii="Times New Roman" w:hAnsi="Times New Roman" w:cs="Times New Roman"/>
          <w:sz w:val="28"/>
          <w:szCs w:val="28"/>
        </w:rPr>
        <w:t>, который определил</w:t>
      </w:r>
      <w:r w:rsidRPr="00043D93">
        <w:rPr>
          <w:rFonts w:ascii="Times New Roman" w:hAnsi="Times New Roman" w:cs="Times New Roman"/>
          <w:sz w:val="28"/>
          <w:szCs w:val="28"/>
        </w:rPr>
        <w:t xml:space="preserve"> антикоррупционную экспертизу правовых актов и их проектов </w:t>
      </w:r>
      <w:r>
        <w:rPr>
          <w:rFonts w:ascii="Times New Roman" w:hAnsi="Times New Roman" w:cs="Times New Roman"/>
          <w:sz w:val="28"/>
          <w:szCs w:val="28"/>
        </w:rPr>
        <w:t>в качестве одной из основных мер по профилактике коррупции.</w:t>
      </w:r>
    </w:p>
    <w:p w:rsidR="00CD0270" w:rsidRDefault="00CD0270" w:rsidP="00766591">
      <w:pPr>
        <w:pStyle w:val="ab"/>
        <w:spacing w:after="0" w:line="360" w:lineRule="auto"/>
        <w:ind w:left="0"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Это положение Федерального закона было конкретизировано </w:t>
      </w:r>
      <w:r w:rsidRPr="00F94BBA">
        <w:rPr>
          <w:rFonts w:ascii="Times New Roman" w:hAnsi="Times New Roman" w:cs="Times New Roman"/>
          <w:sz w:val="28"/>
          <w:szCs w:val="28"/>
        </w:rPr>
        <w:t>Постановление</w:t>
      </w:r>
      <w:r>
        <w:rPr>
          <w:rFonts w:ascii="Times New Roman" w:hAnsi="Times New Roman" w:cs="Times New Roman"/>
          <w:sz w:val="28"/>
          <w:szCs w:val="28"/>
        </w:rPr>
        <w:t>м</w:t>
      </w:r>
      <w:r w:rsidRPr="00F94BBA">
        <w:rPr>
          <w:rFonts w:ascii="Times New Roman" w:hAnsi="Times New Roman" w:cs="Times New Roman"/>
          <w:sz w:val="28"/>
          <w:szCs w:val="28"/>
        </w:rPr>
        <w:t xml:space="preserve"> Правительства Российской Федерации от 5 марта 2009 г. № 195 «Об утверждении Правил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w:t>
      </w:r>
      <w:r>
        <w:rPr>
          <w:rFonts w:ascii="Times New Roman" w:hAnsi="Times New Roman" w:cs="Times New Roman"/>
          <w:sz w:val="28"/>
          <w:szCs w:val="28"/>
        </w:rPr>
        <w:t xml:space="preserve"> а также</w:t>
      </w:r>
      <w:r w:rsidRPr="00F94BBA">
        <w:rPr>
          <w:rFonts w:ascii="Times New Roman" w:hAnsi="Times New Roman" w:cs="Times New Roman"/>
          <w:sz w:val="28"/>
          <w:szCs w:val="28"/>
        </w:rPr>
        <w:t xml:space="preserve"> Постановление</w:t>
      </w:r>
      <w:r>
        <w:rPr>
          <w:rFonts w:ascii="Times New Roman" w:hAnsi="Times New Roman" w:cs="Times New Roman"/>
          <w:sz w:val="28"/>
          <w:szCs w:val="28"/>
        </w:rPr>
        <w:t>м</w:t>
      </w:r>
      <w:r w:rsidRPr="00F94BBA">
        <w:rPr>
          <w:rFonts w:ascii="Times New Roman" w:hAnsi="Times New Roman" w:cs="Times New Roman"/>
          <w:sz w:val="28"/>
          <w:szCs w:val="28"/>
        </w:rPr>
        <w:t xml:space="preserve"> Правительства Российской Федерации от 5 марта 2009 г. № 196 «Об утверждении «Методики проведения экспертизы проектов нормативных правовых</w:t>
      </w:r>
      <w:proofErr w:type="gramEnd"/>
      <w:r w:rsidRPr="00F94BBA">
        <w:rPr>
          <w:rFonts w:ascii="Times New Roman" w:hAnsi="Times New Roman" w:cs="Times New Roman"/>
          <w:sz w:val="28"/>
          <w:szCs w:val="28"/>
        </w:rPr>
        <w:t xml:space="preserve"> актов»</w:t>
      </w:r>
      <w:r>
        <w:rPr>
          <w:rFonts w:ascii="Times New Roman" w:hAnsi="Times New Roman" w:cs="Times New Roman"/>
          <w:sz w:val="28"/>
          <w:szCs w:val="28"/>
        </w:rPr>
        <w:t xml:space="preserve"> (далее – Правила и Методика). Указанные Правила </w:t>
      </w:r>
      <w:r w:rsidRPr="00260A36">
        <w:rPr>
          <w:rFonts w:ascii="Times New Roman" w:hAnsi="Times New Roman" w:cs="Times New Roman"/>
          <w:sz w:val="28"/>
          <w:szCs w:val="28"/>
        </w:rPr>
        <w:t>определяют порядок проведен</w:t>
      </w:r>
      <w:r>
        <w:rPr>
          <w:rFonts w:ascii="Times New Roman" w:hAnsi="Times New Roman" w:cs="Times New Roman"/>
          <w:sz w:val="28"/>
          <w:szCs w:val="28"/>
        </w:rPr>
        <w:t>ия антикоррупционной экспертизы, субъектный состав, закрепляют форму заключения, способы разрешения разногласий, возникающих в ходе проведения такой экспертизы. Правила состоят из пяти глав:</w:t>
      </w:r>
    </w:p>
    <w:p w:rsidR="00CD0270" w:rsidRDefault="00CD0270" w:rsidP="00766591">
      <w:pPr>
        <w:pStyle w:val="ab"/>
        <w:spacing w:after="0" w:line="360" w:lineRule="auto"/>
        <w:ind w:left="113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140A3">
        <w:rPr>
          <w:rFonts w:ascii="Times New Roman" w:hAnsi="Times New Roman" w:cs="Times New Roman"/>
          <w:i/>
          <w:sz w:val="28"/>
          <w:szCs w:val="28"/>
        </w:rPr>
        <w:t>Общие положения</w:t>
      </w:r>
      <w:r>
        <w:rPr>
          <w:rFonts w:ascii="Times New Roman" w:hAnsi="Times New Roman" w:cs="Times New Roman"/>
          <w:sz w:val="28"/>
          <w:szCs w:val="28"/>
        </w:rPr>
        <w:t xml:space="preserve">. В главе раскрывается перечень нормативных правовых актов, проектов нормативных правовых актов, подлежащих антикоррупционной экспертизе, закреплен круг субъектов, которые проводят экспертизу на </w:t>
      </w:r>
      <w:proofErr w:type="spellStart"/>
      <w:r>
        <w:rPr>
          <w:rFonts w:ascii="Times New Roman" w:hAnsi="Times New Roman" w:cs="Times New Roman"/>
          <w:sz w:val="28"/>
          <w:szCs w:val="28"/>
        </w:rPr>
        <w:t>коррупциогенность</w:t>
      </w:r>
      <w:proofErr w:type="spellEnd"/>
      <w:r>
        <w:rPr>
          <w:rFonts w:ascii="Times New Roman" w:hAnsi="Times New Roman" w:cs="Times New Roman"/>
          <w:sz w:val="28"/>
          <w:szCs w:val="28"/>
        </w:rPr>
        <w:t>: Министерство</w:t>
      </w:r>
      <w:r w:rsidRPr="00A140A3">
        <w:rPr>
          <w:rFonts w:ascii="Times New Roman" w:hAnsi="Times New Roman" w:cs="Times New Roman"/>
          <w:sz w:val="28"/>
          <w:szCs w:val="28"/>
        </w:rPr>
        <w:t xml:space="preserve"> юстиции Российс</w:t>
      </w:r>
      <w:r>
        <w:rPr>
          <w:rFonts w:ascii="Times New Roman" w:hAnsi="Times New Roman" w:cs="Times New Roman"/>
          <w:sz w:val="28"/>
          <w:szCs w:val="28"/>
        </w:rPr>
        <w:t>кой Федерации и аккредитованные</w:t>
      </w:r>
      <w:r w:rsidRPr="00A140A3">
        <w:rPr>
          <w:rFonts w:ascii="Times New Roman" w:hAnsi="Times New Roman" w:cs="Times New Roman"/>
          <w:sz w:val="28"/>
          <w:szCs w:val="28"/>
        </w:rPr>
        <w:t xml:space="preserve"> в установленном порядке Министерством юстиции Р</w:t>
      </w:r>
      <w:r>
        <w:rPr>
          <w:rFonts w:ascii="Times New Roman" w:hAnsi="Times New Roman" w:cs="Times New Roman"/>
          <w:sz w:val="28"/>
          <w:szCs w:val="28"/>
        </w:rPr>
        <w:t>оссийской Федерации юридические и физические лица.</w:t>
      </w:r>
    </w:p>
    <w:p w:rsidR="00CD0270" w:rsidRPr="009250C1" w:rsidRDefault="00CD0270" w:rsidP="00766591">
      <w:pPr>
        <w:pStyle w:val="ab"/>
        <w:spacing w:after="0" w:line="36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Pr="00A140A3">
        <w:rPr>
          <w:rFonts w:ascii="Times New Roman" w:hAnsi="Times New Roman" w:cs="Times New Roman"/>
          <w:i/>
          <w:sz w:val="28"/>
          <w:szCs w:val="28"/>
        </w:rPr>
        <w:t xml:space="preserve">Независимая экспертиза на </w:t>
      </w:r>
      <w:proofErr w:type="spellStart"/>
      <w:r w:rsidRPr="00A140A3">
        <w:rPr>
          <w:rFonts w:ascii="Times New Roman" w:hAnsi="Times New Roman" w:cs="Times New Roman"/>
          <w:i/>
          <w:sz w:val="28"/>
          <w:szCs w:val="28"/>
        </w:rPr>
        <w:t>коррупциогенность</w:t>
      </w:r>
      <w:proofErr w:type="spellEnd"/>
      <w:r>
        <w:rPr>
          <w:rFonts w:ascii="Times New Roman" w:hAnsi="Times New Roman" w:cs="Times New Roman"/>
          <w:sz w:val="28"/>
          <w:szCs w:val="28"/>
        </w:rPr>
        <w:t xml:space="preserve">. В рамках данной главы определен круг субъектов, определяемых в качестве </w:t>
      </w:r>
      <w:r w:rsidRPr="00C02840">
        <w:rPr>
          <w:rFonts w:ascii="Times New Roman" w:hAnsi="Times New Roman" w:cs="Times New Roman"/>
          <w:sz w:val="28"/>
          <w:szCs w:val="28"/>
        </w:rPr>
        <w:t>независимы</w:t>
      </w:r>
      <w:r>
        <w:rPr>
          <w:rFonts w:ascii="Times New Roman" w:hAnsi="Times New Roman" w:cs="Times New Roman"/>
          <w:sz w:val="28"/>
          <w:szCs w:val="28"/>
        </w:rPr>
        <w:t xml:space="preserve">х экспертов, под которыми подразумеваются </w:t>
      </w:r>
      <w:r w:rsidRPr="00C02840">
        <w:rPr>
          <w:rFonts w:ascii="Times New Roman" w:hAnsi="Times New Roman" w:cs="Times New Roman"/>
          <w:sz w:val="28"/>
          <w:szCs w:val="28"/>
        </w:rPr>
        <w:t>аккредитованны</w:t>
      </w:r>
      <w:r>
        <w:rPr>
          <w:rFonts w:ascii="Times New Roman" w:hAnsi="Times New Roman" w:cs="Times New Roman"/>
          <w:sz w:val="28"/>
          <w:szCs w:val="28"/>
        </w:rPr>
        <w:t>е</w:t>
      </w:r>
      <w:r w:rsidRPr="00C02840">
        <w:rPr>
          <w:rFonts w:ascii="Times New Roman" w:hAnsi="Times New Roman" w:cs="Times New Roman"/>
          <w:sz w:val="28"/>
          <w:szCs w:val="28"/>
        </w:rPr>
        <w:t xml:space="preserve"> Министерством юстиции Р</w:t>
      </w:r>
      <w:r>
        <w:rPr>
          <w:rFonts w:ascii="Times New Roman" w:hAnsi="Times New Roman" w:cs="Times New Roman"/>
          <w:sz w:val="28"/>
          <w:szCs w:val="28"/>
        </w:rPr>
        <w:t>оссийской Федерации юридические</w:t>
      </w:r>
      <w:r w:rsidRPr="00C02840">
        <w:rPr>
          <w:rFonts w:ascii="Times New Roman" w:hAnsi="Times New Roman" w:cs="Times New Roman"/>
          <w:sz w:val="28"/>
          <w:szCs w:val="28"/>
        </w:rPr>
        <w:t xml:space="preserve"> и физическими лицами</w:t>
      </w:r>
      <w:r>
        <w:rPr>
          <w:rFonts w:ascii="Times New Roman" w:hAnsi="Times New Roman" w:cs="Times New Roman"/>
          <w:sz w:val="28"/>
          <w:szCs w:val="28"/>
        </w:rPr>
        <w:t xml:space="preserve">. </w:t>
      </w:r>
      <w:r w:rsidRPr="009250C1">
        <w:rPr>
          <w:rFonts w:ascii="Times New Roman" w:hAnsi="Times New Roman" w:cs="Times New Roman"/>
          <w:sz w:val="28"/>
          <w:szCs w:val="28"/>
        </w:rPr>
        <w:t>Основными требованиями и условиями для проведения аккредитации независимых экспертов являются:</w:t>
      </w:r>
    </w:p>
    <w:p w:rsidR="00CD0270" w:rsidRPr="009250C1" w:rsidRDefault="00CD0270" w:rsidP="00766591">
      <w:pPr>
        <w:pStyle w:val="ab"/>
        <w:spacing w:after="0" w:line="360" w:lineRule="auto"/>
        <w:ind w:left="1134"/>
        <w:jc w:val="both"/>
        <w:rPr>
          <w:rFonts w:ascii="Times New Roman" w:hAnsi="Times New Roman" w:cs="Times New Roman"/>
          <w:sz w:val="28"/>
          <w:szCs w:val="28"/>
        </w:rPr>
      </w:pPr>
      <w:r w:rsidRPr="009250C1">
        <w:rPr>
          <w:rFonts w:ascii="Times New Roman" w:hAnsi="Times New Roman" w:cs="Times New Roman"/>
          <w:sz w:val="28"/>
          <w:szCs w:val="28"/>
        </w:rPr>
        <w:t>а) для юридических лиц - наличие в штате не менее 3 сотрудников, удовлетворяющих требованиям к аккредитации физического лица, предусмотренным подпунктом "б" настоящего пункта;</w:t>
      </w:r>
    </w:p>
    <w:p w:rsidR="00CD0270" w:rsidRDefault="00CD0270" w:rsidP="00766591">
      <w:pPr>
        <w:pStyle w:val="ab"/>
        <w:spacing w:after="0" w:line="360" w:lineRule="auto"/>
        <w:ind w:left="1134"/>
        <w:jc w:val="both"/>
        <w:rPr>
          <w:rFonts w:ascii="Times New Roman" w:hAnsi="Times New Roman" w:cs="Times New Roman"/>
          <w:sz w:val="28"/>
          <w:szCs w:val="28"/>
        </w:rPr>
      </w:pPr>
      <w:r w:rsidRPr="009250C1">
        <w:rPr>
          <w:rFonts w:ascii="Times New Roman" w:hAnsi="Times New Roman" w:cs="Times New Roman"/>
          <w:sz w:val="28"/>
          <w:szCs w:val="28"/>
        </w:rPr>
        <w:t>б) для физических лиц - наличие высшего профессионального образования и стажа работы по специальности не менее 5 лет</w:t>
      </w:r>
      <w:r>
        <w:rPr>
          <w:rFonts w:ascii="Times New Roman" w:hAnsi="Times New Roman" w:cs="Times New Roman"/>
          <w:sz w:val="28"/>
          <w:szCs w:val="28"/>
        </w:rPr>
        <w:t>.</w:t>
      </w:r>
    </w:p>
    <w:p w:rsidR="00CD0270" w:rsidRDefault="00CD0270" w:rsidP="00766591">
      <w:pPr>
        <w:pStyle w:val="ab"/>
        <w:spacing w:after="0" w:line="360" w:lineRule="auto"/>
        <w:ind w:left="1134"/>
        <w:jc w:val="both"/>
        <w:rPr>
          <w:rFonts w:ascii="Times New Roman" w:hAnsi="Times New Roman" w:cs="Times New Roman"/>
          <w:sz w:val="28"/>
          <w:szCs w:val="28"/>
        </w:rPr>
      </w:pPr>
      <w:proofErr w:type="gramStart"/>
      <w:r>
        <w:rPr>
          <w:rFonts w:ascii="Times New Roman" w:hAnsi="Times New Roman" w:cs="Times New Roman"/>
          <w:sz w:val="28"/>
          <w:szCs w:val="28"/>
        </w:rPr>
        <w:t>Установлены сроки для провед</w:t>
      </w:r>
      <w:r w:rsidR="004D11E2">
        <w:rPr>
          <w:rFonts w:ascii="Times New Roman" w:hAnsi="Times New Roman" w:cs="Times New Roman"/>
          <w:sz w:val="28"/>
          <w:szCs w:val="28"/>
        </w:rPr>
        <w:t>ения антикоррупционной экспертиз</w:t>
      </w:r>
      <w:r>
        <w:rPr>
          <w:rFonts w:ascii="Times New Roman" w:hAnsi="Times New Roman" w:cs="Times New Roman"/>
          <w:sz w:val="28"/>
          <w:szCs w:val="28"/>
        </w:rPr>
        <w:t>ы:</w:t>
      </w:r>
      <w:r w:rsidRPr="009250C1">
        <w:rPr>
          <w:rFonts w:ascii="Times New Roman" w:hAnsi="Times New Roman" w:cs="Times New Roman"/>
          <w:sz w:val="28"/>
          <w:szCs w:val="28"/>
        </w:rPr>
        <w:t xml:space="preserve"> федеральный орган исполнительной власти - разработчик проектов документов размещает их на своем официальном сайте в сети Интернет в течение рабочего дня, соответствующего дню их направления на согласование в государственные органы и организации в соответствии с пунктом 57 Регламента Правительства Российской Федерации, утвержденного Постановлением Правительства Российской Федерации от 1 июня 2004 г. N 260</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9250C1">
        <w:rPr>
          <w:rFonts w:ascii="Times New Roman" w:hAnsi="Times New Roman" w:cs="Times New Roman"/>
          <w:sz w:val="28"/>
          <w:szCs w:val="28"/>
        </w:rPr>
        <w:t xml:space="preserve">По результатам независимой экспертизы на </w:t>
      </w:r>
      <w:proofErr w:type="spellStart"/>
      <w:r w:rsidRPr="009250C1">
        <w:rPr>
          <w:rFonts w:ascii="Times New Roman" w:hAnsi="Times New Roman" w:cs="Times New Roman"/>
          <w:sz w:val="28"/>
          <w:szCs w:val="28"/>
        </w:rPr>
        <w:t>коррупциогенность</w:t>
      </w:r>
      <w:proofErr w:type="spellEnd"/>
      <w:r w:rsidRPr="009250C1">
        <w:rPr>
          <w:rFonts w:ascii="Times New Roman" w:hAnsi="Times New Roman" w:cs="Times New Roman"/>
          <w:sz w:val="28"/>
          <w:szCs w:val="28"/>
        </w:rPr>
        <w:t xml:space="preserve"> составляется экспертное заключение, оформляемое в соответствии с методикой</w:t>
      </w:r>
      <w:r>
        <w:rPr>
          <w:rFonts w:ascii="Times New Roman" w:hAnsi="Times New Roman" w:cs="Times New Roman"/>
          <w:sz w:val="28"/>
          <w:szCs w:val="28"/>
        </w:rPr>
        <w:t>.</w:t>
      </w:r>
    </w:p>
    <w:p w:rsidR="00CD0270" w:rsidRDefault="00CD0270" w:rsidP="00766591">
      <w:pPr>
        <w:pStyle w:val="ab"/>
        <w:spacing w:after="0" w:line="360" w:lineRule="auto"/>
        <w:ind w:left="1134"/>
        <w:jc w:val="both"/>
        <w:rPr>
          <w:rFonts w:ascii="Times New Roman" w:hAnsi="Times New Roman" w:cs="Times New Roman"/>
          <w:sz w:val="28"/>
          <w:szCs w:val="28"/>
        </w:rPr>
      </w:pPr>
      <w:r w:rsidRPr="00FC1CB5">
        <w:rPr>
          <w:rFonts w:ascii="Times New Roman" w:hAnsi="Times New Roman" w:cs="Times New Roman"/>
          <w:sz w:val="28"/>
          <w:szCs w:val="28"/>
        </w:rPr>
        <w:lastRenderedPageBreak/>
        <w:t xml:space="preserve">- </w:t>
      </w:r>
      <w:r w:rsidRPr="00A140A3">
        <w:rPr>
          <w:rFonts w:ascii="Times New Roman" w:hAnsi="Times New Roman" w:cs="Times New Roman"/>
          <w:i/>
          <w:sz w:val="28"/>
          <w:szCs w:val="28"/>
        </w:rPr>
        <w:t xml:space="preserve">Экспертиза на </w:t>
      </w:r>
      <w:proofErr w:type="spellStart"/>
      <w:r w:rsidRPr="00A140A3">
        <w:rPr>
          <w:rFonts w:ascii="Times New Roman" w:hAnsi="Times New Roman" w:cs="Times New Roman"/>
          <w:i/>
          <w:sz w:val="28"/>
          <w:szCs w:val="28"/>
        </w:rPr>
        <w:t>коррупциогенность</w:t>
      </w:r>
      <w:proofErr w:type="spellEnd"/>
      <w:r w:rsidRPr="00A140A3">
        <w:rPr>
          <w:rFonts w:ascii="Times New Roman" w:hAnsi="Times New Roman" w:cs="Times New Roman"/>
          <w:i/>
          <w:sz w:val="28"/>
          <w:szCs w:val="28"/>
        </w:rPr>
        <w:t>, проводимая Министерством юстиции Российской Федерации</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соответствии с указанной главой Министерством юстиции РФ  проводится антикоррупционная экспертиза </w:t>
      </w:r>
      <w:r w:rsidRPr="007E0C99">
        <w:rPr>
          <w:rFonts w:ascii="Times New Roman" w:hAnsi="Times New Roman" w:cs="Times New Roman"/>
          <w:sz w:val="28"/>
          <w:szCs w:val="28"/>
        </w:rPr>
        <w:t>проектов федеральных законов, указов Президента Российской Федерации, постановлений Правительства Российской Федерации, разрабатываемых федеральными органами исполнительной власти, при проведении правовой экспертизы проектов концепций и технических заданий на разработку проектов федеральных законов, проектов официальных отзывов и заключений на проекты федеральных законов, проектов поправок к ним, а также при осуществлении государственной регистрации</w:t>
      </w:r>
      <w:proofErr w:type="gramEnd"/>
      <w:r w:rsidRPr="007E0C99">
        <w:rPr>
          <w:rFonts w:ascii="Times New Roman" w:hAnsi="Times New Roman" w:cs="Times New Roman"/>
          <w:sz w:val="28"/>
          <w:szCs w:val="28"/>
        </w:rPr>
        <w:t xml:space="preserve"> нормативных правовых актов федеральных органов исполнительной власти, затрагивающих права, свободы и обязанности человека и гражданина, устанавливающих правовой статус организаций или имеющих межведомственный характер</w:t>
      </w:r>
      <w:r>
        <w:rPr>
          <w:rFonts w:ascii="Times New Roman" w:hAnsi="Times New Roman" w:cs="Times New Roman"/>
          <w:sz w:val="28"/>
          <w:szCs w:val="28"/>
        </w:rPr>
        <w:t>.</w:t>
      </w:r>
    </w:p>
    <w:p w:rsidR="00CD0270" w:rsidRDefault="00CD0270" w:rsidP="00766591">
      <w:pPr>
        <w:pStyle w:val="ab"/>
        <w:spacing w:after="0" w:line="36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Pr="00A140A3">
        <w:rPr>
          <w:rFonts w:ascii="Times New Roman" w:hAnsi="Times New Roman" w:cs="Times New Roman"/>
          <w:i/>
          <w:sz w:val="28"/>
          <w:szCs w:val="28"/>
        </w:rPr>
        <w:t xml:space="preserve">Учет результатов экспертизы на </w:t>
      </w:r>
      <w:proofErr w:type="spellStart"/>
      <w:r w:rsidRPr="00A140A3">
        <w:rPr>
          <w:rFonts w:ascii="Times New Roman" w:hAnsi="Times New Roman" w:cs="Times New Roman"/>
          <w:i/>
          <w:sz w:val="28"/>
          <w:szCs w:val="28"/>
        </w:rPr>
        <w:t>коррупциогенность</w:t>
      </w:r>
      <w:proofErr w:type="spellEnd"/>
      <w:r>
        <w:rPr>
          <w:rFonts w:ascii="Times New Roman" w:hAnsi="Times New Roman" w:cs="Times New Roman"/>
          <w:sz w:val="28"/>
          <w:szCs w:val="28"/>
        </w:rPr>
        <w:t>. Правила закрепляют обязательность учета заключения независимой антикоррупционной экспертизы либо заключения Министерства Юстиции РФ на стадии доработки проекта нормативного правового акта. В случае несогласия ФОИВ с заключением, проект НПА вместе с заключением передается для рассмотрения в Правительство либо Президенту РФ, который принимает окончательное решение.</w:t>
      </w:r>
    </w:p>
    <w:p w:rsidR="00CD0270" w:rsidRDefault="00CD0270" w:rsidP="00766591">
      <w:pPr>
        <w:pStyle w:val="ab"/>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Методика закрепила перечень </w:t>
      </w:r>
      <w:proofErr w:type="spellStart"/>
      <w:r>
        <w:rPr>
          <w:rFonts w:ascii="Times New Roman" w:hAnsi="Times New Roman" w:cs="Times New Roman"/>
          <w:sz w:val="28"/>
          <w:szCs w:val="28"/>
        </w:rPr>
        <w:t>коррупциогенных</w:t>
      </w:r>
      <w:proofErr w:type="spellEnd"/>
      <w:r>
        <w:rPr>
          <w:rFonts w:ascii="Times New Roman" w:hAnsi="Times New Roman" w:cs="Times New Roman"/>
          <w:sz w:val="28"/>
          <w:szCs w:val="28"/>
        </w:rPr>
        <w:t xml:space="preserve"> факторов. Критерием эффективности </w:t>
      </w:r>
      <w:r w:rsidRPr="0012236B">
        <w:rPr>
          <w:rFonts w:ascii="Times New Roman" w:hAnsi="Times New Roman" w:cs="Times New Roman"/>
          <w:sz w:val="28"/>
          <w:szCs w:val="28"/>
        </w:rPr>
        <w:t xml:space="preserve">проведения экспертизы на </w:t>
      </w:r>
      <w:proofErr w:type="spellStart"/>
      <w:r w:rsidRPr="0012236B">
        <w:rPr>
          <w:rFonts w:ascii="Times New Roman" w:hAnsi="Times New Roman" w:cs="Times New Roman"/>
          <w:sz w:val="28"/>
          <w:szCs w:val="28"/>
        </w:rPr>
        <w:t>коррупциогенность</w:t>
      </w:r>
      <w:proofErr w:type="spellEnd"/>
      <w:r w:rsidRPr="0012236B">
        <w:rPr>
          <w:rFonts w:ascii="Times New Roman" w:hAnsi="Times New Roman" w:cs="Times New Roman"/>
          <w:sz w:val="28"/>
          <w:szCs w:val="28"/>
        </w:rPr>
        <w:t xml:space="preserve"> </w:t>
      </w:r>
      <w:r>
        <w:rPr>
          <w:rFonts w:ascii="Times New Roman" w:hAnsi="Times New Roman" w:cs="Times New Roman"/>
          <w:sz w:val="28"/>
          <w:szCs w:val="28"/>
        </w:rPr>
        <w:t>Методика</w:t>
      </w:r>
      <w:r w:rsidRPr="0012236B">
        <w:rPr>
          <w:rFonts w:ascii="Times New Roman" w:hAnsi="Times New Roman" w:cs="Times New Roman"/>
          <w:sz w:val="28"/>
          <w:szCs w:val="28"/>
        </w:rPr>
        <w:t xml:space="preserve"> </w:t>
      </w:r>
      <w:r>
        <w:rPr>
          <w:rFonts w:ascii="Times New Roman" w:hAnsi="Times New Roman" w:cs="Times New Roman"/>
          <w:sz w:val="28"/>
          <w:szCs w:val="28"/>
        </w:rPr>
        <w:t>определила системность</w:t>
      </w:r>
      <w:r w:rsidRPr="0012236B">
        <w:rPr>
          <w:rFonts w:ascii="Times New Roman" w:hAnsi="Times New Roman" w:cs="Times New Roman"/>
          <w:sz w:val="28"/>
          <w:szCs w:val="28"/>
        </w:rPr>
        <w:t xml:space="preserve">, </w:t>
      </w:r>
      <w:r>
        <w:rPr>
          <w:rFonts w:ascii="Times New Roman" w:hAnsi="Times New Roman" w:cs="Times New Roman"/>
          <w:sz w:val="28"/>
          <w:szCs w:val="28"/>
        </w:rPr>
        <w:t xml:space="preserve">достоверность и </w:t>
      </w:r>
      <w:proofErr w:type="spellStart"/>
      <w:r>
        <w:rPr>
          <w:rFonts w:ascii="Times New Roman" w:hAnsi="Times New Roman" w:cs="Times New Roman"/>
          <w:sz w:val="28"/>
          <w:szCs w:val="28"/>
        </w:rPr>
        <w:t>проверяемость</w:t>
      </w:r>
      <w:proofErr w:type="spellEnd"/>
      <w:r w:rsidRPr="0012236B">
        <w:rPr>
          <w:rFonts w:ascii="Times New Roman" w:hAnsi="Times New Roman" w:cs="Times New Roman"/>
          <w:sz w:val="28"/>
          <w:szCs w:val="28"/>
        </w:rPr>
        <w:t xml:space="preserve"> результатов</w:t>
      </w:r>
      <w:r>
        <w:rPr>
          <w:rFonts w:ascii="Times New Roman" w:hAnsi="Times New Roman" w:cs="Times New Roman"/>
          <w:sz w:val="28"/>
          <w:szCs w:val="28"/>
        </w:rPr>
        <w:t xml:space="preserve"> </w:t>
      </w:r>
      <w:r w:rsidRPr="00AA2144">
        <w:rPr>
          <w:rFonts w:ascii="Times New Roman" w:hAnsi="Times New Roman" w:cs="Times New Roman"/>
          <w:sz w:val="28"/>
          <w:szCs w:val="28"/>
        </w:rPr>
        <w:t>антикоррупционной экспертизы</w:t>
      </w:r>
      <w:r>
        <w:rPr>
          <w:rFonts w:ascii="Times New Roman" w:hAnsi="Times New Roman" w:cs="Times New Roman"/>
          <w:sz w:val="28"/>
          <w:szCs w:val="28"/>
        </w:rPr>
        <w:t>.</w:t>
      </w:r>
    </w:p>
    <w:p w:rsidR="00CD0270" w:rsidRPr="00DF5019" w:rsidRDefault="00CD0270" w:rsidP="00766591">
      <w:pPr>
        <w:pStyle w:val="ab"/>
        <w:numPr>
          <w:ilvl w:val="0"/>
          <w:numId w:val="15"/>
        </w:numPr>
        <w:spacing w:after="0" w:line="360" w:lineRule="auto"/>
        <w:jc w:val="both"/>
        <w:rPr>
          <w:rFonts w:ascii="Times New Roman" w:hAnsi="Times New Roman" w:cs="Times New Roman"/>
          <w:sz w:val="28"/>
          <w:szCs w:val="28"/>
        </w:rPr>
      </w:pPr>
      <w:r w:rsidRPr="00826F7D">
        <w:rPr>
          <w:rFonts w:ascii="Times New Roman" w:hAnsi="Times New Roman" w:cs="Times New Roman"/>
          <w:i/>
          <w:sz w:val="28"/>
          <w:szCs w:val="28"/>
        </w:rPr>
        <w:t>Общие положения</w:t>
      </w:r>
      <w:r>
        <w:rPr>
          <w:rFonts w:ascii="Times New Roman" w:hAnsi="Times New Roman" w:cs="Times New Roman"/>
          <w:sz w:val="28"/>
          <w:szCs w:val="28"/>
        </w:rPr>
        <w:t xml:space="preserve">. В рамках главы, определены такие основополагающие понятия, как коррупционные факторы и </w:t>
      </w:r>
      <w:proofErr w:type="spellStart"/>
      <w:r>
        <w:rPr>
          <w:rFonts w:ascii="Times New Roman" w:hAnsi="Times New Roman" w:cs="Times New Roman"/>
          <w:sz w:val="28"/>
          <w:szCs w:val="28"/>
        </w:rPr>
        <w:lastRenderedPageBreak/>
        <w:t>коррупциогенные</w:t>
      </w:r>
      <w:proofErr w:type="spellEnd"/>
      <w:r>
        <w:rPr>
          <w:rFonts w:ascii="Times New Roman" w:hAnsi="Times New Roman" w:cs="Times New Roman"/>
          <w:sz w:val="28"/>
          <w:szCs w:val="28"/>
        </w:rPr>
        <w:t xml:space="preserve"> нормы. Согласно Методике, к</w:t>
      </w:r>
      <w:r w:rsidRPr="00511AF5">
        <w:rPr>
          <w:rFonts w:ascii="Times New Roman" w:hAnsi="Times New Roman" w:cs="Times New Roman"/>
          <w:sz w:val="28"/>
          <w:szCs w:val="28"/>
        </w:rPr>
        <w:t>оррупционными факторами признаются положения проектов документов, которые могут способствовать проявлениям коррупции при применении документов, в том числе могут стать непосредственной основой коррупционной практики либо создавать условия легитимности коррупционных деяний, а также допускать или провоцировать их.</w:t>
      </w:r>
      <w:r>
        <w:rPr>
          <w:rFonts w:ascii="Times New Roman" w:hAnsi="Times New Roman" w:cs="Times New Roman"/>
          <w:sz w:val="28"/>
          <w:szCs w:val="28"/>
        </w:rPr>
        <w:t xml:space="preserve"> </w:t>
      </w:r>
      <w:proofErr w:type="spellStart"/>
      <w:r w:rsidRPr="00DF5019">
        <w:rPr>
          <w:rFonts w:ascii="Times New Roman" w:hAnsi="Times New Roman" w:cs="Times New Roman"/>
          <w:sz w:val="28"/>
          <w:szCs w:val="28"/>
        </w:rPr>
        <w:t>Коррупциогенными</w:t>
      </w:r>
      <w:proofErr w:type="spellEnd"/>
      <w:r w:rsidRPr="00DF5019">
        <w:rPr>
          <w:rFonts w:ascii="Times New Roman" w:hAnsi="Times New Roman" w:cs="Times New Roman"/>
          <w:sz w:val="28"/>
          <w:szCs w:val="28"/>
        </w:rPr>
        <w:t xml:space="preserve"> нормами признаются положения проектов документов, содержащие коррупционные факторы</w:t>
      </w:r>
      <w:r>
        <w:rPr>
          <w:rFonts w:ascii="Times New Roman" w:hAnsi="Times New Roman" w:cs="Times New Roman"/>
          <w:sz w:val="28"/>
          <w:szCs w:val="28"/>
        </w:rPr>
        <w:t xml:space="preserve">. </w:t>
      </w:r>
    </w:p>
    <w:p w:rsidR="00CD0270" w:rsidRDefault="00CD0270" w:rsidP="00766591">
      <w:pPr>
        <w:pStyle w:val="ab"/>
        <w:numPr>
          <w:ilvl w:val="0"/>
          <w:numId w:val="15"/>
        </w:numPr>
        <w:spacing w:after="0" w:line="360" w:lineRule="auto"/>
        <w:jc w:val="both"/>
        <w:rPr>
          <w:rFonts w:ascii="Times New Roman" w:hAnsi="Times New Roman" w:cs="Times New Roman"/>
          <w:sz w:val="28"/>
          <w:szCs w:val="28"/>
        </w:rPr>
      </w:pPr>
      <w:r w:rsidRPr="00826F7D">
        <w:rPr>
          <w:rFonts w:ascii="Times New Roman" w:hAnsi="Times New Roman" w:cs="Times New Roman"/>
          <w:i/>
          <w:sz w:val="28"/>
          <w:szCs w:val="28"/>
        </w:rPr>
        <w:t xml:space="preserve">Основные правила проведения экспертизы на </w:t>
      </w:r>
      <w:proofErr w:type="spellStart"/>
      <w:r w:rsidRPr="00826F7D">
        <w:rPr>
          <w:rFonts w:ascii="Times New Roman" w:hAnsi="Times New Roman" w:cs="Times New Roman"/>
          <w:i/>
          <w:sz w:val="28"/>
          <w:szCs w:val="28"/>
        </w:rPr>
        <w:t>коррупциогенность</w:t>
      </w:r>
      <w:proofErr w:type="spellEnd"/>
      <w:r>
        <w:rPr>
          <w:rFonts w:ascii="Times New Roman" w:hAnsi="Times New Roman" w:cs="Times New Roman"/>
          <w:sz w:val="28"/>
          <w:szCs w:val="28"/>
        </w:rPr>
        <w:t xml:space="preserve">. Согласно этим правилам, для обеспечения </w:t>
      </w:r>
      <w:r w:rsidRPr="0098314F">
        <w:rPr>
          <w:rFonts w:ascii="Times New Roman" w:hAnsi="Times New Roman" w:cs="Times New Roman"/>
          <w:sz w:val="28"/>
          <w:szCs w:val="28"/>
        </w:rPr>
        <w:t xml:space="preserve">системности, достоверности и </w:t>
      </w:r>
      <w:proofErr w:type="spellStart"/>
      <w:r w:rsidRPr="0098314F">
        <w:rPr>
          <w:rFonts w:ascii="Times New Roman" w:hAnsi="Times New Roman" w:cs="Times New Roman"/>
          <w:sz w:val="28"/>
          <w:szCs w:val="28"/>
        </w:rPr>
        <w:t>проверяемости</w:t>
      </w:r>
      <w:proofErr w:type="spellEnd"/>
      <w:r w:rsidRPr="0098314F">
        <w:rPr>
          <w:rFonts w:ascii="Times New Roman" w:hAnsi="Times New Roman" w:cs="Times New Roman"/>
          <w:sz w:val="28"/>
          <w:szCs w:val="28"/>
        </w:rPr>
        <w:t xml:space="preserve"> результатов экспертизы на </w:t>
      </w:r>
      <w:proofErr w:type="spellStart"/>
      <w:r w:rsidRPr="0098314F">
        <w:rPr>
          <w:rFonts w:ascii="Times New Roman" w:hAnsi="Times New Roman" w:cs="Times New Roman"/>
          <w:sz w:val="28"/>
          <w:szCs w:val="28"/>
        </w:rPr>
        <w:t>коррупциогенность</w:t>
      </w:r>
      <w:proofErr w:type="spellEnd"/>
      <w:r>
        <w:rPr>
          <w:rFonts w:ascii="Times New Roman" w:hAnsi="Times New Roman" w:cs="Times New Roman"/>
          <w:sz w:val="28"/>
          <w:szCs w:val="28"/>
        </w:rPr>
        <w:t>, необходимо:</w:t>
      </w:r>
    </w:p>
    <w:p w:rsidR="00CD0270" w:rsidRDefault="00CD0270" w:rsidP="00766591">
      <w:pPr>
        <w:pStyle w:val="ab"/>
        <w:numPr>
          <w:ilvl w:val="0"/>
          <w:numId w:val="1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Проводить экспертизу каждой нормы.</w:t>
      </w:r>
    </w:p>
    <w:p w:rsidR="00CD0270" w:rsidRDefault="00CD0270" w:rsidP="00766591">
      <w:pPr>
        <w:pStyle w:val="ab"/>
        <w:numPr>
          <w:ilvl w:val="0"/>
          <w:numId w:val="1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 результатам экспертизы составлять заключение с выявленными коррупционными факторами.</w:t>
      </w:r>
    </w:p>
    <w:p w:rsidR="00CD0270" w:rsidRDefault="00CD0270" w:rsidP="00766591">
      <w:pPr>
        <w:pStyle w:val="ab"/>
        <w:numPr>
          <w:ilvl w:val="0"/>
          <w:numId w:val="1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Предусмотреть возможность наличия и выявления коррупционных факторов, не предусмотренных Методикой.</w:t>
      </w:r>
    </w:p>
    <w:p w:rsidR="00CD0270" w:rsidRDefault="00CD0270" w:rsidP="00766591">
      <w:pPr>
        <w:pStyle w:val="ab"/>
        <w:numPr>
          <w:ilvl w:val="0"/>
          <w:numId w:val="15"/>
        </w:numPr>
        <w:spacing w:after="0" w:line="360" w:lineRule="auto"/>
        <w:jc w:val="both"/>
        <w:rPr>
          <w:rFonts w:ascii="Times New Roman" w:hAnsi="Times New Roman" w:cs="Times New Roman"/>
          <w:sz w:val="28"/>
          <w:szCs w:val="28"/>
        </w:rPr>
      </w:pPr>
      <w:r w:rsidRPr="00826F7D">
        <w:rPr>
          <w:rFonts w:ascii="Times New Roman" w:hAnsi="Times New Roman" w:cs="Times New Roman"/>
          <w:i/>
          <w:sz w:val="28"/>
          <w:szCs w:val="28"/>
        </w:rPr>
        <w:t>Коррупционные факторы</w:t>
      </w:r>
      <w:r>
        <w:rPr>
          <w:rFonts w:ascii="Times New Roman" w:hAnsi="Times New Roman" w:cs="Times New Roman"/>
          <w:sz w:val="28"/>
          <w:szCs w:val="28"/>
        </w:rPr>
        <w:t>. Ранее было сформулировано определение коррупционных факторов. В данной главе коррупционные факторы были дифференцированы по трем группам:</w:t>
      </w:r>
    </w:p>
    <w:p w:rsidR="00CD0270" w:rsidRPr="00165608" w:rsidRDefault="00CD0270" w:rsidP="00766591">
      <w:pPr>
        <w:pStyle w:val="ab"/>
        <w:spacing w:after="0" w:line="360" w:lineRule="auto"/>
        <w:ind w:left="1515"/>
        <w:jc w:val="both"/>
        <w:rPr>
          <w:rFonts w:ascii="Times New Roman" w:hAnsi="Times New Roman" w:cs="Times New Roman"/>
          <w:sz w:val="28"/>
          <w:szCs w:val="28"/>
        </w:rPr>
      </w:pPr>
      <w:r w:rsidRPr="00165608">
        <w:rPr>
          <w:rFonts w:ascii="Times New Roman" w:hAnsi="Times New Roman" w:cs="Times New Roman"/>
          <w:sz w:val="28"/>
          <w:szCs w:val="28"/>
        </w:rPr>
        <w:t>а) факторы, связанные с реализацией полномочий органа государственной власти или органа местного самоуправления;</w:t>
      </w:r>
    </w:p>
    <w:p w:rsidR="00CD0270" w:rsidRPr="00165608" w:rsidRDefault="00CD0270" w:rsidP="00766591">
      <w:pPr>
        <w:pStyle w:val="ab"/>
        <w:spacing w:after="0" w:line="360" w:lineRule="auto"/>
        <w:ind w:left="1515"/>
        <w:jc w:val="both"/>
        <w:rPr>
          <w:rFonts w:ascii="Times New Roman" w:hAnsi="Times New Roman" w:cs="Times New Roman"/>
          <w:sz w:val="28"/>
          <w:szCs w:val="28"/>
        </w:rPr>
      </w:pPr>
      <w:r w:rsidRPr="00165608">
        <w:rPr>
          <w:rFonts w:ascii="Times New Roman" w:hAnsi="Times New Roman" w:cs="Times New Roman"/>
          <w:sz w:val="28"/>
          <w:szCs w:val="28"/>
        </w:rPr>
        <w:t> б) факторы, связанные с наличием правовых пробелов;</w:t>
      </w:r>
    </w:p>
    <w:p w:rsidR="00CD0270" w:rsidRDefault="00CD0270" w:rsidP="00766591">
      <w:pPr>
        <w:pStyle w:val="ab"/>
        <w:spacing w:after="0" w:line="360" w:lineRule="auto"/>
        <w:ind w:left="1515"/>
        <w:jc w:val="both"/>
        <w:rPr>
          <w:rFonts w:ascii="Times New Roman" w:hAnsi="Times New Roman" w:cs="Times New Roman"/>
          <w:sz w:val="28"/>
          <w:szCs w:val="28"/>
        </w:rPr>
      </w:pPr>
      <w:r w:rsidRPr="00165608">
        <w:rPr>
          <w:rFonts w:ascii="Times New Roman" w:hAnsi="Times New Roman" w:cs="Times New Roman"/>
          <w:sz w:val="28"/>
          <w:szCs w:val="28"/>
        </w:rPr>
        <w:t> в) факторы системного характера.</w:t>
      </w:r>
    </w:p>
    <w:p w:rsidR="00CD0270" w:rsidRPr="00826F7D" w:rsidRDefault="00CD0270" w:rsidP="00766591">
      <w:pPr>
        <w:pStyle w:val="ab"/>
        <w:spacing w:after="0" w:line="360" w:lineRule="auto"/>
        <w:ind w:left="1515"/>
        <w:jc w:val="both"/>
        <w:rPr>
          <w:rFonts w:ascii="Times New Roman" w:hAnsi="Times New Roman" w:cs="Times New Roman"/>
          <w:sz w:val="28"/>
          <w:szCs w:val="28"/>
        </w:rPr>
      </w:pPr>
      <w:r>
        <w:rPr>
          <w:rFonts w:ascii="Times New Roman" w:hAnsi="Times New Roman" w:cs="Times New Roman"/>
          <w:sz w:val="28"/>
          <w:szCs w:val="28"/>
        </w:rPr>
        <w:t>Отдельно следует выделить факторы</w:t>
      </w:r>
      <w:r w:rsidRPr="00165608">
        <w:rPr>
          <w:rFonts w:ascii="Times New Roman" w:hAnsi="Times New Roman" w:cs="Times New Roman"/>
          <w:sz w:val="28"/>
          <w:szCs w:val="28"/>
        </w:rPr>
        <w:t xml:space="preserve"> систе</w:t>
      </w:r>
      <w:r>
        <w:rPr>
          <w:rFonts w:ascii="Times New Roman" w:hAnsi="Times New Roman" w:cs="Times New Roman"/>
          <w:sz w:val="28"/>
          <w:szCs w:val="28"/>
        </w:rPr>
        <w:t>много характера</w:t>
      </w:r>
      <w:r w:rsidRPr="00165608">
        <w:rPr>
          <w:rFonts w:ascii="Times New Roman" w:hAnsi="Times New Roman" w:cs="Times New Roman"/>
          <w:sz w:val="28"/>
          <w:szCs w:val="28"/>
        </w:rPr>
        <w:t>,</w:t>
      </w:r>
      <w:r>
        <w:rPr>
          <w:rFonts w:ascii="Times New Roman" w:hAnsi="Times New Roman" w:cs="Times New Roman"/>
          <w:sz w:val="28"/>
          <w:szCs w:val="28"/>
        </w:rPr>
        <w:t xml:space="preserve"> под которыми подразумеваются факторы,</w:t>
      </w:r>
      <w:r w:rsidRPr="00165608">
        <w:rPr>
          <w:rFonts w:ascii="Times New Roman" w:hAnsi="Times New Roman" w:cs="Times New Roman"/>
          <w:sz w:val="28"/>
          <w:szCs w:val="28"/>
        </w:rPr>
        <w:t xml:space="preserve"> обнаружить которые можно при комплексном анализе проекта документа, - нормативные коллизии. Нормативные коллизии - противоречия, </w:t>
      </w:r>
      <w:r w:rsidRPr="00165608">
        <w:rPr>
          <w:rFonts w:ascii="Times New Roman" w:hAnsi="Times New Roman" w:cs="Times New Roman"/>
          <w:sz w:val="28"/>
          <w:szCs w:val="28"/>
        </w:rPr>
        <w:lastRenderedPageBreak/>
        <w:t>в том числе внутренние, между нормами, создающие для органов государственной власти или органов местного самоуправления (их должностных лиц) возможность произвольного выбора норм, подлежащих применению в конкретном случае.</w:t>
      </w:r>
    </w:p>
    <w:p w:rsidR="00CD0270" w:rsidRDefault="00CD0270" w:rsidP="00766591">
      <w:pPr>
        <w:pStyle w:val="ab"/>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Постановления о Правилах и Методике проведения антикоррупционной экспертизы сформулировали основные положения, на которые легли в основу Федерального</w:t>
      </w:r>
      <w:r w:rsidRPr="00F94BBA">
        <w:rPr>
          <w:rFonts w:ascii="Times New Roman" w:hAnsi="Times New Roman" w:cs="Times New Roman"/>
          <w:sz w:val="28"/>
          <w:szCs w:val="28"/>
        </w:rPr>
        <w:t xml:space="preserve"> закон</w:t>
      </w:r>
      <w:r>
        <w:rPr>
          <w:rFonts w:ascii="Times New Roman" w:hAnsi="Times New Roman" w:cs="Times New Roman"/>
          <w:sz w:val="28"/>
          <w:szCs w:val="28"/>
        </w:rPr>
        <w:t>а</w:t>
      </w:r>
      <w:r w:rsidRPr="00F94BBA">
        <w:rPr>
          <w:rFonts w:ascii="Times New Roman" w:hAnsi="Times New Roman" w:cs="Times New Roman"/>
          <w:sz w:val="28"/>
          <w:szCs w:val="28"/>
        </w:rPr>
        <w:t xml:space="preserve"> от 17 июля 2009 г. № 172-ФЗ «Об антикоррупционной экспертизе нормативных правовых актов и проект</w:t>
      </w:r>
      <w:r>
        <w:rPr>
          <w:rFonts w:ascii="Times New Roman" w:hAnsi="Times New Roman" w:cs="Times New Roman"/>
          <w:sz w:val="28"/>
          <w:szCs w:val="28"/>
        </w:rPr>
        <w:t>ов нормативных правовых актов». Данный федеральный закон состоит всего из 5 статей. Несмотря на такую  компактность, закон установил наиболее важные правовые и организационные механизмы противодействия коррупции. Рассмотрим их более подробно.</w:t>
      </w:r>
    </w:p>
    <w:p w:rsidR="00CD0270" w:rsidRDefault="00CD0270" w:rsidP="00766591">
      <w:pPr>
        <w:pStyle w:val="ab"/>
        <w:spacing w:after="0" w:line="360" w:lineRule="auto"/>
        <w:ind w:left="0"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статье 1 были закреплено понятие </w:t>
      </w:r>
      <w:proofErr w:type="spellStart"/>
      <w:r>
        <w:rPr>
          <w:rFonts w:ascii="Times New Roman" w:hAnsi="Times New Roman" w:cs="Times New Roman"/>
          <w:sz w:val="28"/>
          <w:szCs w:val="28"/>
        </w:rPr>
        <w:t>коррупциогенных</w:t>
      </w:r>
      <w:proofErr w:type="spellEnd"/>
      <w:r>
        <w:rPr>
          <w:rFonts w:ascii="Times New Roman" w:hAnsi="Times New Roman" w:cs="Times New Roman"/>
          <w:sz w:val="28"/>
          <w:szCs w:val="28"/>
        </w:rPr>
        <w:t xml:space="preserve"> факторов, в качестве которых признаются </w:t>
      </w:r>
      <w:r w:rsidRPr="000468C9">
        <w:rPr>
          <w:rFonts w:ascii="Times New Roman" w:hAnsi="Times New Roman" w:cs="Times New Roman"/>
          <w:sz w:val="28"/>
          <w:szCs w:val="28"/>
        </w:rPr>
        <w:t xml:space="preserve">положения нормативных правовых актов (проектов нормативных правовых актов), устанавливающие для </w:t>
      </w:r>
      <w:proofErr w:type="spellStart"/>
      <w:r w:rsidRPr="000468C9">
        <w:rPr>
          <w:rFonts w:ascii="Times New Roman" w:hAnsi="Times New Roman" w:cs="Times New Roman"/>
          <w:sz w:val="28"/>
          <w:szCs w:val="28"/>
        </w:rPr>
        <w:t>правоприменителя</w:t>
      </w:r>
      <w:proofErr w:type="spellEnd"/>
      <w:r w:rsidRPr="000468C9">
        <w:rPr>
          <w:rFonts w:ascii="Times New Roman" w:hAnsi="Times New Roman" w:cs="Times New Roman"/>
          <w:sz w:val="28"/>
          <w:szCs w:val="28"/>
        </w:rPr>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r>
        <w:rPr>
          <w:rFonts w:ascii="Times New Roman" w:hAnsi="Times New Roman" w:cs="Times New Roman"/>
          <w:sz w:val="28"/>
          <w:szCs w:val="28"/>
        </w:rPr>
        <w:t>.</w:t>
      </w:r>
      <w:proofErr w:type="gramEnd"/>
      <w:r>
        <w:rPr>
          <w:rFonts w:ascii="Times New Roman" w:hAnsi="Times New Roman" w:cs="Times New Roman"/>
          <w:sz w:val="28"/>
          <w:szCs w:val="28"/>
        </w:rPr>
        <w:t xml:space="preserve"> Отметим, терминологическая база уже изменилась. Вместо термина «коррупционные факторы» закон закрепляет понятие «</w:t>
      </w:r>
      <w:proofErr w:type="spellStart"/>
      <w:r>
        <w:rPr>
          <w:rFonts w:ascii="Times New Roman" w:hAnsi="Times New Roman" w:cs="Times New Roman"/>
          <w:sz w:val="28"/>
          <w:szCs w:val="28"/>
        </w:rPr>
        <w:t>коррупциогенные</w:t>
      </w:r>
      <w:proofErr w:type="spellEnd"/>
      <w:r>
        <w:rPr>
          <w:rFonts w:ascii="Times New Roman" w:hAnsi="Times New Roman" w:cs="Times New Roman"/>
          <w:sz w:val="28"/>
          <w:szCs w:val="28"/>
        </w:rPr>
        <w:t xml:space="preserve"> факторы». К тому же смысловое содержание этих понятий совершенно разное, хотя подразумевают одинаковые правовые явления: условия, способствующие проявлению коррупции.</w:t>
      </w:r>
    </w:p>
    <w:p w:rsidR="00CD0270" w:rsidRDefault="00CD0270" w:rsidP="00766591">
      <w:pPr>
        <w:pStyle w:val="ab"/>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Статья 2 установила основные принципы</w:t>
      </w:r>
      <w:r w:rsidRPr="000468C9">
        <w:rPr>
          <w:rFonts w:ascii="Times New Roman" w:hAnsi="Times New Roman" w:cs="Times New Roman"/>
          <w:sz w:val="28"/>
          <w:szCs w:val="28"/>
        </w:rPr>
        <w:t xml:space="preserve"> организации антикоррупционной экспертизы</w:t>
      </w:r>
      <w:r>
        <w:rPr>
          <w:rFonts w:ascii="Times New Roman" w:hAnsi="Times New Roman" w:cs="Times New Roman"/>
          <w:sz w:val="28"/>
          <w:szCs w:val="28"/>
        </w:rPr>
        <w:t>, в числе которых:</w:t>
      </w:r>
    </w:p>
    <w:p w:rsidR="00CD0270" w:rsidRPr="00841AB7" w:rsidRDefault="00CD0270" w:rsidP="00766591">
      <w:pPr>
        <w:pStyle w:val="ab"/>
        <w:spacing w:after="0" w:line="36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1) </w:t>
      </w:r>
      <w:r w:rsidRPr="00841AB7">
        <w:rPr>
          <w:rFonts w:ascii="Times New Roman" w:hAnsi="Times New Roman" w:cs="Times New Roman"/>
          <w:sz w:val="28"/>
          <w:szCs w:val="28"/>
        </w:rPr>
        <w:t>обязательность проведения антикоррупционной экспертизы проектов нормативных правовых актов;</w:t>
      </w:r>
    </w:p>
    <w:p w:rsidR="00CD0270" w:rsidRPr="00841AB7" w:rsidRDefault="00CD0270" w:rsidP="00766591">
      <w:pPr>
        <w:pStyle w:val="ab"/>
        <w:spacing w:after="0" w:line="360" w:lineRule="auto"/>
        <w:ind w:left="1134"/>
        <w:jc w:val="both"/>
        <w:rPr>
          <w:rFonts w:ascii="Times New Roman" w:hAnsi="Times New Roman" w:cs="Times New Roman"/>
          <w:sz w:val="28"/>
          <w:szCs w:val="28"/>
        </w:rPr>
      </w:pPr>
      <w:r w:rsidRPr="00841AB7">
        <w:rPr>
          <w:rFonts w:ascii="Times New Roman" w:hAnsi="Times New Roman" w:cs="Times New Roman"/>
          <w:sz w:val="28"/>
          <w:szCs w:val="28"/>
        </w:rPr>
        <w:lastRenderedPageBreak/>
        <w:t>2) оценка нормативного правового акта во взаимосвязи с другими нормативными правовыми актами;</w:t>
      </w:r>
    </w:p>
    <w:p w:rsidR="00CD0270" w:rsidRPr="00841AB7" w:rsidRDefault="00CD0270" w:rsidP="00766591">
      <w:pPr>
        <w:pStyle w:val="ab"/>
        <w:spacing w:after="0" w:line="360" w:lineRule="auto"/>
        <w:ind w:left="1134"/>
        <w:jc w:val="both"/>
        <w:rPr>
          <w:rFonts w:ascii="Times New Roman" w:hAnsi="Times New Roman" w:cs="Times New Roman"/>
          <w:sz w:val="28"/>
          <w:szCs w:val="28"/>
        </w:rPr>
      </w:pPr>
      <w:r w:rsidRPr="00841AB7">
        <w:rPr>
          <w:rFonts w:ascii="Times New Roman" w:hAnsi="Times New Roman" w:cs="Times New Roman"/>
          <w:sz w:val="28"/>
          <w:szCs w:val="28"/>
        </w:rPr>
        <w:t xml:space="preserve">3) обоснованность, объективность и </w:t>
      </w:r>
      <w:proofErr w:type="spellStart"/>
      <w:r w:rsidRPr="00841AB7">
        <w:rPr>
          <w:rFonts w:ascii="Times New Roman" w:hAnsi="Times New Roman" w:cs="Times New Roman"/>
          <w:sz w:val="28"/>
          <w:szCs w:val="28"/>
        </w:rPr>
        <w:t>проверяемость</w:t>
      </w:r>
      <w:proofErr w:type="spellEnd"/>
      <w:r w:rsidRPr="00841AB7">
        <w:rPr>
          <w:rFonts w:ascii="Times New Roman" w:hAnsi="Times New Roman" w:cs="Times New Roman"/>
          <w:sz w:val="28"/>
          <w:szCs w:val="28"/>
        </w:rPr>
        <w:t xml:space="preserve"> результатов антикоррупционной экспертизы нормативных правовых актов (проектов нормативных правовых актов);</w:t>
      </w:r>
    </w:p>
    <w:p w:rsidR="00CD0270" w:rsidRPr="00841AB7" w:rsidRDefault="00CD0270" w:rsidP="00766591">
      <w:pPr>
        <w:pStyle w:val="ab"/>
        <w:spacing w:after="0" w:line="360" w:lineRule="auto"/>
        <w:ind w:left="1134"/>
        <w:jc w:val="both"/>
        <w:rPr>
          <w:rFonts w:ascii="Times New Roman" w:hAnsi="Times New Roman" w:cs="Times New Roman"/>
          <w:sz w:val="28"/>
          <w:szCs w:val="28"/>
        </w:rPr>
      </w:pPr>
      <w:r w:rsidRPr="00841AB7">
        <w:rPr>
          <w:rFonts w:ascii="Times New Roman" w:hAnsi="Times New Roman" w:cs="Times New Roman"/>
          <w:sz w:val="28"/>
          <w:szCs w:val="28"/>
        </w:rPr>
        <w:t>4) компетентность лиц, проводящих антикоррупционную экспертизу нормативных правовых актов (проектов нормативных правовых актов);</w:t>
      </w:r>
    </w:p>
    <w:p w:rsidR="00CD0270" w:rsidRDefault="00CD0270" w:rsidP="00766591">
      <w:pPr>
        <w:pStyle w:val="ab"/>
        <w:spacing w:after="0" w:line="360" w:lineRule="auto"/>
        <w:ind w:left="1134"/>
        <w:jc w:val="both"/>
        <w:rPr>
          <w:rFonts w:ascii="Times New Roman" w:hAnsi="Times New Roman" w:cs="Times New Roman"/>
          <w:sz w:val="28"/>
          <w:szCs w:val="28"/>
        </w:rPr>
      </w:pPr>
      <w:r w:rsidRPr="00841AB7">
        <w:rPr>
          <w:rFonts w:ascii="Times New Roman" w:hAnsi="Times New Roman" w:cs="Times New Roman"/>
          <w:sz w:val="28"/>
          <w:szCs w:val="28"/>
        </w:rPr>
        <w:t>5) сотрудничество федеральных органов исполнительной власти, иных государственных органов и организаций, органов государственной власти субъектов Российской Федерации, органов местного самоуправления, а также их должностных лиц (далее - органы, организации, их должностные лица) с институтами гражданского общества при проведении антикоррупционной экспертизы нормативных правовых актов (проектов нормативных правовых актов).</w:t>
      </w:r>
    </w:p>
    <w:p w:rsidR="00CD0270" w:rsidRDefault="00CD0270" w:rsidP="00766591">
      <w:pPr>
        <w:pStyle w:val="ab"/>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Как видно, основные правила проведения экспертизы (по Методике) были значительно расширены и дополнены. Появились новые и важные принципы, такие как обязательность проведения, взаимосвязь с  другими правовыми актами и т.д.</w:t>
      </w:r>
    </w:p>
    <w:p w:rsidR="00CD0270" w:rsidRDefault="00CD0270" w:rsidP="00766591">
      <w:pPr>
        <w:pStyle w:val="ab"/>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В статье 3 был отмечен субъектный состав лиц, государственных органов, проводящих антикоррупционную экспертизу, их полномочия и обязанности. Причем субъектный состав был расписан гораздо более подробно, описаны процедурные механизмы проведения антикоррупционной экспертизы конкретными субъектами права, полномочия, а также «подведомственные» им для экспертизы виды правовых актов.</w:t>
      </w:r>
    </w:p>
    <w:p w:rsidR="00CD0270" w:rsidRDefault="00CD0270" w:rsidP="00766591">
      <w:pPr>
        <w:pStyle w:val="ab"/>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Статья 4 закрепила правовые последствия выявления </w:t>
      </w:r>
      <w:proofErr w:type="spellStart"/>
      <w:r>
        <w:rPr>
          <w:rFonts w:ascii="Times New Roman" w:hAnsi="Times New Roman" w:cs="Times New Roman"/>
          <w:sz w:val="28"/>
          <w:szCs w:val="28"/>
        </w:rPr>
        <w:t>коррупциогенных</w:t>
      </w:r>
      <w:proofErr w:type="spellEnd"/>
      <w:r>
        <w:rPr>
          <w:rFonts w:ascii="Times New Roman" w:hAnsi="Times New Roman" w:cs="Times New Roman"/>
          <w:sz w:val="28"/>
          <w:szCs w:val="28"/>
        </w:rPr>
        <w:t xml:space="preserve"> факторов, а также действия уполномоченных лиц в случае их выявления. Как и в предыдущей </w:t>
      </w:r>
      <w:proofErr w:type="gramStart"/>
      <w:r>
        <w:rPr>
          <w:rFonts w:ascii="Times New Roman" w:hAnsi="Times New Roman" w:cs="Times New Roman"/>
          <w:sz w:val="28"/>
          <w:szCs w:val="28"/>
        </w:rPr>
        <w:t>статье</w:t>
      </w:r>
      <w:proofErr w:type="gramEnd"/>
      <w:r>
        <w:rPr>
          <w:rFonts w:ascii="Times New Roman" w:hAnsi="Times New Roman" w:cs="Times New Roman"/>
          <w:sz w:val="28"/>
          <w:szCs w:val="28"/>
        </w:rPr>
        <w:t xml:space="preserve"> гораздо более подробно законодатель подошел к описанию процедурных механизмов. Сформулированы правовые нормы, </w:t>
      </w:r>
      <w:r>
        <w:rPr>
          <w:rFonts w:ascii="Times New Roman" w:hAnsi="Times New Roman" w:cs="Times New Roman"/>
          <w:sz w:val="28"/>
          <w:szCs w:val="28"/>
        </w:rPr>
        <w:lastRenderedPageBreak/>
        <w:t>касающиеся требования</w:t>
      </w:r>
      <w:r w:rsidRPr="006460DC">
        <w:rPr>
          <w:rFonts w:ascii="Times New Roman" w:hAnsi="Times New Roman" w:cs="Times New Roman"/>
          <w:sz w:val="28"/>
          <w:szCs w:val="28"/>
        </w:rPr>
        <w:t xml:space="preserve"> прокурора об изменении нормативного правового а</w:t>
      </w:r>
      <w:proofErr w:type="gramStart"/>
      <w:r w:rsidRPr="006460DC">
        <w:rPr>
          <w:rFonts w:ascii="Times New Roman" w:hAnsi="Times New Roman" w:cs="Times New Roman"/>
          <w:sz w:val="28"/>
          <w:szCs w:val="28"/>
        </w:rPr>
        <w:t>кт</w:t>
      </w:r>
      <w:r>
        <w:rPr>
          <w:rFonts w:ascii="Times New Roman" w:hAnsi="Times New Roman" w:cs="Times New Roman"/>
          <w:sz w:val="28"/>
          <w:szCs w:val="28"/>
        </w:rPr>
        <w:t xml:space="preserve"> в сл</w:t>
      </w:r>
      <w:proofErr w:type="gramEnd"/>
      <w:r>
        <w:rPr>
          <w:rFonts w:ascii="Times New Roman" w:hAnsi="Times New Roman" w:cs="Times New Roman"/>
          <w:sz w:val="28"/>
          <w:szCs w:val="28"/>
        </w:rPr>
        <w:t xml:space="preserve">учае выявления </w:t>
      </w:r>
      <w:proofErr w:type="spellStart"/>
      <w:r>
        <w:rPr>
          <w:rFonts w:ascii="Times New Roman" w:hAnsi="Times New Roman" w:cs="Times New Roman"/>
          <w:sz w:val="28"/>
          <w:szCs w:val="28"/>
        </w:rPr>
        <w:t>коррупциогенных</w:t>
      </w:r>
      <w:proofErr w:type="spellEnd"/>
      <w:r>
        <w:rPr>
          <w:rFonts w:ascii="Times New Roman" w:hAnsi="Times New Roman" w:cs="Times New Roman"/>
          <w:sz w:val="28"/>
          <w:szCs w:val="28"/>
        </w:rPr>
        <w:t xml:space="preserve"> факторов, установлен рекомендательный характер заключений, составляемых независимыми экспертами, порядок разрешения разногласий отнесено к ведению Правительства РФ.</w:t>
      </w:r>
    </w:p>
    <w:p w:rsidR="00CD0270" w:rsidRDefault="00CD0270" w:rsidP="00766591">
      <w:pPr>
        <w:pStyle w:val="ab"/>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И, наконец, статья 5 затрагивает правомочия институтов гражданского общества в вопросе проведения антикоррупционной экспертизы, закрепляет рекомендательный характер заключения такой экспертизы, а также порядок его рассмотрения органом, издавшим нормативный правовой акт.</w:t>
      </w:r>
    </w:p>
    <w:p w:rsidR="00CD0270" w:rsidRDefault="00CD0270" w:rsidP="00766591">
      <w:pPr>
        <w:pStyle w:val="ab"/>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Эти решения были конкретизированы в Постановлении Правительства РФ от 26 февраля 2010 г. №</w:t>
      </w:r>
      <w:r w:rsidRPr="00260A36">
        <w:rPr>
          <w:rFonts w:ascii="Times New Roman" w:hAnsi="Times New Roman" w:cs="Times New Roman"/>
          <w:sz w:val="28"/>
          <w:szCs w:val="28"/>
        </w:rPr>
        <w:t>96</w:t>
      </w:r>
      <w:r>
        <w:rPr>
          <w:rFonts w:ascii="Times New Roman" w:hAnsi="Times New Roman" w:cs="Times New Roman"/>
          <w:sz w:val="28"/>
          <w:szCs w:val="28"/>
        </w:rPr>
        <w:t xml:space="preserve"> «О</w:t>
      </w:r>
      <w:r w:rsidRPr="00260A36">
        <w:rPr>
          <w:rFonts w:ascii="Times New Roman" w:hAnsi="Times New Roman" w:cs="Times New Roman"/>
          <w:sz w:val="28"/>
          <w:szCs w:val="28"/>
        </w:rPr>
        <w:t>б антикоррупционной экспертизе</w:t>
      </w:r>
      <w:r>
        <w:rPr>
          <w:rFonts w:ascii="Times New Roman" w:hAnsi="Times New Roman" w:cs="Times New Roman"/>
          <w:sz w:val="28"/>
          <w:szCs w:val="28"/>
        </w:rPr>
        <w:t xml:space="preserve"> </w:t>
      </w:r>
      <w:r w:rsidRPr="00260A36">
        <w:rPr>
          <w:rFonts w:ascii="Times New Roman" w:hAnsi="Times New Roman" w:cs="Times New Roman"/>
          <w:sz w:val="28"/>
          <w:szCs w:val="28"/>
        </w:rPr>
        <w:t>нормативных право</w:t>
      </w:r>
      <w:r>
        <w:rPr>
          <w:rFonts w:ascii="Times New Roman" w:hAnsi="Times New Roman" w:cs="Times New Roman"/>
          <w:sz w:val="28"/>
          <w:szCs w:val="28"/>
        </w:rPr>
        <w:t xml:space="preserve">вых актов и проектов нормативных </w:t>
      </w:r>
      <w:r w:rsidRPr="00260A36">
        <w:rPr>
          <w:rFonts w:ascii="Times New Roman" w:hAnsi="Times New Roman" w:cs="Times New Roman"/>
          <w:sz w:val="28"/>
          <w:szCs w:val="28"/>
        </w:rPr>
        <w:t>правовых актов</w:t>
      </w:r>
      <w:r>
        <w:rPr>
          <w:rFonts w:ascii="Times New Roman" w:hAnsi="Times New Roman" w:cs="Times New Roman"/>
          <w:sz w:val="28"/>
          <w:szCs w:val="28"/>
        </w:rPr>
        <w:t xml:space="preserve">». В рамках указанного Постановления были утверждены правила и методика проведения </w:t>
      </w:r>
      <w:r w:rsidRPr="00260A36">
        <w:rPr>
          <w:rFonts w:ascii="Times New Roman" w:hAnsi="Times New Roman" w:cs="Times New Roman"/>
          <w:sz w:val="28"/>
          <w:szCs w:val="28"/>
        </w:rPr>
        <w:t>антикоррупционной экспертизы нормативных</w:t>
      </w:r>
      <w:r>
        <w:rPr>
          <w:rFonts w:ascii="Times New Roman" w:hAnsi="Times New Roman" w:cs="Times New Roman"/>
          <w:sz w:val="28"/>
          <w:szCs w:val="28"/>
        </w:rPr>
        <w:t xml:space="preserve"> </w:t>
      </w:r>
      <w:r w:rsidRPr="00260A36">
        <w:rPr>
          <w:rFonts w:ascii="Times New Roman" w:hAnsi="Times New Roman" w:cs="Times New Roman"/>
          <w:sz w:val="28"/>
          <w:szCs w:val="28"/>
        </w:rPr>
        <w:t>правовых актов и проектов нормативных правовых актов</w:t>
      </w:r>
      <w:r>
        <w:rPr>
          <w:rFonts w:ascii="Times New Roman" w:hAnsi="Times New Roman" w:cs="Times New Roman"/>
          <w:sz w:val="28"/>
          <w:szCs w:val="28"/>
        </w:rPr>
        <w:t xml:space="preserve"> (далее – Правила и Методика).</w:t>
      </w:r>
    </w:p>
    <w:p w:rsidR="00CD0270" w:rsidRDefault="00CD0270" w:rsidP="00766591">
      <w:pPr>
        <w:pStyle w:val="ab"/>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Вместе с тем, следует отметить, что существенно изменились как Правила, так и Методика проведения антикоррупционной экспертизы по сравнению с аналогичными Правилами и Методикой образца 2009 года. Отметим наиболее значимые изменения. И если относительно Правил проведения антикоррупционной экспертизы можно сказать, что в 2010 году они были уточнены и расписаны более подробно, то Методика была значительно сокращена в части </w:t>
      </w:r>
      <w:proofErr w:type="spellStart"/>
      <w:r>
        <w:rPr>
          <w:rFonts w:ascii="Times New Roman" w:hAnsi="Times New Roman" w:cs="Times New Roman"/>
          <w:sz w:val="28"/>
          <w:szCs w:val="28"/>
        </w:rPr>
        <w:t>коррупциогенных</w:t>
      </w:r>
      <w:proofErr w:type="spellEnd"/>
      <w:r>
        <w:rPr>
          <w:rFonts w:ascii="Times New Roman" w:hAnsi="Times New Roman" w:cs="Times New Roman"/>
          <w:sz w:val="28"/>
          <w:szCs w:val="28"/>
        </w:rPr>
        <w:t xml:space="preserve"> факторов. В 2009 году этот перечень был составлен из трех групп в сумме составляющих 17 факторов, а в образце 2010 года этот список был сокращен до 2х </w:t>
      </w:r>
      <w:r w:rsidRPr="001078F2">
        <w:rPr>
          <w:rFonts w:ascii="Times New Roman" w:hAnsi="Times New Roman" w:cs="Times New Roman"/>
          <w:sz w:val="28"/>
          <w:szCs w:val="28"/>
        </w:rPr>
        <w:t>групп</w:t>
      </w:r>
      <w:r>
        <w:rPr>
          <w:rFonts w:ascii="Times New Roman" w:hAnsi="Times New Roman" w:cs="Times New Roman"/>
          <w:sz w:val="28"/>
          <w:szCs w:val="28"/>
        </w:rPr>
        <w:t xml:space="preserve"> из 11 факторов, причем были вычеркнуты следующие:</w:t>
      </w:r>
    </w:p>
    <w:p w:rsidR="00CD0270" w:rsidRPr="00887A49" w:rsidRDefault="00CD0270" w:rsidP="00766591">
      <w:pPr>
        <w:pStyle w:val="ab"/>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существование</w:t>
      </w:r>
      <w:r w:rsidRPr="00887A49">
        <w:rPr>
          <w:rFonts w:ascii="Times New Roman" w:hAnsi="Times New Roman" w:cs="Times New Roman"/>
          <w:sz w:val="28"/>
          <w:szCs w:val="28"/>
        </w:rPr>
        <w:t xml:space="preserve"> собственно пробела в правовом регулировании - отсутстви</w:t>
      </w:r>
      <w:r>
        <w:rPr>
          <w:rFonts w:ascii="Times New Roman" w:hAnsi="Times New Roman" w:cs="Times New Roman"/>
          <w:sz w:val="28"/>
          <w:szCs w:val="28"/>
        </w:rPr>
        <w:t>е</w:t>
      </w:r>
      <w:r w:rsidRPr="00887A49">
        <w:rPr>
          <w:rFonts w:ascii="Times New Roman" w:hAnsi="Times New Roman" w:cs="Times New Roman"/>
          <w:sz w:val="28"/>
          <w:szCs w:val="28"/>
        </w:rPr>
        <w:t xml:space="preserve"> в проекте документа нормы, регулирующей определенные правоотношения, виды деятельности и так далее;</w:t>
      </w:r>
    </w:p>
    <w:p w:rsidR="00CD0270" w:rsidRPr="00887A49" w:rsidRDefault="00CD0270" w:rsidP="00766591">
      <w:pPr>
        <w:pStyle w:val="ab"/>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отсутствие</w:t>
      </w:r>
      <w:r w:rsidRPr="00887A49">
        <w:rPr>
          <w:rFonts w:ascii="Times New Roman" w:hAnsi="Times New Roman" w:cs="Times New Roman"/>
          <w:sz w:val="28"/>
          <w:szCs w:val="28"/>
        </w:rPr>
        <w:t xml:space="preserve"> запретов и ограничений для органов государственной власти или органов местного самоуправления (</w:t>
      </w:r>
      <w:r>
        <w:rPr>
          <w:rFonts w:ascii="Times New Roman" w:hAnsi="Times New Roman" w:cs="Times New Roman"/>
          <w:sz w:val="28"/>
          <w:szCs w:val="28"/>
        </w:rPr>
        <w:t xml:space="preserve">их должностных лиц) </w:t>
      </w:r>
      <w:r>
        <w:rPr>
          <w:rFonts w:ascii="Times New Roman" w:hAnsi="Times New Roman" w:cs="Times New Roman"/>
          <w:sz w:val="28"/>
          <w:szCs w:val="28"/>
        </w:rPr>
        <w:lastRenderedPageBreak/>
        <w:t>- отсутствие</w:t>
      </w:r>
      <w:r w:rsidRPr="00887A49">
        <w:rPr>
          <w:rFonts w:ascii="Times New Roman" w:hAnsi="Times New Roman" w:cs="Times New Roman"/>
          <w:sz w:val="28"/>
          <w:szCs w:val="28"/>
        </w:rPr>
        <w:t xml:space="preserve"> превентивных антикоррупционных норм, определяющих статус государственных (муниципальных) служащих в </w:t>
      </w:r>
      <w:proofErr w:type="spellStart"/>
      <w:r w:rsidRPr="00887A49">
        <w:rPr>
          <w:rFonts w:ascii="Times New Roman" w:hAnsi="Times New Roman" w:cs="Times New Roman"/>
          <w:sz w:val="28"/>
          <w:szCs w:val="28"/>
        </w:rPr>
        <w:t>коррупциогенных</w:t>
      </w:r>
      <w:proofErr w:type="spellEnd"/>
      <w:r w:rsidRPr="00887A49">
        <w:rPr>
          <w:rFonts w:ascii="Times New Roman" w:hAnsi="Times New Roman" w:cs="Times New Roman"/>
          <w:sz w:val="28"/>
          <w:szCs w:val="28"/>
        </w:rPr>
        <w:t xml:space="preserve"> отраслях;</w:t>
      </w:r>
    </w:p>
    <w:p w:rsidR="00CD0270" w:rsidRPr="00887A49" w:rsidRDefault="00CD0270" w:rsidP="00766591">
      <w:pPr>
        <w:pStyle w:val="ab"/>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отсутствие</w:t>
      </w:r>
      <w:r w:rsidRPr="00887A49">
        <w:rPr>
          <w:rFonts w:ascii="Times New Roman" w:hAnsi="Times New Roman" w:cs="Times New Roman"/>
          <w:sz w:val="28"/>
          <w:szCs w:val="28"/>
        </w:rPr>
        <w:t xml:space="preserve"> мер ответственности органов государственной власти или органов местного самоуправления (</w:t>
      </w:r>
      <w:r>
        <w:rPr>
          <w:rFonts w:ascii="Times New Roman" w:hAnsi="Times New Roman" w:cs="Times New Roman"/>
          <w:sz w:val="28"/>
          <w:szCs w:val="28"/>
        </w:rPr>
        <w:t>их должностных лиц) - отсутствие</w:t>
      </w:r>
      <w:r w:rsidRPr="00887A49">
        <w:rPr>
          <w:rFonts w:ascii="Times New Roman" w:hAnsi="Times New Roman" w:cs="Times New Roman"/>
          <w:sz w:val="28"/>
          <w:szCs w:val="28"/>
        </w:rPr>
        <w:t xml:space="preserve"> норм о юридической ответственности служащих, а также норм об обжаловании их действий (бездействия) и решений;</w:t>
      </w:r>
    </w:p>
    <w:p w:rsidR="00CD0270" w:rsidRPr="00887A49" w:rsidRDefault="00CD0270" w:rsidP="00766591">
      <w:pPr>
        <w:pStyle w:val="ab"/>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отсутствие</w:t>
      </w:r>
      <w:r w:rsidRPr="00887A49">
        <w:rPr>
          <w:rFonts w:ascii="Times New Roman" w:hAnsi="Times New Roman" w:cs="Times New Roman"/>
          <w:sz w:val="28"/>
          <w:szCs w:val="28"/>
        </w:rPr>
        <w:t xml:space="preserve"> указания на формы, виды </w:t>
      </w:r>
      <w:proofErr w:type="gramStart"/>
      <w:r w:rsidRPr="00887A49">
        <w:rPr>
          <w:rFonts w:ascii="Times New Roman" w:hAnsi="Times New Roman" w:cs="Times New Roman"/>
          <w:sz w:val="28"/>
          <w:szCs w:val="28"/>
        </w:rPr>
        <w:t>контроля за</w:t>
      </w:r>
      <w:proofErr w:type="gramEnd"/>
      <w:r w:rsidRPr="00887A49">
        <w:rPr>
          <w:rFonts w:ascii="Times New Roman" w:hAnsi="Times New Roman" w:cs="Times New Roman"/>
          <w:sz w:val="28"/>
          <w:szCs w:val="28"/>
        </w:rPr>
        <w:t xml:space="preserve"> органами государственной власти или органами местного самоуправления (их д</w:t>
      </w:r>
      <w:r>
        <w:rPr>
          <w:rFonts w:ascii="Times New Roman" w:hAnsi="Times New Roman" w:cs="Times New Roman"/>
          <w:sz w:val="28"/>
          <w:szCs w:val="28"/>
        </w:rPr>
        <w:t>олжностными лицами) - отсутствие</w:t>
      </w:r>
      <w:r w:rsidRPr="00887A49">
        <w:rPr>
          <w:rFonts w:ascii="Times New Roman" w:hAnsi="Times New Roman" w:cs="Times New Roman"/>
          <w:sz w:val="28"/>
          <w:szCs w:val="28"/>
        </w:rPr>
        <w:t xml:space="preserve"> норм, обеспечивающих возможность осуществления контроля, в том числе общественного, за действиями органов государственной власти или органов местного самоуправления (их должностных лиц, государственных и муниципальных служащих);</w:t>
      </w:r>
    </w:p>
    <w:p w:rsidR="00CD0270" w:rsidRPr="00887A49" w:rsidRDefault="00CD0270" w:rsidP="00766591">
      <w:pPr>
        <w:pStyle w:val="ab"/>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нарушение</w:t>
      </w:r>
      <w:r w:rsidRPr="00887A49">
        <w:rPr>
          <w:rFonts w:ascii="Times New Roman" w:hAnsi="Times New Roman" w:cs="Times New Roman"/>
          <w:sz w:val="28"/>
          <w:szCs w:val="28"/>
        </w:rPr>
        <w:t xml:space="preserve"> режима проз</w:t>
      </w:r>
      <w:r>
        <w:rPr>
          <w:rFonts w:ascii="Times New Roman" w:hAnsi="Times New Roman" w:cs="Times New Roman"/>
          <w:sz w:val="28"/>
          <w:szCs w:val="28"/>
        </w:rPr>
        <w:t>рачности информации - отсутствие</w:t>
      </w:r>
      <w:r w:rsidRPr="00887A49">
        <w:rPr>
          <w:rFonts w:ascii="Times New Roman" w:hAnsi="Times New Roman" w:cs="Times New Roman"/>
          <w:sz w:val="28"/>
          <w:szCs w:val="28"/>
        </w:rPr>
        <w:t xml:space="preserve"> норм, предусматривающих раскрытие информации о деятельности органов государственной власти или органов местного самоуправления (их должностных лиц), и порядка получения информации по</w:t>
      </w:r>
      <w:r>
        <w:rPr>
          <w:rFonts w:ascii="Times New Roman" w:hAnsi="Times New Roman" w:cs="Times New Roman"/>
          <w:sz w:val="28"/>
          <w:szCs w:val="28"/>
        </w:rPr>
        <w:t xml:space="preserve"> запросам граждан и организаций;</w:t>
      </w:r>
    </w:p>
    <w:p w:rsidR="00CD0270" w:rsidRDefault="00CD0270" w:rsidP="00766591">
      <w:pPr>
        <w:pStyle w:val="ab"/>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факторы</w:t>
      </w:r>
      <w:r w:rsidRPr="00887A49">
        <w:rPr>
          <w:rFonts w:ascii="Times New Roman" w:hAnsi="Times New Roman" w:cs="Times New Roman"/>
          <w:sz w:val="28"/>
          <w:szCs w:val="28"/>
        </w:rPr>
        <w:t xml:space="preserve"> системного характера, обнаружить которые можно при комплексном анализе проекта документа, - нормативные коллизии.</w:t>
      </w:r>
    </w:p>
    <w:p w:rsidR="00CD0270" w:rsidRDefault="00CD0270" w:rsidP="00766591">
      <w:pPr>
        <w:spacing w:after="0" w:line="360" w:lineRule="auto"/>
        <w:ind w:firstLine="851"/>
        <w:jc w:val="both"/>
        <w:rPr>
          <w:rFonts w:ascii="Times New Roman" w:hAnsi="Times New Roman"/>
          <w:sz w:val="28"/>
          <w:szCs w:val="28"/>
        </w:rPr>
      </w:pPr>
      <w:r>
        <w:rPr>
          <w:rFonts w:ascii="Times New Roman" w:hAnsi="Times New Roman"/>
          <w:sz w:val="28"/>
          <w:szCs w:val="28"/>
        </w:rPr>
        <w:t>В связи с развитием законодательства об антикоррупционной экспертизе нормативных правовых актов и их проектов некоторые изменения были внесены в регламент Государственной Думы и Совета Федерации:</w:t>
      </w:r>
    </w:p>
    <w:p w:rsidR="00CD0270" w:rsidRDefault="00CD0270" w:rsidP="00766591">
      <w:pPr>
        <w:pStyle w:val="ab"/>
        <w:numPr>
          <w:ilvl w:val="0"/>
          <w:numId w:val="12"/>
        </w:numPr>
        <w:spacing w:after="0" w:line="360" w:lineRule="auto"/>
        <w:jc w:val="both"/>
        <w:rPr>
          <w:rFonts w:ascii="Times New Roman" w:hAnsi="Times New Roman" w:cs="Times New Roman"/>
          <w:sz w:val="28"/>
          <w:szCs w:val="28"/>
        </w:rPr>
      </w:pPr>
      <w:r w:rsidRPr="00A80236">
        <w:rPr>
          <w:rFonts w:ascii="Times New Roman" w:hAnsi="Times New Roman" w:cs="Times New Roman"/>
          <w:i/>
          <w:sz w:val="28"/>
          <w:szCs w:val="28"/>
        </w:rPr>
        <w:t>Постановление Совета Федерации Федерального Собрания Российской Федерации от 29 апреля 2009 года № 149СФ "О внесении изменений в Регламент Совета Федерации Федерального Собрания Российской Федерации"</w:t>
      </w:r>
      <w:r w:rsidRPr="00A80236">
        <w:rPr>
          <w:rFonts w:ascii="Times New Roman" w:hAnsi="Times New Roman" w:cs="Times New Roman"/>
          <w:sz w:val="28"/>
          <w:szCs w:val="28"/>
        </w:rPr>
        <w:t xml:space="preserve"> - Часть 1 статьи 27 Регламента Совета Федерации дополнена пунктом "а</w:t>
      </w:r>
      <w:proofErr w:type="gramStart"/>
      <w:r w:rsidRPr="00A80236">
        <w:rPr>
          <w:rFonts w:ascii="Times New Roman" w:hAnsi="Times New Roman" w:cs="Times New Roman"/>
          <w:sz w:val="28"/>
          <w:szCs w:val="28"/>
          <w:vertAlign w:val="superscript"/>
        </w:rPr>
        <w:t>1</w:t>
      </w:r>
      <w:proofErr w:type="gramEnd"/>
      <w:r w:rsidRPr="00A80236">
        <w:rPr>
          <w:rFonts w:ascii="Times New Roman" w:hAnsi="Times New Roman" w:cs="Times New Roman"/>
          <w:sz w:val="28"/>
          <w:szCs w:val="28"/>
        </w:rPr>
        <w:t xml:space="preserve">": "Комитет, комиссия Совета Федерации проводит по вопросам своего ведения </w:t>
      </w:r>
      <w:r w:rsidRPr="00A80236">
        <w:rPr>
          <w:rFonts w:ascii="Times New Roman" w:hAnsi="Times New Roman" w:cs="Times New Roman"/>
          <w:sz w:val="28"/>
          <w:szCs w:val="28"/>
        </w:rPr>
        <w:lastRenderedPageBreak/>
        <w:t>экспертизу законопроектов, а также экспертизу одобренных Государственной Думой и переданных на рассмотрение Совета Федерации федеральных конституционных законов, принятых Государственной Думой и переданных на рассмотрение Совета Федерации федеральных законов в целях выявления в них положений, способствующих созданию условий для проявления коррупции"</w:t>
      </w:r>
      <w:r>
        <w:rPr>
          <w:rFonts w:ascii="Times New Roman" w:hAnsi="Times New Roman" w:cs="Times New Roman"/>
          <w:sz w:val="28"/>
          <w:szCs w:val="28"/>
        </w:rPr>
        <w:t>. Соответствующие дополнения были отмечены в статьях, посвященных работе комитета и комиссии.</w:t>
      </w:r>
    </w:p>
    <w:p w:rsidR="00CD0270" w:rsidRDefault="00CD0270" w:rsidP="00766591">
      <w:pPr>
        <w:spacing w:after="0" w:line="360" w:lineRule="auto"/>
        <w:ind w:firstLine="851"/>
        <w:jc w:val="both"/>
        <w:rPr>
          <w:rFonts w:ascii="Times New Roman" w:hAnsi="Times New Roman"/>
          <w:sz w:val="28"/>
          <w:szCs w:val="28"/>
        </w:rPr>
      </w:pPr>
      <w:r>
        <w:rPr>
          <w:rFonts w:ascii="Times New Roman" w:hAnsi="Times New Roman"/>
          <w:sz w:val="28"/>
          <w:szCs w:val="28"/>
        </w:rPr>
        <w:t xml:space="preserve">Правительством РФ, органами ФОИВ </w:t>
      </w:r>
      <w:r w:rsidRPr="00BF7A37">
        <w:rPr>
          <w:rFonts w:ascii="Times New Roman" w:hAnsi="Times New Roman"/>
          <w:sz w:val="28"/>
          <w:szCs w:val="28"/>
        </w:rPr>
        <w:t>были внесены соответствующие изменения либо приняты</w:t>
      </w:r>
      <w:r>
        <w:rPr>
          <w:rFonts w:ascii="Times New Roman" w:hAnsi="Times New Roman"/>
          <w:sz w:val="28"/>
          <w:szCs w:val="28"/>
        </w:rPr>
        <w:t xml:space="preserve"> следующие акты:</w:t>
      </w:r>
    </w:p>
    <w:p w:rsidR="00CD0270" w:rsidRPr="00A80236" w:rsidRDefault="00CD0270" w:rsidP="00766591">
      <w:pPr>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Pr="00A80236">
        <w:rPr>
          <w:rFonts w:ascii="Times New Roman" w:hAnsi="Times New Roman"/>
          <w:sz w:val="28"/>
          <w:szCs w:val="28"/>
        </w:rPr>
        <w:t>Постановление Правительства</w:t>
      </w:r>
      <w:r>
        <w:rPr>
          <w:rFonts w:ascii="Times New Roman" w:hAnsi="Times New Roman"/>
          <w:sz w:val="28"/>
          <w:szCs w:val="28"/>
        </w:rPr>
        <w:t xml:space="preserve"> </w:t>
      </w:r>
      <w:r w:rsidRPr="00A80236">
        <w:rPr>
          <w:rFonts w:ascii="Times New Roman" w:hAnsi="Times New Roman"/>
          <w:sz w:val="28"/>
          <w:szCs w:val="28"/>
        </w:rPr>
        <w:t>Российской Федерации</w:t>
      </w:r>
      <w:r>
        <w:rPr>
          <w:rFonts w:ascii="Times New Roman" w:hAnsi="Times New Roman"/>
          <w:sz w:val="28"/>
          <w:szCs w:val="28"/>
        </w:rPr>
        <w:t xml:space="preserve"> </w:t>
      </w:r>
      <w:r w:rsidRPr="00A80236">
        <w:rPr>
          <w:rFonts w:ascii="Times New Roman" w:hAnsi="Times New Roman"/>
          <w:sz w:val="28"/>
          <w:szCs w:val="28"/>
        </w:rPr>
        <w:t>от 20 февраля 2010 года № 72</w:t>
      </w:r>
      <w:r>
        <w:rPr>
          <w:rFonts w:ascii="Times New Roman" w:hAnsi="Times New Roman"/>
          <w:sz w:val="28"/>
          <w:szCs w:val="28"/>
        </w:rPr>
        <w:t xml:space="preserve"> "О внесении изменений в некоторые акты Правительства Российской Федерации в связи с приня</w:t>
      </w:r>
      <w:r w:rsidRPr="00A80236">
        <w:rPr>
          <w:rFonts w:ascii="Times New Roman" w:hAnsi="Times New Roman"/>
          <w:sz w:val="28"/>
          <w:szCs w:val="28"/>
        </w:rPr>
        <w:t>тием Федерального закона</w:t>
      </w:r>
      <w:r>
        <w:rPr>
          <w:rFonts w:ascii="Times New Roman" w:hAnsi="Times New Roman"/>
          <w:sz w:val="28"/>
          <w:szCs w:val="28"/>
        </w:rPr>
        <w:t xml:space="preserve"> "Об антикоррупционной экспертизе нормативных правовых ак</w:t>
      </w:r>
      <w:r w:rsidRPr="00A80236">
        <w:rPr>
          <w:rFonts w:ascii="Times New Roman" w:hAnsi="Times New Roman"/>
          <w:sz w:val="28"/>
          <w:szCs w:val="28"/>
        </w:rPr>
        <w:t>тов и проектов нормативных</w:t>
      </w:r>
      <w:r>
        <w:rPr>
          <w:rFonts w:ascii="Times New Roman" w:hAnsi="Times New Roman"/>
          <w:sz w:val="28"/>
          <w:szCs w:val="28"/>
        </w:rPr>
        <w:t xml:space="preserve"> </w:t>
      </w:r>
      <w:r w:rsidRPr="00A80236">
        <w:rPr>
          <w:rFonts w:ascii="Times New Roman" w:hAnsi="Times New Roman"/>
          <w:sz w:val="28"/>
          <w:szCs w:val="28"/>
        </w:rPr>
        <w:t>правовых актов"</w:t>
      </w:r>
      <w:r>
        <w:rPr>
          <w:rFonts w:ascii="Times New Roman" w:hAnsi="Times New Roman"/>
          <w:sz w:val="28"/>
          <w:szCs w:val="28"/>
        </w:rPr>
        <w:t xml:space="preserve"> – изменения внесены </w:t>
      </w:r>
      <w:proofErr w:type="gramStart"/>
      <w:r>
        <w:rPr>
          <w:rFonts w:ascii="Times New Roman" w:hAnsi="Times New Roman"/>
          <w:sz w:val="28"/>
          <w:szCs w:val="28"/>
        </w:rPr>
        <w:t>в</w:t>
      </w:r>
      <w:proofErr w:type="gramEnd"/>
      <w:r w:rsidRPr="00A80236">
        <w:rPr>
          <w:rFonts w:ascii="Times New Roman" w:hAnsi="Times New Roman"/>
          <w:sz w:val="28"/>
          <w:szCs w:val="28"/>
        </w:rPr>
        <w:t>:</w:t>
      </w:r>
    </w:p>
    <w:p w:rsidR="00CD0270" w:rsidRPr="00204433" w:rsidRDefault="00CD0270" w:rsidP="00766591">
      <w:pPr>
        <w:pStyle w:val="ab"/>
        <w:numPr>
          <w:ilvl w:val="0"/>
          <w:numId w:val="13"/>
        </w:numPr>
        <w:spacing w:after="0" w:line="360" w:lineRule="auto"/>
        <w:ind w:left="1418"/>
        <w:jc w:val="both"/>
        <w:rPr>
          <w:rFonts w:ascii="Times New Roman" w:hAnsi="Times New Roman" w:cs="Times New Roman"/>
          <w:sz w:val="28"/>
          <w:szCs w:val="28"/>
        </w:rPr>
      </w:pPr>
      <w:r>
        <w:rPr>
          <w:rFonts w:ascii="Times New Roman" w:hAnsi="Times New Roman" w:cs="Times New Roman"/>
          <w:sz w:val="28"/>
          <w:szCs w:val="28"/>
        </w:rPr>
        <w:t>П</w:t>
      </w:r>
      <w:r w:rsidRPr="00A80236">
        <w:rPr>
          <w:rFonts w:ascii="Times New Roman" w:hAnsi="Times New Roman" w:cs="Times New Roman"/>
          <w:sz w:val="28"/>
          <w:szCs w:val="28"/>
        </w:rPr>
        <w:t>остановление Правительства Российской Федерации от 3 июня 1995 года № 550</w:t>
      </w:r>
      <w:r>
        <w:rPr>
          <w:rFonts w:ascii="Times New Roman" w:hAnsi="Times New Roman" w:cs="Times New Roman"/>
          <w:sz w:val="28"/>
          <w:szCs w:val="28"/>
        </w:rPr>
        <w:t xml:space="preserve"> </w:t>
      </w:r>
      <w:r w:rsidRPr="00204433">
        <w:rPr>
          <w:rFonts w:ascii="Times New Roman" w:hAnsi="Times New Roman" w:cs="Times New Roman"/>
          <w:sz w:val="28"/>
          <w:szCs w:val="28"/>
        </w:rPr>
        <w:t>"О дополнительных функциях Министерства юстиции Российской Федерации";</w:t>
      </w:r>
    </w:p>
    <w:p w:rsidR="00CD0270" w:rsidRPr="00A80236" w:rsidRDefault="00CD0270" w:rsidP="00766591">
      <w:pPr>
        <w:pStyle w:val="ab"/>
        <w:numPr>
          <w:ilvl w:val="0"/>
          <w:numId w:val="13"/>
        </w:numPr>
        <w:spacing w:after="0" w:line="360" w:lineRule="auto"/>
        <w:ind w:left="1418"/>
        <w:jc w:val="both"/>
        <w:rPr>
          <w:rFonts w:ascii="Times New Roman" w:hAnsi="Times New Roman" w:cs="Times New Roman"/>
          <w:sz w:val="28"/>
          <w:szCs w:val="28"/>
        </w:rPr>
      </w:pPr>
      <w:r w:rsidRPr="00A80236">
        <w:rPr>
          <w:rFonts w:ascii="Times New Roman" w:hAnsi="Times New Roman" w:cs="Times New Roman"/>
          <w:sz w:val="28"/>
          <w:szCs w:val="28"/>
        </w:rPr>
        <w:t>Правила подготовки нормативных правовых актов федеральных органов исполнительной власти и их государстве</w:t>
      </w:r>
      <w:r>
        <w:rPr>
          <w:rFonts w:ascii="Times New Roman" w:hAnsi="Times New Roman" w:cs="Times New Roman"/>
          <w:sz w:val="28"/>
          <w:szCs w:val="28"/>
        </w:rPr>
        <w:t>нной регистрации, утвержденные П</w:t>
      </w:r>
      <w:r w:rsidRPr="00A80236">
        <w:rPr>
          <w:rFonts w:ascii="Times New Roman" w:hAnsi="Times New Roman" w:cs="Times New Roman"/>
          <w:sz w:val="28"/>
          <w:szCs w:val="28"/>
        </w:rPr>
        <w:t>остановлением Правительства Российской Федерации от 13 августа 1997 года № 1009;</w:t>
      </w:r>
    </w:p>
    <w:p w:rsidR="00CD0270" w:rsidRPr="00A80236" w:rsidRDefault="00CD0270" w:rsidP="00766591">
      <w:pPr>
        <w:pStyle w:val="ab"/>
        <w:numPr>
          <w:ilvl w:val="0"/>
          <w:numId w:val="13"/>
        </w:numPr>
        <w:spacing w:after="0" w:line="360" w:lineRule="auto"/>
        <w:ind w:left="1418"/>
        <w:jc w:val="both"/>
        <w:rPr>
          <w:rFonts w:ascii="Times New Roman" w:hAnsi="Times New Roman" w:cs="Times New Roman"/>
          <w:sz w:val="28"/>
          <w:szCs w:val="28"/>
        </w:rPr>
      </w:pPr>
      <w:r w:rsidRPr="00A80236">
        <w:rPr>
          <w:rFonts w:ascii="Times New Roman" w:hAnsi="Times New Roman" w:cs="Times New Roman"/>
          <w:sz w:val="28"/>
          <w:szCs w:val="28"/>
        </w:rPr>
        <w:t>Положение о порядке ведения федерального регистра нормативных правовых актов субъектов Росс</w:t>
      </w:r>
      <w:r>
        <w:rPr>
          <w:rFonts w:ascii="Times New Roman" w:hAnsi="Times New Roman" w:cs="Times New Roman"/>
          <w:sz w:val="28"/>
          <w:szCs w:val="28"/>
        </w:rPr>
        <w:t>ийской Федерации, утвержденное П</w:t>
      </w:r>
      <w:r w:rsidRPr="00A80236">
        <w:rPr>
          <w:rFonts w:ascii="Times New Roman" w:hAnsi="Times New Roman" w:cs="Times New Roman"/>
          <w:sz w:val="28"/>
          <w:szCs w:val="28"/>
        </w:rPr>
        <w:t>остановлением Правительства Российской Федерации от 29 ноября 2000 года № 904;</w:t>
      </w:r>
    </w:p>
    <w:p w:rsidR="00CD0270" w:rsidRPr="00A80236" w:rsidRDefault="00CD0270" w:rsidP="00766591">
      <w:pPr>
        <w:pStyle w:val="ab"/>
        <w:numPr>
          <w:ilvl w:val="0"/>
          <w:numId w:val="13"/>
        </w:numPr>
        <w:spacing w:after="0" w:line="360" w:lineRule="auto"/>
        <w:ind w:left="1418"/>
        <w:jc w:val="both"/>
        <w:rPr>
          <w:rFonts w:ascii="Times New Roman" w:hAnsi="Times New Roman" w:cs="Times New Roman"/>
          <w:sz w:val="28"/>
          <w:szCs w:val="28"/>
        </w:rPr>
      </w:pPr>
      <w:r w:rsidRPr="00A80236">
        <w:rPr>
          <w:rFonts w:ascii="Times New Roman" w:hAnsi="Times New Roman" w:cs="Times New Roman"/>
          <w:sz w:val="28"/>
          <w:szCs w:val="28"/>
        </w:rPr>
        <w:t>Основные требования к концепции и разработке проектов феде</w:t>
      </w:r>
      <w:r>
        <w:rPr>
          <w:rFonts w:ascii="Times New Roman" w:hAnsi="Times New Roman" w:cs="Times New Roman"/>
          <w:sz w:val="28"/>
          <w:szCs w:val="28"/>
        </w:rPr>
        <w:t>ральных законов, утвержденные П</w:t>
      </w:r>
      <w:r w:rsidRPr="00A80236">
        <w:rPr>
          <w:rFonts w:ascii="Times New Roman" w:hAnsi="Times New Roman" w:cs="Times New Roman"/>
          <w:sz w:val="28"/>
          <w:szCs w:val="28"/>
        </w:rPr>
        <w:t>остановлением Правительства Российской Федерации от 2 августа 2001 года № 576;</w:t>
      </w:r>
    </w:p>
    <w:p w:rsidR="00CD0270" w:rsidRPr="00A80236" w:rsidRDefault="00CD0270" w:rsidP="00766591">
      <w:pPr>
        <w:pStyle w:val="ab"/>
        <w:numPr>
          <w:ilvl w:val="0"/>
          <w:numId w:val="13"/>
        </w:numPr>
        <w:spacing w:after="0" w:line="360" w:lineRule="auto"/>
        <w:ind w:left="1418"/>
        <w:jc w:val="both"/>
        <w:rPr>
          <w:rFonts w:ascii="Times New Roman" w:hAnsi="Times New Roman" w:cs="Times New Roman"/>
          <w:sz w:val="28"/>
          <w:szCs w:val="28"/>
        </w:rPr>
      </w:pPr>
      <w:r w:rsidRPr="00A80236">
        <w:rPr>
          <w:rFonts w:ascii="Times New Roman" w:hAnsi="Times New Roman" w:cs="Times New Roman"/>
          <w:sz w:val="28"/>
          <w:szCs w:val="28"/>
        </w:rPr>
        <w:lastRenderedPageBreak/>
        <w:t>Регламент Правительства Российской Федерации, утвержденный постановлением Правительства Российской Федерации от 1 июня 2004 года № 260;</w:t>
      </w:r>
    </w:p>
    <w:p w:rsidR="00CD0270" w:rsidRDefault="00CD0270" w:rsidP="00766591">
      <w:pPr>
        <w:pStyle w:val="ab"/>
        <w:numPr>
          <w:ilvl w:val="0"/>
          <w:numId w:val="13"/>
        </w:numPr>
        <w:spacing w:after="0" w:line="360" w:lineRule="auto"/>
        <w:ind w:left="1418" w:hanging="361"/>
        <w:jc w:val="both"/>
        <w:rPr>
          <w:rFonts w:ascii="Times New Roman" w:hAnsi="Times New Roman" w:cs="Times New Roman"/>
          <w:sz w:val="28"/>
          <w:szCs w:val="28"/>
        </w:rPr>
      </w:pPr>
      <w:r w:rsidRPr="00204433">
        <w:rPr>
          <w:rFonts w:ascii="Times New Roman" w:hAnsi="Times New Roman" w:cs="Times New Roman"/>
          <w:sz w:val="28"/>
          <w:szCs w:val="28"/>
        </w:rPr>
        <w:t xml:space="preserve">Типовой регламент внутренней организации федеральных органов исполнительной власти, утвержденный постановлением Правительства Российской Федерации от 28 июля 2005 года </w:t>
      </w:r>
      <w:r>
        <w:rPr>
          <w:rFonts w:ascii="Times New Roman" w:hAnsi="Times New Roman" w:cs="Times New Roman"/>
          <w:sz w:val="28"/>
          <w:szCs w:val="28"/>
        </w:rPr>
        <w:t>№ 452;</w:t>
      </w:r>
    </w:p>
    <w:p w:rsidR="00CD0270" w:rsidRDefault="00CD0270" w:rsidP="00766591">
      <w:pPr>
        <w:pStyle w:val="ab"/>
        <w:numPr>
          <w:ilvl w:val="0"/>
          <w:numId w:val="13"/>
        </w:numPr>
        <w:spacing w:after="0" w:line="360" w:lineRule="auto"/>
        <w:ind w:left="1418" w:hanging="361"/>
        <w:jc w:val="both"/>
        <w:rPr>
          <w:rFonts w:ascii="Times New Roman" w:hAnsi="Times New Roman" w:cs="Times New Roman"/>
          <w:sz w:val="28"/>
          <w:szCs w:val="28"/>
        </w:rPr>
      </w:pPr>
      <w:r w:rsidRPr="00204433">
        <w:rPr>
          <w:rFonts w:ascii="Times New Roman" w:hAnsi="Times New Roman" w:cs="Times New Roman"/>
          <w:sz w:val="28"/>
          <w:szCs w:val="28"/>
        </w:rPr>
        <w:t>Постановление Правительства Российской Федерации от 16 ноября 2009 года № 936 "О внесении изменений в Типовой регламент внутренней организации федеральных органов исполнительной власти».</w:t>
      </w:r>
    </w:p>
    <w:p w:rsidR="00CD0270" w:rsidRPr="00A62C31" w:rsidRDefault="00CD0270" w:rsidP="00766591">
      <w:pPr>
        <w:spacing w:after="0" w:line="360" w:lineRule="auto"/>
        <w:ind w:firstLine="851"/>
        <w:jc w:val="both"/>
        <w:rPr>
          <w:rFonts w:ascii="Times New Roman" w:hAnsi="Times New Roman"/>
          <w:i/>
          <w:sz w:val="28"/>
          <w:szCs w:val="28"/>
        </w:rPr>
      </w:pPr>
      <w:r>
        <w:rPr>
          <w:rFonts w:ascii="Times New Roman" w:hAnsi="Times New Roman"/>
          <w:sz w:val="28"/>
          <w:szCs w:val="28"/>
        </w:rPr>
        <w:t>В рамках деятельности Министерства юстиции были приняты следующие акты:</w:t>
      </w:r>
    </w:p>
    <w:p w:rsidR="00CD0270" w:rsidRDefault="00CD0270" w:rsidP="00766591">
      <w:pPr>
        <w:spacing w:after="0" w:line="360" w:lineRule="auto"/>
        <w:ind w:firstLine="851"/>
        <w:jc w:val="both"/>
        <w:rPr>
          <w:rFonts w:ascii="Times New Roman" w:hAnsi="Times New Roman"/>
          <w:sz w:val="28"/>
          <w:szCs w:val="28"/>
        </w:rPr>
      </w:pPr>
      <w:r>
        <w:rPr>
          <w:rFonts w:ascii="Times New Roman" w:hAnsi="Times New Roman"/>
          <w:sz w:val="28"/>
          <w:szCs w:val="28"/>
        </w:rPr>
        <w:t>- п</w:t>
      </w:r>
      <w:r w:rsidRPr="00667117">
        <w:rPr>
          <w:rFonts w:ascii="Times New Roman" w:hAnsi="Times New Roman"/>
          <w:sz w:val="28"/>
          <w:szCs w:val="28"/>
        </w:rPr>
        <w:t>риказ Министерства юстиции Российской Федерации (Минюст России) от 16 июля 2012 г. N 138 г. Москва "О внесении изменений в нормативные правовые акты Министерства юстиции Российской Федерации"</w:t>
      </w:r>
      <w:r>
        <w:rPr>
          <w:rFonts w:ascii="Times New Roman" w:hAnsi="Times New Roman"/>
          <w:sz w:val="28"/>
          <w:szCs w:val="28"/>
        </w:rPr>
        <w:t>;</w:t>
      </w:r>
    </w:p>
    <w:p w:rsidR="00CD0270" w:rsidRDefault="00CD0270" w:rsidP="00766591">
      <w:pPr>
        <w:spacing w:after="0" w:line="360" w:lineRule="auto"/>
        <w:ind w:firstLine="851"/>
        <w:jc w:val="both"/>
        <w:rPr>
          <w:rFonts w:ascii="Times New Roman" w:hAnsi="Times New Roman"/>
          <w:sz w:val="28"/>
          <w:szCs w:val="28"/>
        </w:rPr>
      </w:pPr>
      <w:r>
        <w:rPr>
          <w:rFonts w:ascii="Times New Roman" w:hAnsi="Times New Roman"/>
          <w:sz w:val="28"/>
          <w:szCs w:val="28"/>
        </w:rPr>
        <w:t>- п</w:t>
      </w:r>
      <w:r w:rsidRPr="00667117">
        <w:rPr>
          <w:rFonts w:ascii="Times New Roman" w:hAnsi="Times New Roman"/>
          <w:sz w:val="28"/>
          <w:szCs w:val="28"/>
        </w:rPr>
        <w:t>риказ Министерства юстиции Российской Федерации (Минюст России) от 21 октября 2011 г. N 363 г. Москва "Об утверждении формы заключения по результатам независимой антикоррупционной экспертизы"</w:t>
      </w:r>
      <w:r>
        <w:rPr>
          <w:rFonts w:ascii="Times New Roman" w:hAnsi="Times New Roman"/>
          <w:sz w:val="28"/>
          <w:szCs w:val="28"/>
        </w:rPr>
        <w:t>;</w:t>
      </w:r>
    </w:p>
    <w:p w:rsidR="00CD0270" w:rsidRDefault="00CD0270" w:rsidP="00766591">
      <w:pPr>
        <w:spacing w:after="0" w:line="360" w:lineRule="auto"/>
        <w:ind w:firstLine="851"/>
        <w:jc w:val="both"/>
        <w:rPr>
          <w:rFonts w:ascii="Times New Roman" w:hAnsi="Times New Roman"/>
          <w:sz w:val="28"/>
          <w:szCs w:val="28"/>
        </w:rPr>
      </w:pPr>
      <w:proofErr w:type="gramStart"/>
      <w:r>
        <w:rPr>
          <w:rFonts w:ascii="Times New Roman" w:hAnsi="Times New Roman"/>
          <w:sz w:val="28"/>
          <w:szCs w:val="28"/>
        </w:rPr>
        <w:t>- п</w:t>
      </w:r>
      <w:r w:rsidRPr="003342D6">
        <w:rPr>
          <w:rFonts w:ascii="Times New Roman" w:hAnsi="Times New Roman"/>
          <w:sz w:val="28"/>
          <w:szCs w:val="28"/>
        </w:rPr>
        <w:t>риказ Минюста России от 27.07.2012 N 1</w:t>
      </w:r>
      <w:r>
        <w:rPr>
          <w:rFonts w:ascii="Times New Roman" w:hAnsi="Times New Roman"/>
          <w:sz w:val="28"/>
          <w:szCs w:val="28"/>
        </w:rPr>
        <w:t xml:space="preserve">46 </w:t>
      </w:r>
      <w:r w:rsidRPr="003342D6">
        <w:rPr>
          <w:rFonts w:ascii="Times New Roman" w:hAnsi="Times New Roman"/>
          <w:sz w:val="28"/>
          <w:szCs w:val="28"/>
        </w:rPr>
        <w:t>"Об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 предусмотренных законодательством Российской Федерации"</w:t>
      </w:r>
      <w:r>
        <w:rPr>
          <w:rFonts w:ascii="Times New Roman" w:hAnsi="Times New Roman"/>
          <w:sz w:val="28"/>
          <w:szCs w:val="28"/>
        </w:rPr>
        <w:t>;</w:t>
      </w:r>
      <w:proofErr w:type="gramEnd"/>
    </w:p>
    <w:p w:rsidR="00CD0270" w:rsidRDefault="00CD0270" w:rsidP="00766591">
      <w:pPr>
        <w:spacing w:after="0" w:line="360" w:lineRule="auto"/>
        <w:ind w:firstLine="851"/>
        <w:jc w:val="both"/>
        <w:rPr>
          <w:rFonts w:ascii="Times New Roman" w:hAnsi="Times New Roman"/>
          <w:sz w:val="28"/>
          <w:szCs w:val="28"/>
        </w:rPr>
      </w:pPr>
      <w:r>
        <w:rPr>
          <w:rFonts w:ascii="Times New Roman" w:hAnsi="Times New Roman"/>
          <w:sz w:val="28"/>
          <w:szCs w:val="28"/>
        </w:rPr>
        <w:t>- п</w:t>
      </w:r>
      <w:r w:rsidRPr="003342D6">
        <w:rPr>
          <w:rFonts w:ascii="Times New Roman" w:hAnsi="Times New Roman"/>
          <w:sz w:val="28"/>
          <w:szCs w:val="28"/>
        </w:rPr>
        <w:t>риказ Минюста России от 27.07.2012 N 145</w:t>
      </w:r>
      <w:r>
        <w:rPr>
          <w:rFonts w:ascii="Times New Roman" w:hAnsi="Times New Roman"/>
          <w:sz w:val="28"/>
          <w:szCs w:val="28"/>
        </w:rPr>
        <w:t xml:space="preserve"> </w:t>
      </w:r>
      <w:r w:rsidRPr="003342D6">
        <w:rPr>
          <w:rFonts w:ascii="Times New Roman" w:hAnsi="Times New Roman"/>
          <w:sz w:val="28"/>
          <w:szCs w:val="28"/>
        </w:rPr>
        <w:t xml:space="preserve">"Об утверждении форм свидетельств об аккредитации юридических и физических лиц в качестве </w:t>
      </w:r>
      <w:r w:rsidRPr="003342D6">
        <w:rPr>
          <w:rFonts w:ascii="Times New Roman" w:hAnsi="Times New Roman"/>
          <w:sz w:val="28"/>
          <w:szCs w:val="28"/>
        </w:rPr>
        <w:lastRenderedPageBreak/>
        <w:t>независимых экспертов, уполномоченных на проведение антикоррупционной экспертизы нормативных правовых актов и проектов нормативных правовых актов в случаях, предусмотренных законодательством Российской Федерации"</w:t>
      </w:r>
      <w:r>
        <w:rPr>
          <w:rFonts w:ascii="Times New Roman" w:hAnsi="Times New Roman"/>
          <w:sz w:val="28"/>
          <w:szCs w:val="28"/>
        </w:rPr>
        <w:t>;</w:t>
      </w:r>
    </w:p>
    <w:p w:rsidR="00CD0270" w:rsidRDefault="00CD0270" w:rsidP="00766591">
      <w:pPr>
        <w:spacing w:after="0" w:line="360" w:lineRule="auto"/>
        <w:ind w:firstLine="851"/>
        <w:jc w:val="both"/>
        <w:rPr>
          <w:rFonts w:ascii="Times New Roman" w:hAnsi="Times New Roman"/>
          <w:sz w:val="28"/>
          <w:szCs w:val="28"/>
        </w:rPr>
      </w:pPr>
      <w:r>
        <w:rPr>
          <w:rFonts w:ascii="Times New Roman" w:hAnsi="Times New Roman"/>
          <w:sz w:val="28"/>
          <w:szCs w:val="28"/>
        </w:rPr>
        <w:t>- п</w:t>
      </w:r>
      <w:r w:rsidRPr="003342D6">
        <w:rPr>
          <w:rFonts w:ascii="Times New Roman" w:hAnsi="Times New Roman"/>
          <w:sz w:val="28"/>
          <w:szCs w:val="28"/>
        </w:rPr>
        <w:t>риказ Ми</w:t>
      </w:r>
      <w:r>
        <w:rPr>
          <w:rFonts w:ascii="Times New Roman" w:hAnsi="Times New Roman"/>
          <w:sz w:val="28"/>
          <w:szCs w:val="28"/>
        </w:rPr>
        <w:t xml:space="preserve">нюста России от 01.04.2010 N 77 </w:t>
      </w:r>
      <w:r w:rsidRPr="003342D6">
        <w:rPr>
          <w:rFonts w:ascii="Times New Roman" w:hAnsi="Times New Roman"/>
          <w:sz w:val="28"/>
          <w:szCs w:val="28"/>
        </w:rPr>
        <w:t>"Об организации работы по проведению антикоррупционной экспертизы нормативных правовых актов субъектов Российской Федерации и уставов муниципальных образований"</w:t>
      </w:r>
      <w:r>
        <w:rPr>
          <w:rFonts w:ascii="Times New Roman" w:hAnsi="Times New Roman"/>
          <w:sz w:val="28"/>
          <w:szCs w:val="28"/>
        </w:rPr>
        <w:t>;</w:t>
      </w:r>
    </w:p>
    <w:p w:rsidR="00CD0270" w:rsidRDefault="00CD0270" w:rsidP="00766591">
      <w:pPr>
        <w:spacing w:after="0" w:line="360" w:lineRule="auto"/>
        <w:ind w:firstLine="851"/>
        <w:jc w:val="both"/>
        <w:rPr>
          <w:rFonts w:ascii="Times New Roman" w:hAnsi="Times New Roman"/>
          <w:sz w:val="28"/>
          <w:szCs w:val="28"/>
        </w:rPr>
      </w:pPr>
      <w:r>
        <w:rPr>
          <w:rFonts w:ascii="Times New Roman" w:hAnsi="Times New Roman"/>
          <w:sz w:val="28"/>
          <w:szCs w:val="28"/>
        </w:rPr>
        <w:t>- п</w:t>
      </w:r>
      <w:r w:rsidRPr="003342D6">
        <w:rPr>
          <w:rFonts w:ascii="Times New Roman" w:hAnsi="Times New Roman"/>
          <w:sz w:val="28"/>
          <w:szCs w:val="28"/>
        </w:rPr>
        <w:t>риказ Минюста России от 26.04.2012 N 66</w:t>
      </w:r>
      <w:r>
        <w:rPr>
          <w:rFonts w:ascii="Times New Roman" w:hAnsi="Times New Roman"/>
          <w:sz w:val="28"/>
          <w:szCs w:val="28"/>
        </w:rPr>
        <w:t xml:space="preserve"> </w:t>
      </w:r>
      <w:r w:rsidRPr="003342D6">
        <w:rPr>
          <w:rFonts w:ascii="Times New Roman" w:hAnsi="Times New Roman"/>
          <w:sz w:val="28"/>
          <w:szCs w:val="28"/>
        </w:rPr>
        <w:t>"Об утверждении Порядка ведения государственного реестра независимых экспертов, получивших аккредитацию на проведение антикоррупционной экспертизы нормативных правовых актов и проектов нормативных правовых актов в случаях, предусмотренных законодательством Российской Федерации"</w:t>
      </w:r>
      <w:r>
        <w:rPr>
          <w:rFonts w:ascii="Times New Roman" w:hAnsi="Times New Roman"/>
          <w:sz w:val="28"/>
          <w:szCs w:val="28"/>
        </w:rPr>
        <w:t>;</w:t>
      </w:r>
    </w:p>
    <w:p w:rsidR="00CD0270" w:rsidRDefault="00CD0270" w:rsidP="00766591">
      <w:pPr>
        <w:spacing w:after="0" w:line="360" w:lineRule="auto"/>
        <w:ind w:firstLine="851"/>
        <w:jc w:val="both"/>
        <w:rPr>
          <w:rFonts w:ascii="Times New Roman" w:hAnsi="Times New Roman"/>
          <w:sz w:val="28"/>
          <w:szCs w:val="28"/>
        </w:rPr>
      </w:pPr>
      <w:r>
        <w:rPr>
          <w:rFonts w:ascii="Times New Roman" w:hAnsi="Times New Roman"/>
          <w:sz w:val="28"/>
          <w:szCs w:val="28"/>
        </w:rPr>
        <w:t>- п</w:t>
      </w:r>
      <w:r w:rsidRPr="000D5905">
        <w:rPr>
          <w:rFonts w:ascii="Times New Roman" w:hAnsi="Times New Roman"/>
          <w:sz w:val="28"/>
          <w:szCs w:val="28"/>
        </w:rPr>
        <w:t>риказ Минюста России от 08.09.2011 N 310</w:t>
      </w:r>
      <w:r>
        <w:rPr>
          <w:rFonts w:ascii="Times New Roman" w:hAnsi="Times New Roman"/>
          <w:sz w:val="28"/>
          <w:szCs w:val="28"/>
        </w:rPr>
        <w:t xml:space="preserve"> </w:t>
      </w:r>
      <w:r w:rsidRPr="000D5905">
        <w:rPr>
          <w:rFonts w:ascii="Times New Roman" w:hAnsi="Times New Roman"/>
          <w:sz w:val="28"/>
          <w:szCs w:val="28"/>
        </w:rPr>
        <w:t>"Об организации работы по проведению антикоррупционной экспертизы нормативных правовых актов, проектов нормативных правовых актов и иных документов структурными подразделениями Минюста России"</w:t>
      </w:r>
      <w:r>
        <w:rPr>
          <w:rFonts w:ascii="Times New Roman" w:hAnsi="Times New Roman"/>
          <w:sz w:val="28"/>
          <w:szCs w:val="28"/>
        </w:rPr>
        <w:t>.</w:t>
      </w:r>
    </w:p>
    <w:p w:rsidR="00CD0270" w:rsidRPr="00443526" w:rsidRDefault="00CD0270" w:rsidP="00766591">
      <w:pPr>
        <w:spacing w:after="0" w:line="360" w:lineRule="auto"/>
        <w:ind w:firstLine="851"/>
        <w:jc w:val="both"/>
        <w:rPr>
          <w:rFonts w:ascii="Times New Roman" w:hAnsi="Times New Roman"/>
          <w:sz w:val="28"/>
          <w:szCs w:val="28"/>
        </w:rPr>
      </w:pPr>
      <w:r>
        <w:rPr>
          <w:rFonts w:ascii="Times New Roman" w:hAnsi="Times New Roman"/>
          <w:sz w:val="28"/>
          <w:szCs w:val="28"/>
        </w:rPr>
        <w:t xml:space="preserve">Согласно </w:t>
      </w:r>
      <w:r w:rsidRPr="00D07BCF">
        <w:rPr>
          <w:rFonts w:ascii="Times New Roman" w:hAnsi="Times New Roman"/>
          <w:sz w:val="28"/>
          <w:szCs w:val="28"/>
        </w:rPr>
        <w:t>Приказ</w:t>
      </w:r>
      <w:r>
        <w:rPr>
          <w:rFonts w:ascii="Times New Roman" w:hAnsi="Times New Roman"/>
          <w:sz w:val="28"/>
          <w:szCs w:val="28"/>
        </w:rPr>
        <w:t>у</w:t>
      </w:r>
      <w:r w:rsidRPr="00D07BCF">
        <w:rPr>
          <w:rFonts w:ascii="Times New Roman" w:hAnsi="Times New Roman"/>
          <w:sz w:val="28"/>
          <w:szCs w:val="28"/>
        </w:rPr>
        <w:t xml:space="preserve"> Минюста России от 26.04.2012 N 66 "Об утверждении Порядка ведения государственного реестра независимых экспертов, получивших аккредитацию на проведение антикоррупционной экспертизы нормативных правовых актов и проектов нормативных правовых актов в случаях, предусмотренных законод</w:t>
      </w:r>
      <w:r>
        <w:rPr>
          <w:rFonts w:ascii="Times New Roman" w:hAnsi="Times New Roman"/>
          <w:sz w:val="28"/>
          <w:szCs w:val="28"/>
        </w:rPr>
        <w:t xml:space="preserve">ательством Российской Федерации» Министерство Юстиции ведет реестр </w:t>
      </w:r>
      <w:r w:rsidRPr="00D07BCF">
        <w:rPr>
          <w:rFonts w:ascii="Times New Roman" w:hAnsi="Times New Roman"/>
          <w:sz w:val="28"/>
          <w:szCs w:val="28"/>
        </w:rPr>
        <w:t>независимых экспертов</w:t>
      </w:r>
      <w:r>
        <w:rPr>
          <w:rFonts w:ascii="Times New Roman" w:hAnsi="Times New Roman"/>
          <w:sz w:val="28"/>
          <w:szCs w:val="28"/>
        </w:rPr>
        <w:t xml:space="preserve">, физических и юридических лиц. </w:t>
      </w:r>
      <w:r w:rsidRPr="00443526">
        <w:rPr>
          <w:rFonts w:ascii="Times New Roman" w:hAnsi="Times New Roman"/>
          <w:sz w:val="28"/>
          <w:szCs w:val="28"/>
        </w:rPr>
        <w:t>Минюст России опубликовал порядок ведения Государственного реестра независимых экспертов, получивших аккредитацию на проведение антикоррупционной экспертизы нормативных правовых актов и проектов нормативных правовых актов</w:t>
      </w:r>
      <w:r>
        <w:rPr>
          <w:rFonts w:ascii="Times New Roman" w:hAnsi="Times New Roman"/>
          <w:sz w:val="28"/>
          <w:szCs w:val="28"/>
        </w:rPr>
        <w:t>.</w:t>
      </w:r>
    </w:p>
    <w:p w:rsidR="00CD0270" w:rsidRPr="00443526" w:rsidRDefault="00CD0270" w:rsidP="00766591">
      <w:pPr>
        <w:spacing w:after="0" w:line="360" w:lineRule="auto"/>
        <w:ind w:firstLine="851"/>
        <w:jc w:val="both"/>
        <w:rPr>
          <w:rFonts w:ascii="Times New Roman" w:hAnsi="Times New Roman"/>
          <w:sz w:val="28"/>
          <w:szCs w:val="28"/>
        </w:rPr>
      </w:pPr>
      <w:r w:rsidRPr="00443526">
        <w:rPr>
          <w:rFonts w:ascii="Times New Roman" w:hAnsi="Times New Roman"/>
          <w:sz w:val="28"/>
          <w:szCs w:val="28"/>
        </w:rPr>
        <w:t>Реестр ведется на бумажном носителе и в электронном виде на русском языке путем внесения реестровых записей.</w:t>
      </w:r>
    </w:p>
    <w:p w:rsidR="00CD0270" w:rsidRPr="00443526" w:rsidRDefault="00CD0270" w:rsidP="00766591">
      <w:pPr>
        <w:spacing w:after="0" w:line="360" w:lineRule="auto"/>
        <w:ind w:firstLine="851"/>
        <w:jc w:val="both"/>
        <w:rPr>
          <w:rFonts w:ascii="Times New Roman" w:hAnsi="Times New Roman"/>
          <w:sz w:val="28"/>
          <w:szCs w:val="28"/>
        </w:rPr>
      </w:pPr>
      <w:r w:rsidRPr="00443526">
        <w:rPr>
          <w:rFonts w:ascii="Times New Roman" w:hAnsi="Times New Roman"/>
          <w:sz w:val="28"/>
          <w:szCs w:val="28"/>
        </w:rPr>
        <w:t>Ведение Реестра включает:</w:t>
      </w:r>
    </w:p>
    <w:p w:rsidR="00CD0270" w:rsidRPr="00443526" w:rsidRDefault="00CD0270" w:rsidP="00766591">
      <w:pPr>
        <w:pStyle w:val="ab"/>
        <w:numPr>
          <w:ilvl w:val="0"/>
          <w:numId w:val="14"/>
        </w:numPr>
        <w:spacing w:after="0" w:line="360" w:lineRule="auto"/>
        <w:jc w:val="both"/>
        <w:rPr>
          <w:rFonts w:ascii="Times New Roman" w:hAnsi="Times New Roman" w:cs="Times New Roman"/>
          <w:sz w:val="28"/>
          <w:szCs w:val="28"/>
        </w:rPr>
      </w:pPr>
      <w:r w:rsidRPr="00443526">
        <w:rPr>
          <w:rFonts w:ascii="Times New Roman" w:hAnsi="Times New Roman" w:cs="Times New Roman"/>
          <w:sz w:val="28"/>
          <w:szCs w:val="28"/>
        </w:rPr>
        <w:lastRenderedPageBreak/>
        <w:t>получение документа, являющегося основанием для внесения в Реестр (исключения из Реестра) сведений о независимом эксперте;</w:t>
      </w:r>
    </w:p>
    <w:p w:rsidR="00CD0270" w:rsidRPr="00443526" w:rsidRDefault="00CD0270" w:rsidP="00766591">
      <w:pPr>
        <w:pStyle w:val="ab"/>
        <w:numPr>
          <w:ilvl w:val="0"/>
          <w:numId w:val="14"/>
        </w:numPr>
        <w:spacing w:after="0" w:line="360" w:lineRule="auto"/>
        <w:jc w:val="both"/>
        <w:rPr>
          <w:rFonts w:ascii="Times New Roman" w:hAnsi="Times New Roman" w:cs="Times New Roman"/>
          <w:sz w:val="28"/>
          <w:szCs w:val="28"/>
        </w:rPr>
      </w:pPr>
      <w:r w:rsidRPr="00443526">
        <w:rPr>
          <w:rFonts w:ascii="Times New Roman" w:hAnsi="Times New Roman" w:cs="Times New Roman"/>
          <w:sz w:val="28"/>
          <w:szCs w:val="28"/>
        </w:rPr>
        <w:t>внесение сведений о независимых экспертах в Реестр (внесение изменений в Реестр);</w:t>
      </w:r>
    </w:p>
    <w:p w:rsidR="00CD0270" w:rsidRPr="00443526" w:rsidRDefault="00CD0270" w:rsidP="00766591">
      <w:pPr>
        <w:pStyle w:val="ab"/>
        <w:numPr>
          <w:ilvl w:val="0"/>
          <w:numId w:val="14"/>
        </w:numPr>
        <w:spacing w:after="0" w:line="360" w:lineRule="auto"/>
        <w:jc w:val="both"/>
        <w:rPr>
          <w:rFonts w:ascii="Times New Roman" w:hAnsi="Times New Roman" w:cs="Times New Roman"/>
          <w:sz w:val="28"/>
          <w:szCs w:val="28"/>
        </w:rPr>
      </w:pPr>
      <w:r w:rsidRPr="00443526">
        <w:rPr>
          <w:rFonts w:ascii="Times New Roman" w:hAnsi="Times New Roman" w:cs="Times New Roman"/>
          <w:sz w:val="28"/>
          <w:szCs w:val="28"/>
        </w:rPr>
        <w:t>исключение сведений из Реестра.</w:t>
      </w:r>
    </w:p>
    <w:p w:rsidR="00CD0270" w:rsidRDefault="00CD0270" w:rsidP="00766591">
      <w:pPr>
        <w:spacing w:after="0" w:line="360" w:lineRule="auto"/>
        <w:ind w:firstLine="851"/>
        <w:jc w:val="both"/>
        <w:rPr>
          <w:rFonts w:ascii="Times New Roman" w:hAnsi="Times New Roman"/>
          <w:sz w:val="28"/>
          <w:szCs w:val="28"/>
        </w:rPr>
      </w:pPr>
      <w:r w:rsidRPr="00443526">
        <w:rPr>
          <w:rFonts w:ascii="Times New Roman" w:hAnsi="Times New Roman"/>
          <w:sz w:val="28"/>
          <w:szCs w:val="28"/>
        </w:rPr>
        <w:t>Реестр в электронном виде размещается на официальном сайте Минюста России в сети Интернет.</w:t>
      </w:r>
    </w:p>
    <w:p w:rsidR="00CD0270" w:rsidRDefault="00CD0270" w:rsidP="00766591">
      <w:pPr>
        <w:spacing w:after="0" w:line="360" w:lineRule="auto"/>
        <w:ind w:firstLine="851"/>
        <w:jc w:val="both"/>
        <w:rPr>
          <w:rFonts w:ascii="Times New Roman" w:hAnsi="Times New Roman"/>
          <w:sz w:val="28"/>
          <w:szCs w:val="28"/>
        </w:rPr>
      </w:pPr>
      <w:r>
        <w:rPr>
          <w:rFonts w:ascii="Times New Roman" w:hAnsi="Times New Roman"/>
          <w:sz w:val="28"/>
          <w:szCs w:val="28"/>
        </w:rPr>
        <w:t>Исходя из информации, полученной из рассмотренных источников,  примеров специальных законов субъектов РФ об антикоррупционной экспертизе найдено не было.</w:t>
      </w:r>
    </w:p>
    <w:p w:rsidR="00CD0270" w:rsidRDefault="00CD0270" w:rsidP="00766591">
      <w:pPr>
        <w:spacing w:after="0" w:line="360" w:lineRule="auto"/>
        <w:ind w:firstLine="851"/>
        <w:jc w:val="both"/>
        <w:rPr>
          <w:rFonts w:ascii="Times New Roman" w:hAnsi="Times New Roman"/>
          <w:sz w:val="28"/>
          <w:szCs w:val="28"/>
        </w:rPr>
      </w:pPr>
      <w:r>
        <w:rPr>
          <w:rFonts w:ascii="Times New Roman" w:hAnsi="Times New Roman"/>
          <w:sz w:val="28"/>
          <w:szCs w:val="28"/>
        </w:rPr>
        <w:t>Положения об антикоррупционной экспертизе чаще всего содержатся в законах о противодействии коррупции. К примеру, антикоррупционной экспертизе посвящена ст. 16 Закона</w:t>
      </w:r>
      <w:r w:rsidRPr="00884756">
        <w:rPr>
          <w:rFonts w:ascii="Times New Roman" w:hAnsi="Times New Roman"/>
          <w:sz w:val="28"/>
          <w:szCs w:val="28"/>
        </w:rPr>
        <w:t xml:space="preserve"> г. Москвы от 08.07.2009 N 25 (ред. от 28.11.2012) "</w:t>
      </w:r>
      <w:r>
        <w:rPr>
          <w:rFonts w:ascii="Times New Roman" w:hAnsi="Times New Roman"/>
          <w:sz w:val="28"/>
          <w:szCs w:val="28"/>
        </w:rPr>
        <w:t>О правовых актах города М</w:t>
      </w:r>
      <w:r w:rsidRPr="00884756">
        <w:rPr>
          <w:rFonts w:ascii="Times New Roman" w:hAnsi="Times New Roman"/>
          <w:sz w:val="28"/>
          <w:szCs w:val="28"/>
        </w:rPr>
        <w:t>осквы"</w:t>
      </w:r>
      <w:r>
        <w:rPr>
          <w:rFonts w:ascii="Times New Roman" w:hAnsi="Times New Roman"/>
          <w:sz w:val="28"/>
          <w:szCs w:val="28"/>
        </w:rPr>
        <w:t xml:space="preserve">, </w:t>
      </w:r>
      <w:r w:rsidRPr="00884756">
        <w:rPr>
          <w:rFonts w:ascii="Times New Roman" w:hAnsi="Times New Roman"/>
          <w:sz w:val="28"/>
          <w:szCs w:val="28"/>
        </w:rPr>
        <w:t>Закон Р</w:t>
      </w:r>
      <w:proofErr w:type="gramStart"/>
      <w:r w:rsidRPr="00884756">
        <w:rPr>
          <w:rFonts w:ascii="Times New Roman" w:hAnsi="Times New Roman"/>
          <w:sz w:val="28"/>
          <w:szCs w:val="28"/>
        </w:rPr>
        <w:t>С(</w:t>
      </w:r>
      <w:proofErr w:type="gramEnd"/>
      <w:r w:rsidRPr="00884756">
        <w:rPr>
          <w:rFonts w:ascii="Times New Roman" w:hAnsi="Times New Roman"/>
          <w:sz w:val="28"/>
          <w:szCs w:val="28"/>
        </w:rPr>
        <w:t>Я) о противодействии коррупции в РС(Я)</w:t>
      </w:r>
      <w:r>
        <w:rPr>
          <w:rFonts w:ascii="Times New Roman" w:hAnsi="Times New Roman"/>
          <w:sz w:val="28"/>
          <w:szCs w:val="28"/>
        </w:rPr>
        <w:t xml:space="preserve"> от </w:t>
      </w:r>
      <w:r w:rsidRPr="00884756">
        <w:rPr>
          <w:rFonts w:ascii="Times New Roman" w:hAnsi="Times New Roman"/>
          <w:sz w:val="28"/>
          <w:szCs w:val="28"/>
        </w:rPr>
        <w:t>19 февраля 2009 года 668-З № 227-IV</w:t>
      </w:r>
      <w:r>
        <w:rPr>
          <w:rFonts w:ascii="Times New Roman" w:hAnsi="Times New Roman"/>
          <w:sz w:val="28"/>
          <w:szCs w:val="28"/>
        </w:rPr>
        <w:t xml:space="preserve"> «О</w:t>
      </w:r>
      <w:r w:rsidRPr="00884756">
        <w:rPr>
          <w:rFonts w:ascii="Times New Roman" w:hAnsi="Times New Roman"/>
          <w:sz w:val="28"/>
          <w:szCs w:val="28"/>
        </w:rPr>
        <w:t xml:space="preserve"> противод</w:t>
      </w:r>
      <w:r>
        <w:rPr>
          <w:rFonts w:ascii="Times New Roman" w:hAnsi="Times New Roman"/>
          <w:sz w:val="28"/>
          <w:szCs w:val="28"/>
        </w:rPr>
        <w:t>ействии коррупции в Республике Саха (Я</w:t>
      </w:r>
      <w:r w:rsidRPr="00884756">
        <w:rPr>
          <w:rFonts w:ascii="Times New Roman" w:hAnsi="Times New Roman"/>
          <w:sz w:val="28"/>
          <w:szCs w:val="28"/>
        </w:rPr>
        <w:t>кутия)</w:t>
      </w:r>
      <w:r>
        <w:rPr>
          <w:rFonts w:ascii="Times New Roman" w:hAnsi="Times New Roman"/>
          <w:sz w:val="28"/>
          <w:szCs w:val="28"/>
        </w:rPr>
        <w:t xml:space="preserve">», </w:t>
      </w:r>
      <w:r w:rsidRPr="004375A1">
        <w:rPr>
          <w:rFonts w:ascii="Times New Roman" w:hAnsi="Times New Roman"/>
          <w:sz w:val="28"/>
          <w:szCs w:val="28"/>
        </w:rPr>
        <w:t>Закон Санкт-Петербурга от 14.11.2008 № 674-122 «О дополнительных мерах по противодействию коррупции в Санкт-Петербурге»</w:t>
      </w:r>
      <w:r>
        <w:rPr>
          <w:rFonts w:ascii="Times New Roman" w:hAnsi="Times New Roman"/>
          <w:sz w:val="28"/>
          <w:szCs w:val="28"/>
        </w:rPr>
        <w:t xml:space="preserve">, </w:t>
      </w:r>
      <w:r w:rsidRPr="004375A1">
        <w:rPr>
          <w:rFonts w:ascii="Times New Roman" w:hAnsi="Times New Roman"/>
          <w:sz w:val="28"/>
          <w:szCs w:val="28"/>
        </w:rPr>
        <w:t>Закон Республики Татарстан от 4 мая 2006 года N 34-ЗРТ "О противодействии ко</w:t>
      </w:r>
      <w:r>
        <w:rPr>
          <w:rFonts w:ascii="Times New Roman" w:hAnsi="Times New Roman"/>
          <w:sz w:val="28"/>
          <w:szCs w:val="28"/>
        </w:rPr>
        <w:t>ррупции в Республике Татарстан" и др. Более подробная статистическая информация приведена выше.</w:t>
      </w:r>
    </w:p>
    <w:p w:rsidR="00CD0270" w:rsidRDefault="00CD0270" w:rsidP="00766591">
      <w:pPr>
        <w:spacing w:after="0" w:line="360" w:lineRule="auto"/>
        <w:ind w:firstLine="851"/>
        <w:jc w:val="both"/>
        <w:rPr>
          <w:rFonts w:ascii="Times New Roman" w:hAnsi="Times New Roman"/>
          <w:sz w:val="28"/>
          <w:szCs w:val="28"/>
        </w:rPr>
      </w:pPr>
      <w:r>
        <w:rPr>
          <w:rFonts w:ascii="Times New Roman" w:hAnsi="Times New Roman"/>
          <w:sz w:val="28"/>
          <w:szCs w:val="28"/>
        </w:rPr>
        <w:t xml:space="preserve">Необходимо отметить, что портал Министерства Юстиции </w:t>
      </w:r>
      <w:r>
        <w:rPr>
          <w:rFonts w:ascii="Times New Roman" w:hAnsi="Times New Roman"/>
          <w:sz w:val="28"/>
          <w:szCs w:val="28"/>
          <w:lang w:val="en-US"/>
        </w:rPr>
        <w:t>http</w:t>
      </w:r>
      <w:r w:rsidRPr="000B1B31">
        <w:rPr>
          <w:rFonts w:ascii="Times New Roman" w:hAnsi="Times New Roman"/>
          <w:sz w:val="28"/>
          <w:szCs w:val="28"/>
        </w:rPr>
        <w:t>://</w:t>
      </w:r>
      <w:proofErr w:type="spellStart"/>
      <w:r>
        <w:rPr>
          <w:rFonts w:ascii="Times New Roman" w:hAnsi="Times New Roman"/>
          <w:sz w:val="28"/>
          <w:szCs w:val="28"/>
          <w:lang w:val="en-US"/>
        </w:rPr>
        <w:t>zakon</w:t>
      </w:r>
      <w:proofErr w:type="spellEnd"/>
      <w:r w:rsidRPr="00F15AC6">
        <w:rPr>
          <w:rFonts w:ascii="Times New Roman" w:hAnsi="Times New Roman"/>
          <w:sz w:val="28"/>
          <w:szCs w:val="28"/>
        </w:rPr>
        <w:t>.</w:t>
      </w:r>
      <w:proofErr w:type="spellStart"/>
      <w:r>
        <w:rPr>
          <w:rFonts w:ascii="Times New Roman" w:hAnsi="Times New Roman"/>
          <w:sz w:val="28"/>
          <w:szCs w:val="28"/>
          <w:lang w:val="en-US"/>
        </w:rPr>
        <w:t>scli</w:t>
      </w:r>
      <w:proofErr w:type="spellEnd"/>
      <w:r w:rsidRPr="00F15AC6">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 предназначенный для обеспечения свободного доступа граждан к правовым актам, содержит определенные недостатки. Во-первых, техническое обеспечение портала вызывает нарекания, так как при осуществлении запросов, поиска информации портал выдает ошибку «</w:t>
      </w:r>
      <w:proofErr w:type="spellStart"/>
      <w:r>
        <w:rPr>
          <w:rFonts w:ascii="Times New Roman" w:hAnsi="Times New Roman"/>
          <w:sz w:val="28"/>
          <w:szCs w:val="28"/>
          <w:lang w:val="en-US"/>
        </w:rPr>
        <w:t>FastCGI</w:t>
      </w:r>
      <w:proofErr w:type="spellEnd"/>
      <w:r w:rsidRPr="000B1B31">
        <w:rPr>
          <w:rFonts w:ascii="Times New Roman" w:hAnsi="Times New Roman"/>
          <w:sz w:val="28"/>
          <w:szCs w:val="28"/>
        </w:rPr>
        <w:t xml:space="preserve"> </w:t>
      </w:r>
      <w:r>
        <w:rPr>
          <w:rFonts w:ascii="Times New Roman" w:hAnsi="Times New Roman"/>
          <w:sz w:val="28"/>
          <w:szCs w:val="28"/>
          <w:lang w:val="en-US"/>
        </w:rPr>
        <w:t>Error</w:t>
      </w:r>
      <w:r>
        <w:rPr>
          <w:rFonts w:ascii="Times New Roman" w:hAnsi="Times New Roman"/>
          <w:sz w:val="28"/>
          <w:szCs w:val="28"/>
        </w:rPr>
        <w:t>»</w:t>
      </w:r>
      <w:r w:rsidRPr="000B1B31">
        <w:rPr>
          <w:rFonts w:ascii="Times New Roman" w:hAnsi="Times New Roman"/>
          <w:sz w:val="28"/>
          <w:szCs w:val="28"/>
        </w:rPr>
        <w:t xml:space="preserve"> </w:t>
      </w:r>
      <w:r>
        <w:rPr>
          <w:rFonts w:ascii="Times New Roman" w:hAnsi="Times New Roman"/>
          <w:sz w:val="28"/>
          <w:szCs w:val="28"/>
        </w:rPr>
        <w:t>и становится недоступным.</w:t>
      </w:r>
    </w:p>
    <w:p w:rsidR="00CD0270" w:rsidRDefault="00CD0270" w:rsidP="00766591">
      <w:pPr>
        <w:spacing w:after="0" w:line="360" w:lineRule="auto"/>
        <w:ind w:firstLine="851"/>
        <w:jc w:val="both"/>
        <w:rPr>
          <w:rFonts w:ascii="Times New Roman" w:hAnsi="Times New Roman"/>
          <w:sz w:val="28"/>
          <w:szCs w:val="28"/>
        </w:rPr>
      </w:pPr>
      <w:r>
        <w:rPr>
          <w:rFonts w:ascii="Times New Roman" w:hAnsi="Times New Roman"/>
          <w:sz w:val="28"/>
          <w:szCs w:val="28"/>
        </w:rPr>
        <w:t xml:space="preserve">Во-вторых, стоит отметить недостоверность статистической информации, предоставленной на портале. </w:t>
      </w:r>
      <w:r w:rsidRPr="00AE383C">
        <w:rPr>
          <w:rFonts w:ascii="Times New Roman" w:hAnsi="Times New Roman"/>
          <w:sz w:val="28"/>
          <w:szCs w:val="28"/>
        </w:rPr>
        <w:t>Дублируются</w:t>
      </w:r>
      <w:r>
        <w:rPr>
          <w:rFonts w:ascii="Times New Roman" w:hAnsi="Times New Roman"/>
          <w:sz w:val="28"/>
          <w:szCs w:val="28"/>
        </w:rPr>
        <w:t xml:space="preserve">, </w:t>
      </w:r>
      <w:r w:rsidRPr="00AE383C">
        <w:rPr>
          <w:rFonts w:ascii="Times New Roman" w:hAnsi="Times New Roman"/>
          <w:sz w:val="28"/>
          <w:szCs w:val="28"/>
        </w:rPr>
        <w:t xml:space="preserve">к примеру, приказы </w:t>
      </w:r>
      <w:r w:rsidRPr="00AE383C">
        <w:rPr>
          <w:rFonts w:ascii="Times New Roman" w:hAnsi="Times New Roman"/>
          <w:sz w:val="28"/>
          <w:szCs w:val="28"/>
        </w:rPr>
        <w:lastRenderedPageBreak/>
        <w:t>ФОИВ со схожими реквизитами</w:t>
      </w:r>
      <w:r>
        <w:rPr>
          <w:rFonts w:ascii="Times New Roman" w:hAnsi="Times New Roman"/>
          <w:sz w:val="28"/>
          <w:szCs w:val="28"/>
        </w:rPr>
        <w:t xml:space="preserve">, т.о. один и тот же документы фигурирует в списке несколько раз, что искажает общую картину. </w:t>
      </w:r>
    </w:p>
    <w:p w:rsidR="00CD0270" w:rsidRPr="000B1B31" w:rsidRDefault="00CD0270" w:rsidP="00766591">
      <w:pPr>
        <w:spacing w:after="0" w:line="360" w:lineRule="auto"/>
        <w:ind w:firstLine="851"/>
        <w:jc w:val="both"/>
        <w:rPr>
          <w:rFonts w:ascii="Times New Roman" w:hAnsi="Times New Roman"/>
          <w:sz w:val="28"/>
          <w:szCs w:val="28"/>
        </w:rPr>
      </w:pPr>
      <w:r>
        <w:rPr>
          <w:rFonts w:ascii="Times New Roman" w:hAnsi="Times New Roman"/>
          <w:sz w:val="28"/>
          <w:szCs w:val="28"/>
        </w:rPr>
        <w:t>В-третьих, на портале отсутствуют некоторые акты ФОИВ, содержащиеся в справочно-правовых системах «</w:t>
      </w:r>
      <w:proofErr w:type="spellStart"/>
      <w:r>
        <w:rPr>
          <w:rFonts w:ascii="Times New Roman" w:hAnsi="Times New Roman"/>
          <w:sz w:val="28"/>
          <w:szCs w:val="28"/>
        </w:rPr>
        <w:t>КонсультантПлюс</w:t>
      </w:r>
      <w:proofErr w:type="spellEnd"/>
      <w:r>
        <w:rPr>
          <w:rFonts w:ascii="Times New Roman" w:hAnsi="Times New Roman"/>
          <w:sz w:val="28"/>
          <w:szCs w:val="28"/>
        </w:rPr>
        <w:t xml:space="preserve">», «Гарант» и др. </w:t>
      </w:r>
    </w:p>
    <w:p w:rsidR="008C2E1C" w:rsidRDefault="008C2E1C">
      <w:pPr>
        <w:spacing w:after="0" w:line="240" w:lineRule="auto"/>
        <w:rPr>
          <w:rFonts w:ascii="Times New Roman" w:hAnsi="Times New Roman"/>
          <w:sz w:val="28"/>
          <w:szCs w:val="28"/>
        </w:rPr>
      </w:pPr>
      <w:r>
        <w:rPr>
          <w:rFonts w:ascii="Times New Roman" w:hAnsi="Times New Roman"/>
          <w:sz w:val="28"/>
          <w:szCs w:val="28"/>
        </w:rPr>
        <w:br w:type="page"/>
      </w:r>
    </w:p>
    <w:p w:rsidR="00A2234A" w:rsidRDefault="00A2234A" w:rsidP="004B572E">
      <w:pPr>
        <w:pStyle w:val="1"/>
        <w:spacing w:before="0" w:line="360" w:lineRule="auto"/>
        <w:rPr>
          <w:rFonts w:ascii="Times New Roman" w:hAnsi="Times New Roman"/>
          <w:color w:val="auto"/>
        </w:rPr>
      </w:pPr>
      <w:bookmarkStart w:id="1" w:name="_Toc370320806"/>
      <w:r w:rsidRPr="008C2E1C">
        <w:rPr>
          <w:rFonts w:ascii="Times New Roman" w:hAnsi="Times New Roman"/>
          <w:color w:val="auto"/>
        </w:rPr>
        <w:lastRenderedPageBreak/>
        <w:t>Методики проведен</w:t>
      </w:r>
      <w:r w:rsidR="008C2E1C" w:rsidRPr="008C2E1C">
        <w:rPr>
          <w:rFonts w:ascii="Times New Roman" w:hAnsi="Times New Roman"/>
          <w:color w:val="auto"/>
        </w:rPr>
        <w:t>ия антикоррупционной экспертизы</w:t>
      </w:r>
      <w:bookmarkEnd w:id="1"/>
    </w:p>
    <w:p w:rsidR="008C2E1C" w:rsidRPr="008C2E1C" w:rsidRDefault="008C2E1C" w:rsidP="004B572E">
      <w:pPr>
        <w:spacing w:after="0" w:line="360" w:lineRule="auto"/>
      </w:pPr>
    </w:p>
    <w:p w:rsidR="00314F87" w:rsidRDefault="00314F87" w:rsidP="004B572E">
      <w:pPr>
        <w:spacing w:after="0" w:line="360" w:lineRule="auto"/>
        <w:ind w:firstLine="851"/>
        <w:jc w:val="both"/>
        <w:rPr>
          <w:rFonts w:ascii="Times New Roman" w:hAnsi="Times New Roman"/>
          <w:sz w:val="28"/>
          <w:szCs w:val="28"/>
        </w:rPr>
      </w:pPr>
      <w:r w:rsidRPr="00EB427C">
        <w:rPr>
          <w:rFonts w:ascii="Times New Roman" w:hAnsi="Times New Roman"/>
          <w:sz w:val="28"/>
          <w:szCs w:val="28"/>
        </w:rPr>
        <w:t>Проведение экспертной работы невозможно вне рамок четкой методологии, определяющей цели, задачи, последовательность, критерии оценки, форму представления результатов</w:t>
      </w:r>
      <w:r>
        <w:rPr>
          <w:rFonts w:ascii="Times New Roman" w:hAnsi="Times New Roman"/>
          <w:sz w:val="28"/>
          <w:szCs w:val="28"/>
        </w:rPr>
        <w:t xml:space="preserve"> антикоррупционной экспертизы. Д</w:t>
      </w:r>
      <w:r w:rsidRPr="00EB427C">
        <w:rPr>
          <w:rFonts w:ascii="Times New Roman" w:hAnsi="Times New Roman"/>
          <w:sz w:val="28"/>
          <w:szCs w:val="28"/>
        </w:rPr>
        <w:t>ан</w:t>
      </w:r>
      <w:r>
        <w:rPr>
          <w:rFonts w:ascii="Times New Roman" w:hAnsi="Times New Roman"/>
          <w:sz w:val="28"/>
          <w:szCs w:val="28"/>
        </w:rPr>
        <w:t>ную задачу ставило перед собой П</w:t>
      </w:r>
      <w:r w:rsidRPr="00EB427C">
        <w:rPr>
          <w:rFonts w:ascii="Times New Roman" w:hAnsi="Times New Roman"/>
          <w:sz w:val="28"/>
          <w:szCs w:val="28"/>
        </w:rPr>
        <w:t>равительство Р</w:t>
      </w:r>
      <w:r>
        <w:rPr>
          <w:rFonts w:ascii="Times New Roman" w:hAnsi="Times New Roman"/>
          <w:sz w:val="28"/>
          <w:szCs w:val="28"/>
        </w:rPr>
        <w:t xml:space="preserve">оссийской </w:t>
      </w:r>
      <w:r w:rsidRPr="00EB427C">
        <w:rPr>
          <w:rFonts w:ascii="Times New Roman" w:hAnsi="Times New Roman"/>
          <w:sz w:val="28"/>
          <w:szCs w:val="28"/>
        </w:rPr>
        <w:t>Ф</w:t>
      </w:r>
      <w:r>
        <w:rPr>
          <w:rFonts w:ascii="Times New Roman" w:hAnsi="Times New Roman"/>
          <w:sz w:val="28"/>
          <w:szCs w:val="28"/>
        </w:rPr>
        <w:t>едерации п</w:t>
      </w:r>
      <w:r w:rsidRPr="00EB427C">
        <w:rPr>
          <w:rFonts w:ascii="Times New Roman" w:hAnsi="Times New Roman"/>
          <w:sz w:val="28"/>
          <w:szCs w:val="28"/>
        </w:rPr>
        <w:t xml:space="preserve">ри </w:t>
      </w:r>
      <w:r>
        <w:rPr>
          <w:rFonts w:ascii="Times New Roman" w:hAnsi="Times New Roman"/>
          <w:sz w:val="28"/>
          <w:szCs w:val="28"/>
        </w:rPr>
        <w:t>разработке П</w:t>
      </w:r>
      <w:r w:rsidRPr="00EB427C">
        <w:rPr>
          <w:rFonts w:ascii="Times New Roman" w:hAnsi="Times New Roman"/>
          <w:sz w:val="28"/>
          <w:szCs w:val="28"/>
        </w:rPr>
        <w:t>останов</w:t>
      </w:r>
      <w:r>
        <w:rPr>
          <w:rFonts w:ascii="Times New Roman" w:hAnsi="Times New Roman"/>
          <w:sz w:val="28"/>
          <w:szCs w:val="28"/>
        </w:rPr>
        <w:t>ления Правительства РФ</w:t>
      </w:r>
      <w:r w:rsidRPr="00EB427C">
        <w:rPr>
          <w:rFonts w:ascii="Times New Roman" w:hAnsi="Times New Roman"/>
          <w:sz w:val="28"/>
          <w:szCs w:val="28"/>
        </w:rPr>
        <w:t xml:space="preserve"> от 26 февраля 2010 г. №96 «Об антикоррупционной экспертизе нормативных правовых актов и проектов нормативных правовых актов»</w:t>
      </w:r>
      <w:r>
        <w:rPr>
          <w:rFonts w:ascii="Times New Roman" w:hAnsi="Times New Roman"/>
          <w:sz w:val="28"/>
          <w:szCs w:val="28"/>
        </w:rPr>
        <w:t>,</w:t>
      </w:r>
      <w:r w:rsidRPr="00EB427C">
        <w:rPr>
          <w:rFonts w:ascii="Times New Roman" w:hAnsi="Times New Roman"/>
          <w:sz w:val="28"/>
          <w:szCs w:val="28"/>
        </w:rPr>
        <w:t xml:space="preserve"> где содержится </w:t>
      </w:r>
      <w:r>
        <w:rPr>
          <w:rFonts w:ascii="Times New Roman" w:hAnsi="Times New Roman"/>
          <w:sz w:val="28"/>
          <w:szCs w:val="28"/>
        </w:rPr>
        <w:t>Методика проведения ант</w:t>
      </w:r>
      <w:r w:rsidRPr="00EB427C">
        <w:rPr>
          <w:rFonts w:ascii="Times New Roman" w:hAnsi="Times New Roman"/>
          <w:sz w:val="28"/>
          <w:szCs w:val="28"/>
        </w:rPr>
        <w:t>икоррупционной экспертизы нормативных актов и проектов нормативных ак</w:t>
      </w:r>
      <w:r>
        <w:rPr>
          <w:rFonts w:ascii="Times New Roman" w:hAnsi="Times New Roman"/>
          <w:sz w:val="28"/>
          <w:szCs w:val="28"/>
        </w:rPr>
        <w:t>тов (далее – Методика).</w:t>
      </w:r>
    </w:p>
    <w:p w:rsidR="00314F87" w:rsidRDefault="00314F87" w:rsidP="004B572E">
      <w:pPr>
        <w:spacing w:after="0" w:line="360" w:lineRule="auto"/>
        <w:ind w:firstLine="851"/>
        <w:jc w:val="both"/>
        <w:rPr>
          <w:rFonts w:ascii="Times New Roman" w:hAnsi="Times New Roman"/>
          <w:sz w:val="28"/>
          <w:szCs w:val="28"/>
        </w:rPr>
      </w:pPr>
      <w:r>
        <w:rPr>
          <w:rFonts w:ascii="Times New Roman" w:hAnsi="Times New Roman"/>
          <w:sz w:val="28"/>
          <w:szCs w:val="28"/>
        </w:rPr>
        <w:t>Указанной М</w:t>
      </w:r>
      <w:r w:rsidRPr="00EB427C">
        <w:rPr>
          <w:rFonts w:ascii="Times New Roman" w:hAnsi="Times New Roman"/>
          <w:sz w:val="28"/>
          <w:szCs w:val="28"/>
        </w:rPr>
        <w:t>етодикой руководствуются</w:t>
      </w:r>
      <w:r>
        <w:rPr>
          <w:rFonts w:ascii="Times New Roman" w:hAnsi="Times New Roman"/>
          <w:sz w:val="28"/>
          <w:szCs w:val="28"/>
        </w:rPr>
        <w:t xml:space="preserve"> федеральные органы государственной власти, органы субъектов, органы местного самоуправления</w:t>
      </w:r>
      <w:r w:rsidRPr="00EB427C">
        <w:rPr>
          <w:rFonts w:ascii="Times New Roman" w:hAnsi="Times New Roman"/>
          <w:sz w:val="28"/>
          <w:szCs w:val="28"/>
        </w:rPr>
        <w:t>,</w:t>
      </w:r>
      <w:r>
        <w:rPr>
          <w:rFonts w:ascii="Times New Roman" w:hAnsi="Times New Roman"/>
          <w:sz w:val="28"/>
          <w:szCs w:val="28"/>
        </w:rPr>
        <w:t xml:space="preserve"> а также независимые эксперты,</w:t>
      </w:r>
      <w:r w:rsidRPr="00EB427C">
        <w:rPr>
          <w:rFonts w:ascii="Times New Roman" w:hAnsi="Times New Roman"/>
          <w:sz w:val="28"/>
          <w:szCs w:val="28"/>
        </w:rPr>
        <w:t xml:space="preserve"> получившие аккредитацию на проведение антикоррупционной экспертизы нормативных правовых актов и проектов нормативных правовых актов, при проведении независимой антикоррупционной экспертизы нормативных правовых актов и прое</w:t>
      </w:r>
      <w:r>
        <w:rPr>
          <w:rFonts w:ascii="Times New Roman" w:hAnsi="Times New Roman"/>
          <w:sz w:val="28"/>
          <w:szCs w:val="28"/>
        </w:rPr>
        <w:t xml:space="preserve">ктов нормативных правовых актов. </w:t>
      </w:r>
      <w:proofErr w:type="gramStart"/>
      <w:r>
        <w:rPr>
          <w:rFonts w:ascii="Times New Roman" w:hAnsi="Times New Roman"/>
          <w:sz w:val="28"/>
          <w:szCs w:val="28"/>
        </w:rPr>
        <w:t xml:space="preserve">В Методике приводится список </w:t>
      </w:r>
      <w:proofErr w:type="spellStart"/>
      <w:r>
        <w:rPr>
          <w:rFonts w:ascii="Times New Roman" w:hAnsi="Times New Roman"/>
          <w:sz w:val="28"/>
          <w:szCs w:val="28"/>
        </w:rPr>
        <w:t>коррупциогенных</w:t>
      </w:r>
      <w:proofErr w:type="spellEnd"/>
      <w:r>
        <w:rPr>
          <w:rFonts w:ascii="Times New Roman" w:hAnsi="Times New Roman"/>
          <w:sz w:val="28"/>
          <w:szCs w:val="28"/>
        </w:rPr>
        <w:t xml:space="preserve"> факторов, которые могут быть обнаружены в нормативном акте при проведении антикоррупционной экспертизы и которые являются критериями для оценки последующего коррупционного риска, которое оно может повлечь.</w:t>
      </w:r>
      <w:proofErr w:type="gramEnd"/>
      <w:r>
        <w:rPr>
          <w:rFonts w:ascii="Times New Roman" w:hAnsi="Times New Roman"/>
          <w:sz w:val="28"/>
          <w:szCs w:val="28"/>
        </w:rPr>
        <w:t xml:space="preserve"> В качестве таких признаков приводятся </w:t>
      </w:r>
      <w:proofErr w:type="gramStart"/>
      <w:r>
        <w:rPr>
          <w:rFonts w:ascii="Times New Roman" w:hAnsi="Times New Roman"/>
          <w:sz w:val="28"/>
          <w:szCs w:val="28"/>
        </w:rPr>
        <w:t>следующие</w:t>
      </w:r>
      <w:proofErr w:type="gramEnd"/>
      <w:r>
        <w:rPr>
          <w:rFonts w:ascii="Times New Roman" w:hAnsi="Times New Roman"/>
          <w:sz w:val="28"/>
          <w:szCs w:val="28"/>
        </w:rPr>
        <w:t>:</w:t>
      </w:r>
    </w:p>
    <w:p w:rsidR="00314F87" w:rsidRDefault="00314F87" w:rsidP="004B572E">
      <w:pPr>
        <w:spacing w:after="0" w:line="360" w:lineRule="auto"/>
        <w:ind w:firstLine="851"/>
        <w:jc w:val="both"/>
        <w:rPr>
          <w:rFonts w:ascii="Times New Roman" w:hAnsi="Times New Roman"/>
          <w:sz w:val="28"/>
          <w:szCs w:val="28"/>
        </w:rPr>
      </w:pPr>
      <w:r>
        <w:rPr>
          <w:rFonts w:ascii="Times New Roman" w:hAnsi="Times New Roman"/>
          <w:sz w:val="28"/>
          <w:szCs w:val="28"/>
        </w:rPr>
        <w:t xml:space="preserve">а) </w:t>
      </w:r>
      <w:proofErr w:type="spellStart"/>
      <w:r w:rsidRPr="00B155D3">
        <w:rPr>
          <w:rFonts w:ascii="Times New Roman" w:hAnsi="Times New Roman"/>
          <w:sz w:val="28"/>
          <w:szCs w:val="28"/>
        </w:rPr>
        <w:t>Коррупциоген</w:t>
      </w:r>
      <w:r>
        <w:rPr>
          <w:rFonts w:ascii="Times New Roman" w:hAnsi="Times New Roman"/>
          <w:sz w:val="28"/>
          <w:szCs w:val="28"/>
        </w:rPr>
        <w:t>ные</w:t>
      </w:r>
      <w:proofErr w:type="spellEnd"/>
      <w:r>
        <w:rPr>
          <w:rFonts w:ascii="Times New Roman" w:hAnsi="Times New Roman"/>
          <w:sz w:val="28"/>
          <w:szCs w:val="28"/>
        </w:rPr>
        <w:t xml:space="preserve"> факторы, устанавливающие</w:t>
      </w:r>
      <w:r w:rsidRPr="00B155D3">
        <w:rPr>
          <w:rFonts w:ascii="Times New Roman" w:hAnsi="Times New Roman"/>
          <w:sz w:val="28"/>
          <w:szCs w:val="28"/>
        </w:rPr>
        <w:t xml:space="preserve"> для </w:t>
      </w:r>
      <w:proofErr w:type="spellStart"/>
      <w:r w:rsidRPr="00B155D3">
        <w:rPr>
          <w:rFonts w:ascii="Times New Roman" w:hAnsi="Times New Roman"/>
          <w:sz w:val="28"/>
          <w:szCs w:val="28"/>
        </w:rPr>
        <w:t>правоприменителя</w:t>
      </w:r>
      <w:proofErr w:type="spellEnd"/>
      <w:r w:rsidRPr="00B155D3">
        <w:rPr>
          <w:rFonts w:ascii="Times New Roman" w:hAnsi="Times New Roman"/>
          <w:sz w:val="28"/>
          <w:szCs w:val="28"/>
        </w:rPr>
        <w:t xml:space="preserve"> необоснованно широкие пределы усмотрения или возможность необоснованного применения искл</w:t>
      </w:r>
      <w:r>
        <w:rPr>
          <w:rFonts w:ascii="Times New Roman" w:hAnsi="Times New Roman"/>
          <w:sz w:val="28"/>
          <w:szCs w:val="28"/>
        </w:rPr>
        <w:t>ючений из общих правил</w:t>
      </w:r>
      <w:r w:rsidRPr="00B155D3">
        <w:rPr>
          <w:rFonts w:ascii="Times New Roman" w:hAnsi="Times New Roman"/>
          <w:sz w:val="28"/>
          <w:szCs w:val="28"/>
        </w:rPr>
        <w:t>:</w:t>
      </w:r>
    </w:p>
    <w:p w:rsidR="00314F87" w:rsidRPr="008665C0" w:rsidRDefault="00314F87" w:rsidP="004B572E">
      <w:pPr>
        <w:pStyle w:val="ab"/>
        <w:numPr>
          <w:ilvl w:val="0"/>
          <w:numId w:val="9"/>
        </w:numPr>
        <w:spacing w:after="0" w:line="360" w:lineRule="auto"/>
        <w:jc w:val="both"/>
        <w:rPr>
          <w:rFonts w:ascii="Times New Roman" w:hAnsi="Times New Roman" w:cs="Times New Roman"/>
          <w:sz w:val="28"/>
          <w:szCs w:val="28"/>
        </w:rPr>
      </w:pPr>
      <w:r w:rsidRPr="008665C0">
        <w:rPr>
          <w:rFonts w:ascii="Times New Roman" w:hAnsi="Times New Roman" w:cs="Times New Roman"/>
          <w:sz w:val="28"/>
          <w:szCs w:val="28"/>
        </w:rPr>
        <w:t>широта дискреционных полномочий</w:t>
      </w:r>
      <w:r>
        <w:rPr>
          <w:rFonts w:ascii="Times New Roman" w:hAnsi="Times New Roman" w:cs="Times New Roman"/>
          <w:sz w:val="28"/>
          <w:szCs w:val="28"/>
        </w:rPr>
        <w:t>;</w:t>
      </w:r>
      <w:r w:rsidRPr="008665C0">
        <w:rPr>
          <w:rFonts w:ascii="Times New Roman" w:hAnsi="Times New Roman" w:cs="Times New Roman"/>
          <w:sz w:val="28"/>
          <w:szCs w:val="28"/>
        </w:rPr>
        <w:t xml:space="preserve"> </w:t>
      </w:r>
    </w:p>
    <w:p w:rsidR="00314F87" w:rsidRPr="008665C0" w:rsidRDefault="00314F87" w:rsidP="004B572E">
      <w:pPr>
        <w:pStyle w:val="ab"/>
        <w:numPr>
          <w:ilvl w:val="0"/>
          <w:numId w:val="9"/>
        </w:numPr>
        <w:spacing w:after="0" w:line="360" w:lineRule="auto"/>
        <w:jc w:val="both"/>
        <w:rPr>
          <w:rFonts w:ascii="Times New Roman" w:hAnsi="Times New Roman" w:cs="Times New Roman"/>
          <w:sz w:val="28"/>
          <w:szCs w:val="28"/>
        </w:rPr>
      </w:pPr>
      <w:r w:rsidRPr="008665C0">
        <w:rPr>
          <w:rFonts w:ascii="Times New Roman" w:hAnsi="Times New Roman" w:cs="Times New Roman"/>
          <w:sz w:val="28"/>
          <w:szCs w:val="28"/>
        </w:rPr>
        <w:t>определение компетенции по формуле "вправе"</w:t>
      </w:r>
      <w:r>
        <w:rPr>
          <w:rFonts w:ascii="Times New Roman" w:hAnsi="Times New Roman" w:cs="Times New Roman"/>
          <w:sz w:val="28"/>
          <w:szCs w:val="28"/>
        </w:rPr>
        <w:t>;</w:t>
      </w:r>
      <w:r w:rsidRPr="008665C0">
        <w:rPr>
          <w:rFonts w:ascii="Times New Roman" w:hAnsi="Times New Roman" w:cs="Times New Roman"/>
          <w:sz w:val="28"/>
          <w:szCs w:val="28"/>
        </w:rPr>
        <w:t xml:space="preserve"> </w:t>
      </w:r>
    </w:p>
    <w:p w:rsidR="00314F87" w:rsidRPr="008665C0" w:rsidRDefault="00314F87" w:rsidP="004B572E">
      <w:pPr>
        <w:pStyle w:val="ab"/>
        <w:numPr>
          <w:ilvl w:val="0"/>
          <w:numId w:val="9"/>
        </w:numPr>
        <w:spacing w:after="0" w:line="360" w:lineRule="auto"/>
        <w:jc w:val="both"/>
        <w:rPr>
          <w:rFonts w:ascii="Times New Roman" w:hAnsi="Times New Roman" w:cs="Times New Roman"/>
          <w:sz w:val="28"/>
          <w:szCs w:val="28"/>
        </w:rPr>
      </w:pPr>
      <w:r w:rsidRPr="008665C0">
        <w:rPr>
          <w:rFonts w:ascii="Times New Roman" w:hAnsi="Times New Roman" w:cs="Times New Roman"/>
          <w:sz w:val="28"/>
          <w:szCs w:val="28"/>
        </w:rPr>
        <w:t>выборочное изменение объема прав</w:t>
      </w:r>
      <w:r>
        <w:rPr>
          <w:rFonts w:ascii="Times New Roman" w:hAnsi="Times New Roman" w:cs="Times New Roman"/>
          <w:sz w:val="28"/>
          <w:szCs w:val="28"/>
        </w:rPr>
        <w:t>;</w:t>
      </w:r>
      <w:r w:rsidRPr="008665C0">
        <w:rPr>
          <w:rFonts w:ascii="Times New Roman" w:hAnsi="Times New Roman" w:cs="Times New Roman"/>
          <w:sz w:val="28"/>
          <w:szCs w:val="28"/>
        </w:rPr>
        <w:t xml:space="preserve"> </w:t>
      </w:r>
    </w:p>
    <w:p w:rsidR="00314F87" w:rsidRPr="008665C0" w:rsidRDefault="00314F87" w:rsidP="004B572E">
      <w:pPr>
        <w:pStyle w:val="ab"/>
        <w:numPr>
          <w:ilvl w:val="0"/>
          <w:numId w:val="9"/>
        </w:numPr>
        <w:spacing w:after="0" w:line="360" w:lineRule="auto"/>
        <w:jc w:val="both"/>
        <w:rPr>
          <w:rFonts w:ascii="Times New Roman" w:hAnsi="Times New Roman" w:cs="Times New Roman"/>
          <w:sz w:val="28"/>
          <w:szCs w:val="28"/>
        </w:rPr>
      </w:pPr>
      <w:r w:rsidRPr="008665C0">
        <w:rPr>
          <w:rFonts w:ascii="Times New Roman" w:hAnsi="Times New Roman" w:cs="Times New Roman"/>
          <w:sz w:val="28"/>
          <w:szCs w:val="28"/>
        </w:rPr>
        <w:t>чрезмерная свобода подзаконного нормотворчества</w:t>
      </w:r>
      <w:r>
        <w:rPr>
          <w:rFonts w:ascii="Times New Roman" w:hAnsi="Times New Roman" w:cs="Times New Roman"/>
          <w:sz w:val="28"/>
          <w:szCs w:val="28"/>
        </w:rPr>
        <w:t>;</w:t>
      </w:r>
      <w:r w:rsidRPr="008665C0">
        <w:rPr>
          <w:rFonts w:ascii="Times New Roman" w:hAnsi="Times New Roman" w:cs="Times New Roman"/>
          <w:sz w:val="28"/>
          <w:szCs w:val="28"/>
        </w:rPr>
        <w:t xml:space="preserve"> </w:t>
      </w:r>
    </w:p>
    <w:p w:rsidR="00314F87" w:rsidRPr="008665C0" w:rsidRDefault="00314F87" w:rsidP="004B572E">
      <w:pPr>
        <w:pStyle w:val="ab"/>
        <w:numPr>
          <w:ilvl w:val="0"/>
          <w:numId w:val="9"/>
        </w:numPr>
        <w:spacing w:after="0" w:line="360" w:lineRule="auto"/>
        <w:jc w:val="both"/>
        <w:rPr>
          <w:rFonts w:ascii="Times New Roman" w:hAnsi="Times New Roman" w:cs="Times New Roman"/>
          <w:sz w:val="28"/>
          <w:szCs w:val="28"/>
        </w:rPr>
      </w:pPr>
      <w:r w:rsidRPr="008665C0">
        <w:rPr>
          <w:rFonts w:ascii="Times New Roman" w:hAnsi="Times New Roman" w:cs="Times New Roman"/>
          <w:sz w:val="28"/>
          <w:szCs w:val="28"/>
        </w:rPr>
        <w:lastRenderedPageBreak/>
        <w:t>принятие нормативного правового акта за пределами компетенции</w:t>
      </w:r>
      <w:r>
        <w:rPr>
          <w:rFonts w:ascii="Times New Roman" w:hAnsi="Times New Roman" w:cs="Times New Roman"/>
          <w:sz w:val="28"/>
          <w:szCs w:val="28"/>
        </w:rPr>
        <w:t>;</w:t>
      </w:r>
      <w:r w:rsidRPr="008665C0">
        <w:rPr>
          <w:rFonts w:ascii="Times New Roman" w:hAnsi="Times New Roman" w:cs="Times New Roman"/>
          <w:sz w:val="28"/>
          <w:szCs w:val="28"/>
        </w:rPr>
        <w:t xml:space="preserve"> </w:t>
      </w:r>
    </w:p>
    <w:p w:rsidR="00314F87" w:rsidRPr="008665C0" w:rsidRDefault="00314F87" w:rsidP="004B572E">
      <w:pPr>
        <w:pStyle w:val="ab"/>
        <w:numPr>
          <w:ilvl w:val="0"/>
          <w:numId w:val="9"/>
        </w:numPr>
        <w:spacing w:after="0" w:line="360" w:lineRule="auto"/>
        <w:jc w:val="both"/>
        <w:rPr>
          <w:rFonts w:ascii="Times New Roman" w:hAnsi="Times New Roman" w:cs="Times New Roman"/>
          <w:sz w:val="28"/>
          <w:szCs w:val="28"/>
        </w:rPr>
      </w:pPr>
      <w:r w:rsidRPr="008665C0">
        <w:rPr>
          <w:rFonts w:ascii="Times New Roman" w:hAnsi="Times New Roman" w:cs="Times New Roman"/>
          <w:sz w:val="28"/>
          <w:szCs w:val="28"/>
        </w:rPr>
        <w:t>заполнение законодательных пробелов при помощи подзаконных актов в отсутствие законодательной делегации соответствующих полномочий</w:t>
      </w:r>
      <w:r>
        <w:rPr>
          <w:rFonts w:ascii="Times New Roman" w:hAnsi="Times New Roman" w:cs="Times New Roman"/>
          <w:sz w:val="28"/>
          <w:szCs w:val="28"/>
        </w:rPr>
        <w:t>;</w:t>
      </w:r>
    </w:p>
    <w:p w:rsidR="00314F87" w:rsidRPr="008665C0" w:rsidRDefault="00314F87" w:rsidP="004B572E">
      <w:pPr>
        <w:pStyle w:val="ab"/>
        <w:numPr>
          <w:ilvl w:val="0"/>
          <w:numId w:val="9"/>
        </w:numPr>
        <w:spacing w:after="0" w:line="360" w:lineRule="auto"/>
        <w:jc w:val="both"/>
        <w:rPr>
          <w:rFonts w:ascii="Times New Roman" w:hAnsi="Times New Roman" w:cs="Times New Roman"/>
          <w:sz w:val="28"/>
          <w:szCs w:val="28"/>
        </w:rPr>
      </w:pPr>
      <w:r w:rsidRPr="008665C0">
        <w:rPr>
          <w:rFonts w:ascii="Times New Roman" w:hAnsi="Times New Roman" w:cs="Times New Roman"/>
          <w:sz w:val="28"/>
          <w:szCs w:val="28"/>
        </w:rPr>
        <w:t>отсутствие или неполнота административных процедур</w:t>
      </w:r>
      <w:r>
        <w:rPr>
          <w:rFonts w:ascii="Times New Roman" w:hAnsi="Times New Roman" w:cs="Times New Roman"/>
          <w:sz w:val="28"/>
          <w:szCs w:val="28"/>
        </w:rPr>
        <w:t>;</w:t>
      </w:r>
      <w:r w:rsidRPr="008665C0">
        <w:rPr>
          <w:rFonts w:ascii="Times New Roman" w:hAnsi="Times New Roman" w:cs="Times New Roman"/>
          <w:sz w:val="28"/>
          <w:szCs w:val="28"/>
        </w:rPr>
        <w:t xml:space="preserve"> </w:t>
      </w:r>
    </w:p>
    <w:p w:rsidR="00314F87" w:rsidRPr="008665C0" w:rsidRDefault="00314F87" w:rsidP="004B572E">
      <w:pPr>
        <w:pStyle w:val="ab"/>
        <w:numPr>
          <w:ilvl w:val="0"/>
          <w:numId w:val="9"/>
        </w:numPr>
        <w:spacing w:after="0" w:line="360" w:lineRule="auto"/>
        <w:jc w:val="both"/>
        <w:rPr>
          <w:rFonts w:ascii="Times New Roman" w:hAnsi="Times New Roman" w:cs="Times New Roman"/>
          <w:sz w:val="28"/>
          <w:szCs w:val="28"/>
        </w:rPr>
      </w:pPr>
      <w:r w:rsidRPr="008665C0">
        <w:rPr>
          <w:rFonts w:ascii="Times New Roman" w:hAnsi="Times New Roman" w:cs="Times New Roman"/>
          <w:sz w:val="28"/>
          <w:szCs w:val="28"/>
        </w:rPr>
        <w:t>отказ от конкурсных (аукционных) процедур</w:t>
      </w:r>
      <w:r>
        <w:rPr>
          <w:rFonts w:ascii="Times New Roman" w:hAnsi="Times New Roman" w:cs="Times New Roman"/>
          <w:sz w:val="28"/>
          <w:szCs w:val="28"/>
        </w:rPr>
        <w:t>;</w:t>
      </w:r>
      <w:r w:rsidRPr="008665C0">
        <w:rPr>
          <w:rFonts w:ascii="Times New Roman" w:hAnsi="Times New Roman" w:cs="Times New Roman"/>
          <w:sz w:val="28"/>
          <w:szCs w:val="28"/>
        </w:rPr>
        <w:t xml:space="preserve"> </w:t>
      </w:r>
    </w:p>
    <w:p w:rsidR="00314F87" w:rsidRPr="00B155D3" w:rsidRDefault="00314F87" w:rsidP="004B572E">
      <w:pPr>
        <w:spacing w:after="0" w:line="360" w:lineRule="auto"/>
        <w:ind w:firstLine="850"/>
        <w:jc w:val="both"/>
        <w:rPr>
          <w:rFonts w:ascii="Times New Roman" w:hAnsi="Times New Roman"/>
          <w:sz w:val="28"/>
          <w:szCs w:val="28"/>
        </w:rPr>
      </w:pPr>
      <w:r w:rsidRPr="00B155D3">
        <w:rPr>
          <w:rFonts w:ascii="Times New Roman" w:hAnsi="Times New Roman"/>
          <w:sz w:val="28"/>
          <w:szCs w:val="28"/>
        </w:rPr>
        <w:t xml:space="preserve">б)  </w:t>
      </w:r>
      <w:proofErr w:type="spellStart"/>
      <w:r w:rsidRPr="00B155D3">
        <w:rPr>
          <w:rFonts w:ascii="Times New Roman" w:hAnsi="Times New Roman"/>
          <w:sz w:val="28"/>
          <w:szCs w:val="28"/>
        </w:rPr>
        <w:t>Коррупциогенные</w:t>
      </w:r>
      <w:proofErr w:type="spellEnd"/>
      <w:r w:rsidRPr="00B155D3">
        <w:rPr>
          <w:rFonts w:ascii="Times New Roman" w:hAnsi="Times New Roman"/>
          <w:sz w:val="28"/>
          <w:szCs w:val="28"/>
        </w:rPr>
        <w:t xml:space="preserve"> факторы, содержащие неопределенные, трудновыполнимые и (или) обременительные требования к гражданам и организациям</w:t>
      </w:r>
      <w:r>
        <w:rPr>
          <w:rFonts w:ascii="Times New Roman" w:hAnsi="Times New Roman"/>
          <w:sz w:val="28"/>
          <w:szCs w:val="28"/>
        </w:rPr>
        <w:t>:</w:t>
      </w:r>
      <w:r w:rsidRPr="00B155D3">
        <w:rPr>
          <w:rFonts w:ascii="Times New Roman" w:hAnsi="Times New Roman"/>
          <w:sz w:val="28"/>
          <w:szCs w:val="28"/>
        </w:rPr>
        <w:t xml:space="preserve"> </w:t>
      </w:r>
    </w:p>
    <w:p w:rsidR="00314F87" w:rsidRPr="008665C0" w:rsidRDefault="00314F87" w:rsidP="004B572E">
      <w:pPr>
        <w:pStyle w:val="ab"/>
        <w:numPr>
          <w:ilvl w:val="0"/>
          <w:numId w:val="9"/>
        </w:numPr>
        <w:spacing w:after="0" w:line="360" w:lineRule="auto"/>
        <w:jc w:val="both"/>
        <w:rPr>
          <w:rFonts w:ascii="Times New Roman" w:hAnsi="Times New Roman" w:cs="Times New Roman"/>
          <w:sz w:val="28"/>
          <w:szCs w:val="28"/>
        </w:rPr>
      </w:pPr>
      <w:r w:rsidRPr="008665C0">
        <w:rPr>
          <w:rFonts w:ascii="Times New Roman" w:hAnsi="Times New Roman" w:cs="Times New Roman"/>
          <w:sz w:val="28"/>
          <w:szCs w:val="28"/>
        </w:rPr>
        <w:t>наличие завышенных требований к лицу, предъявляемых для реали</w:t>
      </w:r>
      <w:r>
        <w:rPr>
          <w:rFonts w:ascii="Times New Roman" w:hAnsi="Times New Roman" w:cs="Times New Roman"/>
          <w:sz w:val="28"/>
          <w:szCs w:val="28"/>
        </w:rPr>
        <w:t>зации принадлежащего ему права;</w:t>
      </w:r>
    </w:p>
    <w:p w:rsidR="00314F87" w:rsidRPr="008665C0" w:rsidRDefault="00314F87" w:rsidP="004B572E">
      <w:pPr>
        <w:pStyle w:val="ab"/>
        <w:numPr>
          <w:ilvl w:val="0"/>
          <w:numId w:val="9"/>
        </w:numPr>
        <w:spacing w:after="0" w:line="360" w:lineRule="auto"/>
        <w:jc w:val="both"/>
        <w:rPr>
          <w:rFonts w:ascii="Times New Roman" w:hAnsi="Times New Roman" w:cs="Times New Roman"/>
          <w:sz w:val="28"/>
          <w:szCs w:val="28"/>
        </w:rPr>
      </w:pPr>
      <w:r w:rsidRPr="008665C0">
        <w:rPr>
          <w:rFonts w:ascii="Times New Roman" w:hAnsi="Times New Roman" w:cs="Times New Roman"/>
          <w:sz w:val="28"/>
          <w:szCs w:val="28"/>
        </w:rPr>
        <w:t>злоупотребление правом заявителя органами государственной власти или органами местного самоуправления (их должностными лицами)</w:t>
      </w:r>
      <w:r>
        <w:rPr>
          <w:rFonts w:ascii="Times New Roman" w:hAnsi="Times New Roman" w:cs="Times New Roman"/>
          <w:sz w:val="28"/>
          <w:szCs w:val="28"/>
        </w:rPr>
        <w:t>;</w:t>
      </w:r>
      <w:r w:rsidRPr="008665C0">
        <w:rPr>
          <w:rFonts w:ascii="Times New Roman" w:hAnsi="Times New Roman" w:cs="Times New Roman"/>
          <w:sz w:val="28"/>
          <w:szCs w:val="28"/>
        </w:rPr>
        <w:t xml:space="preserve"> </w:t>
      </w:r>
    </w:p>
    <w:p w:rsidR="00314F87" w:rsidRDefault="00314F87" w:rsidP="004B572E">
      <w:pPr>
        <w:pStyle w:val="ab"/>
        <w:numPr>
          <w:ilvl w:val="0"/>
          <w:numId w:val="9"/>
        </w:numPr>
        <w:spacing w:after="0" w:line="360" w:lineRule="auto"/>
        <w:jc w:val="both"/>
        <w:rPr>
          <w:rFonts w:ascii="Times New Roman" w:hAnsi="Times New Roman" w:cs="Times New Roman"/>
          <w:sz w:val="28"/>
          <w:szCs w:val="28"/>
        </w:rPr>
      </w:pPr>
      <w:r w:rsidRPr="008665C0">
        <w:rPr>
          <w:rFonts w:ascii="Times New Roman" w:hAnsi="Times New Roman" w:cs="Times New Roman"/>
          <w:sz w:val="28"/>
          <w:szCs w:val="28"/>
        </w:rPr>
        <w:t>юридико-лингвистическая неопределенность</w:t>
      </w:r>
      <w:r>
        <w:rPr>
          <w:rFonts w:ascii="Times New Roman" w:hAnsi="Times New Roman" w:cs="Times New Roman"/>
          <w:sz w:val="28"/>
          <w:szCs w:val="28"/>
        </w:rPr>
        <w:t>.</w:t>
      </w:r>
    </w:p>
    <w:p w:rsidR="00314F87" w:rsidRDefault="00314F87" w:rsidP="004B572E">
      <w:pPr>
        <w:spacing w:after="0" w:line="360" w:lineRule="auto"/>
        <w:ind w:firstLine="851"/>
        <w:jc w:val="both"/>
        <w:rPr>
          <w:rFonts w:ascii="Times New Roman" w:hAnsi="Times New Roman"/>
          <w:sz w:val="28"/>
          <w:szCs w:val="28"/>
        </w:rPr>
      </w:pPr>
      <w:r w:rsidRPr="00EB427C">
        <w:rPr>
          <w:rFonts w:ascii="Times New Roman" w:hAnsi="Times New Roman"/>
          <w:sz w:val="28"/>
          <w:szCs w:val="28"/>
        </w:rPr>
        <w:t>Методику можно рассматривать как документ, описыва</w:t>
      </w:r>
      <w:r>
        <w:rPr>
          <w:rFonts w:ascii="Times New Roman" w:hAnsi="Times New Roman"/>
          <w:sz w:val="28"/>
          <w:szCs w:val="28"/>
        </w:rPr>
        <w:t>ющий последовательность действий</w:t>
      </w:r>
      <w:r w:rsidRPr="00EB427C">
        <w:rPr>
          <w:rFonts w:ascii="Times New Roman" w:hAnsi="Times New Roman"/>
          <w:sz w:val="28"/>
          <w:szCs w:val="28"/>
        </w:rPr>
        <w:t xml:space="preserve"> и используемый метод анализа для оценки нормативного правового </w:t>
      </w:r>
      <w:r>
        <w:rPr>
          <w:rFonts w:ascii="Times New Roman" w:hAnsi="Times New Roman"/>
          <w:sz w:val="28"/>
          <w:szCs w:val="28"/>
        </w:rPr>
        <w:t xml:space="preserve">акта на </w:t>
      </w:r>
      <w:proofErr w:type="spellStart"/>
      <w:r>
        <w:rPr>
          <w:rFonts w:ascii="Times New Roman" w:hAnsi="Times New Roman"/>
          <w:sz w:val="28"/>
          <w:szCs w:val="28"/>
        </w:rPr>
        <w:t>коррупциогенность</w:t>
      </w:r>
      <w:proofErr w:type="spellEnd"/>
      <w:r>
        <w:rPr>
          <w:rFonts w:ascii="Times New Roman" w:hAnsi="Times New Roman"/>
          <w:sz w:val="28"/>
          <w:szCs w:val="28"/>
        </w:rPr>
        <w:t xml:space="preserve">. </w:t>
      </w:r>
      <w:r w:rsidRPr="00EB427C">
        <w:rPr>
          <w:rFonts w:ascii="Times New Roman" w:hAnsi="Times New Roman"/>
          <w:sz w:val="28"/>
          <w:szCs w:val="28"/>
        </w:rPr>
        <w:t>Антикоррупционная экспертиза проводится правотворческими органами самостоятельно согласно Методике</w:t>
      </w:r>
      <w:r>
        <w:rPr>
          <w:rFonts w:ascii="Times New Roman" w:hAnsi="Times New Roman"/>
          <w:sz w:val="28"/>
          <w:szCs w:val="28"/>
        </w:rPr>
        <w:t>.</w:t>
      </w:r>
      <w:r w:rsidRPr="00EB427C">
        <w:rPr>
          <w:rFonts w:ascii="Times New Roman" w:hAnsi="Times New Roman"/>
          <w:sz w:val="28"/>
          <w:szCs w:val="28"/>
        </w:rPr>
        <w:t xml:space="preserve"> Проанализировав </w:t>
      </w:r>
      <w:r>
        <w:rPr>
          <w:rFonts w:ascii="Times New Roman" w:hAnsi="Times New Roman"/>
          <w:sz w:val="28"/>
          <w:szCs w:val="28"/>
        </w:rPr>
        <w:t xml:space="preserve">законодательство </w:t>
      </w:r>
      <w:r w:rsidRPr="00EB427C">
        <w:rPr>
          <w:rFonts w:ascii="Times New Roman" w:hAnsi="Times New Roman"/>
          <w:sz w:val="28"/>
          <w:szCs w:val="28"/>
        </w:rPr>
        <w:t xml:space="preserve">субъектов Российской Федерации можно </w:t>
      </w:r>
      <w:r>
        <w:rPr>
          <w:rFonts w:ascii="Times New Roman" w:hAnsi="Times New Roman"/>
          <w:sz w:val="28"/>
          <w:szCs w:val="28"/>
        </w:rPr>
        <w:t>прийти к заключению</w:t>
      </w:r>
      <w:r w:rsidRPr="00EB427C">
        <w:rPr>
          <w:rFonts w:ascii="Times New Roman" w:hAnsi="Times New Roman"/>
          <w:sz w:val="28"/>
          <w:szCs w:val="28"/>
        </w:rPr>
        <w:t xml:space="preserve">, </w:t>
      </w:r>
      <w:r>
        <w:rPr>
          <w:rFonts w:ascii="Times New Roman" w:hAnsi="Times New Roman"/>
          <w:sz w:val="28"/>
          <w:szCs w:val="28"/>
        </w:rPr>
        <w:t>что в большинстве случаев отдельного акта с методикой проведения антикоррупционной экспертизы нет. Вместе с тем, в тех случаях, когда такой документ существует, каких-либо существенных изменений либо дополнений законодатели не предусматривают. Приведем конкретные примеры.</w:t>
      </w:r>
    </w:p>
    <w:p w:rsidR="00314F87" w:rsidRDefault="00314F87" w:rsidP="004B572E">
      <w:pPr>
        <w:spacing w:after="0" w:line="360" w:lineRule="auto"/>
        <w:ind w:firstLine="851"/>
        <w:jc w:val="both"/>
        <w:rPr>
          <w:rFonts w:ascii="Times New Roman" w:hAnsi="Times New Roman"/>
          <w:sz w:val="28"/>
          <w:szCs w:val="28"/>
        </w:rPr>
      </w:pPr>
      <w:proofErr w:type="gramStart"/>
      <w:r>
        <w:rPr>
          <w:rFonts w:ascii="Times New Roman" w:hAnsi="Times New Roman"/>
          <w:sz w:val="28"/>
          <w:szCs w:val="28"/>
        </w:rPr>
        <w:t>Так, в республике Башкортостан а</w:t>
      </w:r>
      <w:r w:rsidRPr="00E80A15">
        <w:rPr>
          <w:rFonts w:ascii="Times New Roman" w:hAnsi="Times New Roman"/>
          <w:sz w:val="28"/>
          <w:szCs w:val="28"/>
        </w:rPr>
        <w:t xml:space="preserve">нтикоррупционная экспертиза проектов нормативных правовых актов осуществляется юридическим  отделом Администрации городского округа город Уфа Республики Башкортостан одновременно с проведением правовой экспертизы в рамках </w:t>
      </w:r>
      <w:r w:rsidRPr="00E80A15">
        <w:rPr>
          <w:rFonts w:ascii="Times New Roman" w:hAnsi="Times New Roman"/>
          <w:sz w:val="28"/>
          <w:szCs w:val="28"/>
        </w:rPr>
        <w:lastRenderedPageBreak/>
        <w:t>Регламента  Администрации городского округа город Уфа Республики Башкортостан</w:t>
      </w:r>
      <w:r>
        <w:rPr>
          <w:rStyle w:val="a4"/>
          <w:rFonts w:ascii="Times New Roman" w:hAnsi="Times New Roman"/>
          <w:sz w:val="28"/>
          <w:szCs w:val="28"/>
        </w:rPr>
        <w:footnoteReference w:id="1"/>
      </w:r>
      <w:r w:rsidRPr="00E80A15">
        <w:rPr>
          <w:rFonts w:ascii="Times New Roman" w:hAnsi="Times New Roman"/>
          <w:sz w:val="28"/>
          <w:szCs w:val="28"/>
        </w:rPr>
        <w:t>.</w:t>
      </w:r>
      <w:r>
        <w:rPr>
          <w:rFonts w:ascii="Times New Roman" w:hAnsi="Times New Roman"/>
          <w:sz w:val="28"/>
          <w:szCs w:val="28"/>
        </w:rPr>
        <w:t xml:space="preserve"> Другой особенностью методики проведения антикоррупционной экспертизы республики Башкортостан следует выделить проведение антикоррупционной экспертизы одновременно с правовой экспертизой.</w:t>
      </w:r>
      <w:proofErr w:type="gramEnd"/>
    </w:p>
    <w:p w:rsidR="00314F87" w:rsidRPr="00EB427C" w:rsidRDefault="00314F87" w:rsidP="004B572E">
      <w:pPr>
        <w:spacing w:after="0" w:line="360" w:lineRule="auto"/>
        <w:ind w:firstLine="851"/>
        <w:jc w:val="both"/>
        <w:rPr>
          <w:rFonts w:ascii="Times New Roman" w:hAnsi="Times New Roman"/>
          <w:sz w:val="28"/>
          <w:szCs w:val="28"/>
        </w:rPr>
      </w:pPr>
      <w:r>
        <w:rPr>
          <w:rFonts w:ascii="Times New Roman" w:hAnsi="Times New Roman"/>
          <w:sz w:val="28"/>
          <w:szCs w:val="28"/>
        </w:rPr>
        <w:t>В республике Бурятия антикоррупционная экспертиза также проводится «</w:t>
      </w:r>
      <w:r w:rsidRPr="0089200D">
        <w:rPr>
          <w:rFonts w:ascii="Times New Roman" w:hAnsi="Times New Roman"/>
          <w:sz w:val="28"/>
          <w:szCs w:val="28"/>
        </w:rPr>
        <w:t>при проведении правовой экспертизы</w:t>
      </w:r>
      <w:r>
        <w:rPr>
          <w:rFonts w:ascii="Times New Roman" w:hAnsi="Times New Roman"/>
          <w:sz w:val="28"/>
          <w:szCs w:val="28"/>
        </w:rPr>
        <w:t>»</w:t>
      </w:r>
      <w:r>
        <w:rPr>
          <w:rStyle w:val="a4"/>
          <w:rFonts w:ascii="Times New Roman" w:hAnsi="Times New Roman"/>
          <w:sz w:val="28"/>
          <w:szCs w:val="28"/>
        </w:rPr>
        <w:footnoteReference w:id="2"/>
      </w:r>
      <w:r w:rsidRPr="0089200D">
        <w:rPr>
          <w:rFonts w:ascii="Times New Roman" w:hAnsi="Times New Roman"/>
          <w:sz w:val="28"/>
          <w:szCs w:val="28"/>
        </w:rPr>
        <w:t>.</w:t>
      </w:r>
      <w:r>
        <w:rPr>
          <w:rFonts w:ascii="Times New Roman" w:hAnsi="Times New Roman"/>
          <w:sz w:val="28"/>
          <w:szCs w:val="28"/>
        </w:rPr>
        <w:t xml:space="preserve"> Решение о проведении антикоррупционной экспертизы принимается тем же органом,  издавшим нормативный акт: «…э</w:t>
      </w:r>
      <w:r w:rsidRPr="0089200D">
        <w:rPr>
          <w:rFonts w:ascii="Times New Roman" w:hAnsi="Times New Roman"/>
          <w:sz w:val="28"/>
          <w:szCs w:val="28"/>
        </w:rPr>
        <w:t xml:space="preserve">кспертиза на </w:t>
      </w:r>
      <w:proofErr w:type="spellStart"/>
      <w:r w:rsidRPr="0089200D">
        <w:rPr>
          <w:rFonts w:ascii="Times New Roman" w:hAnsi="Times New Roman"/>
          <w:sz w:val="28"/>
          <w:szCs w:val="28"/>
        </w:rPr>
        <w:t>коррупциогенность</w:t>
      </w:r>
      <w:proofErr w:type="spellEnd"/>
      <w:r w:rsidRPr="0089200D">
        <w:rPr>
          <w:rFonts w:ascii="Times New Roman" w:hAnsi="Times New Roman"/>
          <w:sz w:val="28"/>
          <w:szCs w:val="28"/>
        </w:rPr>
        <w:t xml:space="preserve"> указов Президента Республики Бурятия, постановлений Правительства Республики Бурятия проводится по отдельным поручениям Президента Республики Бурятия, П</w:t>
      </w:r>
      <w:r>
        <w:rPr>
          <w:rFonts w:ascii="Times New Roman" w:hAnsi="Times New Roman"/>
          <w:sz w:val="28"/>
          <w:szCs w:val="28"/>
        </w:rPr>
        <w:t>равительства Республики Бурятия…»</w:t>
      </w:r>
      <w:r>
        <w:rPr>
          <w:rStyle w:val="a4"/>
          <w:rFonts w:ascii="Times New Roman" w:hAnsi="Times New Roman"/>
          <w:sz w:val="28"/>
          <w:szCs w:val="28"/>
        </w:rPr>
        <w:footnoteReference w:id="3"/>
      </w:r>
    </w:p>
    <w:p w:rsidR="00314F87" w:rsidRPr="00EB427C" w:rsidRDefault="00314F87" w:rsidP="004B572E">
      <w:pPr>
        <w:spacing w:after="0" w:line="360" w:lineRule="auto"/>
        <w:ind w:firstLine="851"/>
        <w:jc w:val="both"/>
        <w:rPr>
          <w:rFonts w:ascii="Times New Roman" w:hAnsi="Times New Roman"/>
          <w:sz w:val="28"/>
          <w:szCs w:val="28"/>
        </w:rPr>
      </w:pPr>
      <w:proofErr w:type="gramStart"/>
      <w:r w:rsidRPr="00EB427C">
        <w:rPr>
          <w:rFonts w:ascii="Times New Roman" w:hAnsi="Times New Roman"/>
          <w:sz w:val="28"/>
          <w:szCs w:val="28"/>
        </w:rPr>
        <w:t>В Кр</w:t>
      </w:r>
      <w:r>
        <w:rPr>
          <w:rFonts w:ascii="Times New Roman" w:hAnsi="Times New Roman"/>
          <w:sz w:val="28"/>
          <w:szCs w:val="28"/>
        </w:rPr>
        <w:t>а</w:t>
      </w:r>
      <w:r w:rsidRPr="00EB427C">
        <w:rPr>
          <w:rFonts w:ascii="Times New Roman" w:hAnsi="Times New Roman"/>
          <w:sz w:val="28"/>
          <w:szCs w:val="28"/>
        </w:rPr>
        <w:t>снодарском крае разработан Порядок проведения антикоррупционной экспертизы нормативных правовых актов и проектов нормативных правовых актов, принимаемых</w:t>
      </w:r>
      <w:r>
        <w:rPr>
          <w:rFonts w:ascii="Times New Roman" w:hAnsi="Times New Roman"/>
          <w:sz w:val="28"/>
          <w:szCs w:val="28"/>
        </w:rPr>
        <w:t xml:space="preserve"> </w:t>
      </w:r>
      <w:r w:rsidRPr="00EB427C">
        <w:rPr>
          <w:rFonts w:ascii="Times New Roman" w:hAnsi="Times New Roman"/>
          <w:sz w:val="28"/>
          <w:szCs w:val="28"/>
        </w:rPr>
        <w:t>Законодательным Собранием Краснодарского края, который содержится в Пос</w:t>
      </w:r>
      <w:r>
        <w:rPr>
          <w:rFonts w:ascii="Times New Roman" w:hAnsi="Times New Roman"/>
          <w:sz w:val="28"/>
          <w:szCs w:val="28"/>
        </w:rPr>
        <w:t>тановлении от 23 июня 2010 Г. №</w:t>
      </w:r>
      <w:r w:rsidRPr="00EB427C">
        <w:rPr>
          <w:rFonts w:ascii="Times New Roman" w:hAnsi="Times New Roman"/>
          <w:sz w:val="28"/>
          <w:szCs w:val="28"/>
        </w:rPr>
        <w:t>2034-П «О порядке проведения антикоррупционной экспертизы нормативных правовых актов и проектов нормативных правовых актов, принимаемых законодательным собранием Краснодарского края», в котором перечислены основные признаки</w:t>
      </w:r>
      <w:r>
        <w:rPr>
          <w:rFonts w:ascii="Times New Roman" w:hAnsi="Times New Roman"/>
          <w:sz w:val="28"/>
          <w:szCs w:val="28"/>
        </w:rPr>
        <w:t>,</w:t>
      </w:r>
      <w:r w:rsidRPr="00EB427C">
        <w:rPr>
          <w:rFonts w:ascii="Times New Roman" w:hAnsi="Times New Roman"/>
          <w:sz w:val="28"/>
          <w:szCs w:val="28"/>
        </w:rPr>
        <w:t xml:space="preserve"> отличающие данную методику от правительственной:</w:t>
      </w:r>
      <w:proofErr w:type="gramEnd"/>
    </w:p>
    <w:p w:rsidR="00314F87" w:rsidRPr="00EB427C" w:rsidRDefault="00314F87" w:rsidP="004B572E">
      <w:pPr>
        <w:spacing w:after="0" w:line="360" w:lineRule="auto"/>
        <w:ind w:firstLine="851"/>
        <w:jc w:val="both"/>
        <w:rPr>
          <w:rFonts w:ascii="Times New Roman" w:hAnsi="Times New Roman"/>
          <w:sz w:val="28"/>
          <w:szCs w:val="28"/>
        </w:rPr>
      </w:pPr>
      <w:r w:rsidRPr="00EB427C">
        <w:rPr>
          <w:rFonts w:ascii="Times New Roman" w:hAnsi="Times New Roman"/>
          <w:sz w:val="28"/>
          <w:szCs w:val="28"/>
        </w:rPr>
        <w:t>Антикоррупционная экспертиза нормативных правовых актов проводится при мониторинге законодательства по поручению председателя Законодательного Собрания Краснодарского края.</w:t>
      </w:r>
    </w:p>
    <w:p w:rsidR="00314F87" w:rsidRPr="00EB427C" w:rsidRDefault="00314F87" w:rsidP="004B572E">
      <w:pPr>
        <w:spacing w:after="0" w:line="360" w:lineRule="auto"/>
        <w:ind w:firstLine="851"/>
        <w:jc w:val="both"/>
        <w:rPr>
          <w:rFonts w:ascii="Times New Roman" w:hAnsi="Times New Roman"/>
          <w:sz w:val="28"/>
          <w:szCs w:val="28"/>
        </w:rPr>
      </w:pPr>
      <w:r w:rsidRPr="00EB427C">
        <w:rPr>
          <w:rFonts w:ascii="Times New Roman" w:hAnsi="Times New Roman"/>
          <w:sz w:val="28"/>
          <w:szCs w:val="28"/>
        </w:rPr>
        <w:t xml:space="preserve">Антикоррупционная экспертиза проектов нормативных правовых актов проводится при проведении их правовой экспертизы в соответствии со </w:t>
      </w:r>
      <w:r w:rsidRPr="00EB427C">
        <w:rPr>
          <w:rFonts w:ascii="Times New Roman" w:hAnsi="Times New Roman"/>
          <w:sz w:val="28"/>
          <w:szCs w:val="28"/>
        </w:rPr>
        <w:lastRenderedPageBreak/>
        <w:t>статьями 71 и 72 Регламента Законодательного Собрания Краснодарского края</w:t>
      </w:r>
      <w:r>
        <w:rPr>
          <w:rFonts w:ascii="Times New Roman" w:hAnsi="Times New Roman"/>
          <w:sz w:val="28"/>
          <w:szCs w:val="28"/>
        </w:rPr>
        <w:t>.</w:t>
      </w:r>
      <w:r>
        <w:rPr>
          <w:rStyle w:val="a4"/>
          <w:rFonts w:ascii="Times New Roman" w:hAnsi="Times New Roman"/>
          <w:sz w:val="28"/>
          <w:szCs w:val="28"/>
        </w:rPr>
        <w:footnoteReference w:id="4"/>
      </w:r>
    </w:p>
    <w:p w:rsidR="00314F87" w:rsidRPr="00EB427C" w:rsidRDefault="00314F87" w:rsidP="004B572E">
      <w:pPr>
        <w:spacing w:after="0" w:line="360" w:lineRule="auto"/>
        <w:ind w:firstLine="851"/>
        <w:jc w:val="both"/>
        <w:rPr>
          <w:rFonts w:ascii="Times New Roman" w:hAnsi="Times New Roman"/>
          <w:sz w:val="28"/>
          <w:szCs w:val="28"/>
        </w:rPr>
      </w:pPr>
      <w:r w:rsidRPr="00EB427C">
        <w:rPr>
          <w:rFonts w:ascii="Times New Roman" w:hAnsi="Times New Roman"/>
          <w:sz w:val="28"/>
          <w:szCs w:val="28"/>
        </w:rPr>
        <w:t>Антикоррупционная экспертиза нормативных правовых актов (их проектов) проводится правовым управлением согласно Методике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w:t>
      </w:r>
      <w:r>
        <w:rPr>
          <w:rFonts w:ascii="Times New Roman" w:hAnsi="Times New Roman"/>
          <w:sz w:val="28"/>
          <w:szCs w:val="28"/>
        </w:rPr>
        <w:t xml:space="preserve">ой Федерации. </w:t>
      </w:r>
      <w:r w:rsidRPr="00EB427C">
        <w:rPr>
          <w:rFonts w:ascii="Times New Roman" w:hAnsi="Times New Roman"/>
          <w:sz w:val="28"/>
          <w:szCs w:val="28"/>
        </w:rPr>
        <w:t>Антикоррупционная экспертиза нормативных правовых актов проводится в течение 30 дней со дня принятия решения о ее проведении. По результатам проведения антикоррупционной экспертизы нормативного правового акта правовым управлением составляется заключение, в котором указываются:</w:t>
      </w:r>
    </w:p>
    <w:p w:rsidR="00314F87" w:rsidRPr="002C2410" w:rsidRDefault="00314F87" w:rsidP="004B572E">
      <w:pPr>
        <w:pStyle w:val="ab"/>
        <w:numPr>
          <w:ilvl w:val="0"/>
          <w:numId w:val="8"/>
        </w:numPr>
        <w:spacing w:after="0" w:line="360" w:lineRule="auto"/>
        <w:jc w:val="both"/>
        <w:rPr>
          <w:rFonts w:ascii="Times New Roman" w:hAnsi="Times New Roman" w:cs="Times New Roman"/>
          <w:sz w:val="28"/>
          <w:szCs w:val="28"/>
        </w:rPr>
      </w:pPr>
      <w:r w:rsidRPr="002C2410">
        <w:rPr>
          <w:rFonts w:ascii="Times New Roman" w:hAnsi="Times New Roman" w:cs="Times New Roman"/>
          <w:sz w:val="28"/>
          <w:szCs w:val="28"/>
        </w:rPr>
        <w:t>основание для проведения антикоррупционной экспертизы;</w:t>
      </w:r>
    </w:p>
    <w:p w:rsidR="00314F87" w:rsidRPr="002C2410" w:rsidRDefault="00314F87" w:rsidP="004B572E">
      <w:pPr>
        <w:pStyle w:val="ab"/>
        <w:numPr>
          <w:ilvl w:val="0"/>
          <w:numId w:val="8"/>
        </w:numPr>
        <w:spacing w:after="0" w:line="360" w:lineRule="auto"/>
        <w:jc w:val="both"/>
        <w:rPr>
          <w:rFonts w:ascii="Times New Roman" w:hAnsi="Times New Roman" w:cs="Times New Roman"/>
          <w:sz w:val="28"/>
          <w:szCs w:val="28"/>
        </w:rPr>
      </w:pPr>
      <w:r w:rsidRPr="002C2410">
        <w:rPr>
          <w:rFonts w:ascii="Times New Roman" w:hAnsi="Times New Roman" w:cs="Times New Roman"/>
          <w:sz w:val="28"/>
          <w:szCs w:val="28"/>
        </w:rPr>
        <w:t>реквизиты нормативного правового акта (вид нормативного правового акта, дата его принятия или подписания, регистрационный номер и наименование нормативного правового акта);</w:t>
      </w:r>
    </w:p>
    <w:p w:rsidR="00314F87" w:rsidRPr="002C2410" w:rsidRDefault="00314F87" w:rsidP="004B572E">
      <w:pPr>
        <w:pStyle w:val="ab"/>
        <w:numPr>
          <w:ilvl w:val="0"/>
          <w:numId w:val="8"/>
        </w:numPr>
        <w:spacing w:after="0" w:line="360" w:lineRule="auto"/>
        <w:jc w:val="both"/>
        <w:rPr>
          <w:rFonts w:ascii="Times New Roman" w:hAnsi="Times New Roman" w:cs="Times New Roman"/>
          <w:sz w:val="28"/>
          <w:szCs w:val="28"/>
        </w:rPr>
      </w:pPr>
      <w:r w:rsidRPr="002C2410">
        <w:rPr>
          <w:rFonts w:ascii="Times New Roman" w:hAnsi="Times New Roman" w:cs="Times New Roman"/>
          <w:sz w:val="28"/>
          <w:szCs w:val="28"/>
        </w:rPr>
        <w:t xml:space="preserve">выявленные </w:t>
      </w:r>
      <w:proofErr w:type="spellStart"/>
      <w:r w:rsidRPr="002C2410">
        <w:rPr>
          <w:rFonts w:ascii="Times New Roman" w:hAnsi="Times New Roman" w:cs="Times New Roman"/>
          <w:sz w:val="28"/>
          <w:szCs w:val="28"/>
        </w:rPr>
        <w:t>коррупциогенные</w:t>
      </w:r>
      <w:proofErr w:type="spellEnd"/>
      <w:r w:rsidRPr="002C2410">
        <w:rPr>
          <w:rFonts w:ascii="Times New Roman" w:hAnsi="Times New Roman" w:cs="Times New Roman"/>
          <w:sz w:val="28"/>
          <w:szCs w:val="28"/>
        </w:rPr>
        <w:t xml:space="preserve"> факторы (с указанием структурных единиц нормативного правового акта, в которых они выявлены);</w:t>
      </w:r>
    </w:p>
    <w:p w:rsidR="00314F87" w:rsidRPr="002C2410" w:rsidRDefault="00314F87" w:rsidP="004B572E">
      <w:pPr>
        <w:pStyle w:val="ab"/>
        <w:numPr>
          <w:ilvl w:val="0"/>
          <w:numId w:val="8"/>
        </w:numPr>
        <w:spacing w:after="0" w:line="360" w:lineRule="auto"/>
        <w:jc w:val="both"/>
        <w:rPr>
          <w:rFonts w:ascii="Times New Roman" w:hAnsi="Times New Roman" w:cs="Times New Roman"/>
          <w:sz w:val="28"/>
          <w:szCs w:val="28"/>
        </w:rPr>
      </w:pPr>
      <w:r w:rsidRPr="002C2410">
        <w:rPr>
          <w:rFonts w:ascii="Times New Roman" w:hAnsi="Times New Roman" w:cs="Times New Roman"/>
          <w:sz w:val="28"/>
          <w:szCs w:val="28"/>
        </w:rPr>
        <w:t xml:space="preserve">предложения по устранению выявленных </w:t>
      </w:r>
      <w:proofErr w:type="spellStart"/>
      <w:r w:rsidRPr="002C2410">
        <w:rPr>
          <w:rFonts w:ascii="Times New Roman" w:hAnsi="Times New Roman" w:cs="Times New Roman"/>
          <w:sz w:val="28"/>
          <w:szCs w:val="28"/>
        </w:rPr>
        <w:t>коррупциогенных</w:t>
      </w:r>
      <w:proofErr w:type="spellEnd"/>
      <w:r w:rsidRPr="002C2410">
        <w:rPr>
          <w:rFonts w:ascii="Times New Roman" w:hAnsi="Times New Roman" w:cs="Times New Roman"/>
          <w:sz w:val="28"/>
          <w:szCs w:val="28"/>
        </w:rPr>
        <w:t xml:space="preserve"> факторов.</w:t>
      </w:r>
    </w:p>
    <w:p w:rsidR="00314F87" w:rsidRPr="00EB427C" w:rsidRDefault="00314F87" w:rsidP="004B572E">
      <w:pPr>
        <w:spacing w:after="0" w:line="360" w:lineRule="auto"/>
        <w:ind w:firstLine="851"/>
        <w:jc w:val="both"/>
        <w:rPr>
          <w:rFonts w:ascii="Times New Roman" w:hAnsi="Times New Roman"/>
          <w:sz w:val="28"/>
          <w:szCs w:val="28"/>
        </w:rPr>
      </w:pPr>
      <w:r w:rsidRPr="00EB427C">
        <w:rPr>
          <w:rFonts w:ascii="Times New Roman" w:hAnsi="Times New Roman"/>
          <w:sz w:val="28"/>
          <w:szCs w:val="28"/>
        </w:rPr>
        <w:t xml:space="preserve">В заключении могут быть отражены возможные негативные последствия сохранения в нормативном правовом акте выявленных </w:t>
      </w:r>
      <w:proofErr w:type="spellStart"/>
      <w:r w:rsidRPr="00EB427C">
        <w:rPr>
          <w:rFonts w:ascii="Times New Roman" w:hAnsi="Times New Roman"/>
          <w:sz w:val="28"/>
          <w:szCs w:val="28"/>
        </w:rPr>
        <w:t>коррупциогенных</w:t>
      </w:r>
      <w:proofErr w:type="spellEnd"/>
      <w:r w:rsidRPr="00EB427C">
        <w:rPr>
          <w:rFonts w:ascii="Times New Roman" w:hAnsi="Times New Roman"/>
          <w:sz w:val="28"/>
          <w:szCs w:val="28"/>
        </w:rPr>
        <w:t xml:space="preserve"> факторов.</w:t>
      </w:r>
    </w:p>
    <w:p w:rsidR="00314F87" w:rsidRPr="00EB427C" w:rsidRDefault="00314F87" w:rsidP="004B572E">
      <w:pPr>
        <w:spacing w:after="0" w:line="360" w:lineRule="auto"/>
        <w:ind w:firstLine="851"/>
        <w:jc w:val="both"/>
        <w:rPr>
          <w:rFonts w:ascii="Times New Roman" w:hAnsi="Times New Roman"/>
          <w:sz w:val="28"/>
          <w:szCs w:val="28"/>
        </w:rPr>
      </w:pPr>
      <w:r w:rsidRPr="00EB427C">
        <w:rPr>
          <w:rFonts w:ascii="Times New Roman" w:hAnsi="Times New Roman"/>
          <w:sz w:val="28"/>
          <w:szCs w:val="28"/>
        </w:rPr>
        <w:t xml:space="preserve">В случае если при проведении антикоррупционной экспертизы нормативного правового акта не выявлены </w:t>
      </w:r>
      <w:proofErr w:type="spellStart"/>
      <w:r w:rsidRPr="00EB427C">
        <w:rPr>
          <w:rFonts w:ascii="Times New Roman" w:hAnsi="Times New Roman"/>
          <w:sz w:val="28"/>
          <w:szCs w:val="28"/>
        </w:rPr>
        <w:t>коррупциогенные</w:t>
      </w:r>
      <w:proofErr w:type="spellEnd"/>
      <w:r w:rsidRPr="00EB427C">
        <w:rPr>
          <w:rFonts w:ascii="Times New Roman" w:hAnsi="Times New Roman"/>
          <w:sz w:val="28"/>
          <w:szCs w:val="28"/>
        </w:rPr>
        <w:t xml:space="preserve"> факторы, соответствующий вывод отражается в заключении.</w:t>
      </w:r>
      <w:r>
        <w:rPr>
          <w:rFonts w:ascii="Times New Roman" w:hAnsi="Times New Roman"/>
          <w:sz w:val="28"/>
          <w:szCs w:val="28"/>
        </w:rPr>
        <w:t xml:space="preserve"> Это же касается и проектов нормативных правовых актов.</w:t>
      </w:r>
    </w:p>
    <w:p w:rsidR="00314F87" w:rsidRPr="00EB427C" w:rsidRDefault="00314F87" w:rsidP="004B572E">
      <w:pPr>
        <w:spacing w:after="0" w:line="360" w:lineRule="auto"/>
        <w:ind w:firstLine="851"/>
        <w:jc w:val="both"/>
        <w:rPr>
          <w:rFonts w:ascii="Times New Roman" w:hAnsi="Times New Roman"/>
          <w:sz w:val="28"/>
          <w:szCs w:val="28"/>
        </w:rPr>
      </w:pPr>
      <w:r w:rsidRPr="00EB427C">
        <w:rPr>
          <w:rFonts w:ascii="Times New Roman" w:hAnsi="Times New Roman"/>
          <w:sz w:val="28"/>
          <w:szCs w:val="28"/>
        </w:rPr>
        <w:lastRenderedPageBreak/>
        <w:t>Антикоррупционная экспертиза проекта нормативного правового акта проводится специалистами, не принимавшими участия в его разработке. При проведении антикоррупционной экспертизы проекта нормативного правового акта представитель субъекта права законодательной инициативы может привлекаться в рабочем порядке для дачи пояснений по проекту.</w:t>
      </w:r>
      <w:r>
        <w:rPr>
          <w:rFonts w:ascii="Times New Roman" w:hAnsi="Times New Roman"/>
          <w:sz w:val="28"/>
          <w:szCs w:val="28"/>
        </w:rPr>
        <w:t xml:space="preserve"> </w:t>
      </w:r>
      <w:r w:rsidRPr="00EB427C">
        <w:rPr>
          <w:rFonts w:ascii="Times New Roman" w:hAnsi="Times New Roman"/>
          <w:sz w:val="28"/>
          <w:szCs w:val="28"/>
        </w:rPr>
        <w:t>Антикоррупционная экспертиза проектов нормативных правовых актов проводится в течение 14 дней со дня поступления проекта на правовую экспертизу. Результаты антикоррупционной экспертизы проекта нормативного правового акта отражаются в заключени</w:t>
      </w:r>
      <w:proofErr w:type="gramStart"/>
      <w:r w:rsidRPr="00EB427C">
        <w:rPr>
          <w:rFonts w:ascii="Times New Roman" w:hAnsi="Times New Roman"/>
          <w:sz w:val="28"/>
          <w:szCs w:val="28"/>
        </w:rPr>
        <w:t>и</w:t>
      </w:r>
      <w:proofErr w:type="gramEnd"/>
      <w:r w:rsidRPr="00EB427C">
        <w:rPr>
          <w:rFonts w:ascii="Times New Roman" w:hAnsi="Times New Roman"/>
          <w:sz w:val="28"/>
          <w:szCs w:val="28"/>
        </w:rPr>
        <w:t xml:space="preserve"> правового управления, которое является составной частью заключения правовой экспертизы проекта нормативного правового акта и включается в него отдельным разделом.</w:t>
      </w:r>
    </w:p>
    <w:p w:rsidR="00314F87" w:rsidRPr="00EB427C" w:rsidRDefault="00314F87" w:rsidP="004B572E">
      <w:pPr>
        <w:spacing w:after="0" w:line="360" w:lineRule="auto"/>
        <w:ind w:firstLine="851"/>
        <w:jc w:val="both"/>
        <w:rPr>
          <w:rFonts w:ascii="Times New Roman" w:hAnsi="Times New Roman"/>
          <w:sz w:val="28"/>
          <w:szCs w:val="28"/>
        </w:rPr>
      </w:pPr>
      <w:r w:rsidRPr="00EB427C">
        <w:rPr>
          <w:rFonts w:ascii="Times New Roman" w:hAnsi="Times New Roman"/>
          <w:sz w:val="28"/>
          <w:szCs w:val="28"/>
        </w:rPr>
        <w:t xml:space="preserve">В случае возникновения разногласий, возникающих при оценке указанных в заключениях </w:t>
      </w:r>
      <w:proofErr w:type="spellStart"/>
      <w:r w:rsidRPr="00EB427C">
        <w:rPr>
          <w:rFonts w:ascii="Times New Roman" w:hAnsi="Times New Roman"/>
          <w:sz w:val="28"/>
          <w:szCs w:val="28"/>
        </w:rPr>
        <w:t>коррупциогенных</w:t>
      </w:r>
      <w:proofErr w:type="spellEnd"/>
      <w:r w:rsidRPr="00EB427C">
        <w:rPr>
          <w:rFonts w:ascii="Times New Roman" w:hAnsi="Times New Roman"/>
          <w:sz w:val="28"/>
          <w:szCs w:val="28"/>
        </w:rPr>
        <w:t xml:space="preserve"> факторов, комитетами Законодательного Собрания Краснодарского края создаются рабочие группы для подготовки согласованного решения.</w:t>
      </w:r>
    </w:p>
    <w:p w:rsidR="00314F87" w:rsidRDefault="00314F87" w:rsidP="004B572E">
      <w:pPr>
        <w:spacing w:after="0" w:line="360" w:lineRule="auto"/>
        <w:ind w:firstLine="851"/>
        <w:jc w:val="both"/>
        <w:rPr>
          <w:rFonts w:ascii="Times New Roman" w:hAnsi="Times New Roman"/>
          <w:sz w:val="28"/>
          <w:szCs w:val="28"/>
        </w:rPr>
      </w:pPr>
      <w:r w:rsidRPr="00EB427C">
        <w:rPr>
          <w:rFonts w:ascii="Times New Roman" w:hAnsi="Times New Roman"/>
          <w:sz w:val="28"/>
          <w:szCs w:val="28"/>
        </w:rPr>
        <w:t>За вышеуказанными пунктами следует уже ссылка на Методику разработанную правительством Российской Федерации от 26 февраля 2010 г. № 96 «Об антикоррупционной экспертизе нормативных правовых актов и проектов нормативных правовых актов»</w:t>
      </w:r>
      <w:r>
        <w:rPr>
          <w:rFonts w:ascii="Times New Roman" w:hAnsi="Times New Roman"/>
          <w:sz w:val="28"/>
          <w:szCs w:val="28"/>
        </w:rPr>
        <w:t>,</w:t>
      </w:r>
      <w:r w:rsidRPr="00EB427C">
        <w:rPr>
          <w:rFonts w:ascii="Times New Roman" w:hAnsi="Times New Roman"/>
          <w:sz w:val="28"/>
          <w:szCs w:val="28"/>
        </w:rPr>
        <w:t xml:space="preserve"> где со</w:t>
      </w:r>
      <w:r>
        <w:rPr>
          <w:rFonts w:ascii="Times New Roman" w:hAnsi="Times New Roman"/>
          <w:sz w:val="28"/>
          <w:szCs w:val="28"/>
        </w:rPr>
        <w:t>держится Методика проведения ант</w:t>
      </w:r>
      <w:r w:rsidRPr="00EB427C">
        <w:rPr>
          <w:rFonts w:ascii="Times New Roman" w:hAnsi="Times New Roman"/>
          <w:sz w:val="28"/>
          <w:szCs w:val="28"/>
        </w:rPr>
        <w:t>икоррупционной экспертизы нормативных актов и проектов нормативных актов».</w:t>
      </w:r>
    </w:p>
    <w:p w:rsidR="00314F87" w:rsidRDefault="00314F87" w:rsidP="004B572E">
      <w:pPr>
        <w:spacing w:after="0" w:line="360" w:lineRule="auto"/>
        <w:ind w:firstLine="851"/>
        <w:jc w:val="both"/>
        <w:rPr>
          <w:rFonts w:ascii="Times New Roman" w:hAnsi="Times New Roman"/>
          <w:sz w:val="28"/>
          <w:szCs w:val="28"/>
        </w:rPr>
      </w:pPr>
      <w:r w:rsidRPr="00EB427C">
        <w:rPr>
          <w:rFonts w:ascii="Times New Roman" w:hAnsi="Times New Roman"/>
          <w:sz w:val="28"/>
          <w:szCs w:val="28"/>
        </w:rPr>
        <w:t>В Кемеровской области к коррупциогенным факторам</w:t>
      </w:r>
      <w:r>
        <w:rPr>
          <w:rFonts w:ascii="Times New Roman" w:hAnsi="Times New Roman"/>
          <w:sz w:val="28"/>
          <w:szCs w:val="28"/>
        </w:rPr>
        <w:t xml:space="preserve"> был отнесён</w:t>
      </w:r>
      <w:r w:rsidRPr="00EB427C">
        <w:rPr>
          <w:rFonts w:ascii="Times New Roman" w:hAnsi="Times New Roman"/>
          <w:sz w:val="28"/>
          <w:szCs w:val="28"/>
        </w:rPr>
        <w:t xml:space="preserve"> такой пункт как,</w:t>
      </w:r>
      <w:r>
        <w:rPr>
          <w:rFonts w:ascii="Times New Roman" w:hAnsi="Times New Roman"/>
          <w:sz w:val="28"/>
          <w:szCs w:val="28"/>
        </w:rPr>
        <w:t xml:space="preserve"> «</w:t>
      </w:r>
      <w:proofErr w:type="spellStart"/>
      <w:r>
        <w:rPr>
          <w:rFonts w:ascii="Times New Roman" w:hAnsi="Times New Roman"/>
          <w:sz w:val="28"/>
          <w:szCs w:val="28"/>
        </w:rPr>
        <w:t>не</w:t>
      </w:r>
      <w:r w:rsidRPr="00EB427C">
        <w:rPr>
          <w:rFonts w:ascii="Times New Roman" w:hAnsi="Times New Roman"/>
          <w:sz w:val="28"/>
          <w:szCs w:val="28"/>
        </w:rPr>
        <w:t>установление</w:t>
      </w:r>
      <w:proofErr w:type="spellEnd"/>
      <w:r w:rsidRPr="00EB427C">
        <w:rPr>
          <w:rFonts w:ascii="Times New Roman" w:hAnsi="Times New Roman"/>
          <w:sz w:val="28"/>
          <w:szCs w:val="28"/>
        </w:rPr>
        <w:t xml:space="preserve"> сроков принятия нормативного правового акта, принятие которого предусмотрено подлежащим экспертизе проектом», однако методик</w:t>
      </w:r>
      <w:r>
        <w:rPr>
          <w:rFonts w:ascii="Times New Roman" w:hAnsi="Times New Roman"/>
          <w:sz w:val="28"/>
          <w:szCs w:val="28"/>
        </w:rPr>
        <w:t>а, разработанная ЦСР 2004 г., не относила</w:t>
      </w:r>
      <w:r w:rsidRPr="00EB427C">
        <w:rPr>
          <w:rFonts w:ascii="Times New Roman" w:hAnsi="Times New Roman"/>
          <w:sz w:val="28"/>
          <w:szCs w:val="28"/>
        </w:rPr>
        <w:t xml:space="preserve"> к коррупциогенным факторам непринятие нормативного правового акта.</w:t>
      </w:r>
      <w:r>
        <w:rPr>
          <w:rFonts w:ascii="Times New Roman" w:hAnsi="Times New Roman"/>
          <w:sz w:val="28"/>
          <w:szCs w:val="28"/>
        </w:rPr>
        <w:t xml:space="preserve"> На сегодняшний день, согласно постановлению Коллегии Администрации </w:t>
      </w:r>
      <w:r w:rsidRPr="00FD3BF4">
        <w:rPr>
          <w:rFonts w:ascii="Times New Roman" w:hAnsi="Times New Roman"/>
          <w:sz w:val="28"/>
          <w:szCs w:val="28"/>
        </w:rPr>
        <w:t>Кемеровской области</w:t>
      </w:r>
      <w:r>
        <w:rPr>
          <w:rFonts w:ascii="Times New Roman" w:hAnsi="Times New Roman"/>
          <w:sz w:val="28"/>
          <w:szCs w:val="28"/>
        </w:rPr>
        <w:t xml:space="preserve"> </w:t>
      </w:r>
      <w:r w:rsidRPr="00FD3BF4">
        <w:rPr>
          <w:rFonts w:ascii="Times New Roman" w:hAnsi="Times New Roman"/>
          <w:sz w:val="28"/>
          <w:szCs w:val="28"/>
        </w:rPr>
        <w:t>от 23 апреля 2010 г. N 160</w:t>
      </w:r>
      <w:r>
        <w:rPr>
          <w:rFonts w:ascii="Times New Roman" w:hAnsi="Times New Roman"/>
          <w:sz w:val="28"/>
          <w:szCs w:val="28"/>
        </w:rPr>
        <w:t>,</w:t>
      </w:r>
      <w:r w:rsidRPr="00FD3BF4">
        <w:rPr>
          <w:rFonts w:ascii="Times New Roman" w:hAnsi="Times New Roman"/>
          <w:sz w:val="28"/>
          <w:szCs w:val="28"/>
        </w:rPr>
        <w:t xml:space="preserve"> </w:t>
      </w:r>
      <w:r>
        <w:rPr>
          <w:rFonts w:ascii="Times New Roman" w:hAnsi="Times New Roman"/>
          <w:sz w:val="28"/>
          <w:szCs w:val="28"/>
        </w:rPr>
        <w:t>«…а</w:t>
      </w:r>
      <w:r w:rsidRPr="00FD3BF4">
        <w:rPr>
          <w:rFonts w:ascii="Times New Roman" w:hAnsi="Times New Roman"/>
          <w:sz w:val="28"/>
          <w:szCs w:val="28"/>
        </w:rPr>
        <w:t xml:space="preserve">нтикоррупционная экспертиза правовых актов, проектов правовых актов проводится в </w:t>
      </w:r>
      <w:r w:rsidRPr="00FD3BF4">
        <w:rPr>
          <w:rFonts w:ascii="Times New Roman" w:hAnsi="Times New Roman"/>
          <w:sz w:val="28"/>
          <w:szCs w:val="28"/>
        </w:rPr>
        <w:lastRenderedPageBreak/>
        <w:t>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w:t>
      </w:r>
      <w:r>
        <w:rPr>
          <w:rFonts w:ascii="Times New Roman" w:hAnsi="Times New Roman"/>
          <w:sz w:val="28"/>
          <w:szCs w:val="28"/>
        </w:rPr>
        <w:t>йской Федерации от 26 февраля 2010 №</w:t>
      </w:r>
      <w:r w:rsidR="004D11E2">
        <w:rPr>
          <w:rFonts w:ascii="Times New Roman" w:hAnsi="Times New Roman"/>
          <w:sz w:val="28"/>
          <w:szCs w:val="28"/>
        </w:rPr>
        <w:t xml:space="preserve"> </w:t>
      </w:r>
      <w:r w:rsidRPr="00FD3BF4">
        <w:rPr>
          <w:rFonts w:ascii="Times New Roman" w:hAnsi="Times New Roman"/>
          <w:sz w:val="28"/>
          <w:szCs w:val="28"/>
        </w:rPr>
        <w:t>96</w:t>
      </w:r>
      <w:r>
        <w:rPr>
          <w:rFonts w:ascii="Times New Roman" w:hAnsi="Times New Roman"/>
          <w:sz w:val="28"/>
          <w:szCs w:val="28"/>
        </w:rPr>
        <w:t>».</w:t>
      </w:r>
    </w:p>
    <w:p w:rsidR="00314F87" w:rsidRPr="00EB5CCE" w:rsidRDefault="00314F87" w:rsidP="004B572E">
      <w:pPr>
        <w:spacing w:after="0" w:line="360" w:lineRule="auto"/>
        <w:ind w:firstLine="851"/>
        <w:jc w:val="both"/>
        <w:rPr>
          <w:rFonts w:ascii="Times New Roman" w:hAnsi="Times New Roman"/>
          <w:sz w:val="28"/>
          <w:szCs w:val="28"/>
        </w:rPr>
      </w:pPr>
      <w:r w:rsidRPr="00EB427C">
        <w:rPr>
          <w:rFonts w:ascii="Times New Roman" w:hAnsi="Times New Roman"/>
          <w:sz w:val="28"/>
          <w:szCs w:val="28"/>
        </w:rPr>
        <w:t xml:space="preserve">Методика Ханты-Мансийского автономного округа разработана на основе и в развитие Памятки эксперту по первичному анализу </w:t>
      </w:r>
      <w:proofErr w:type="spellStart"/>
      <w:r w:rsidRPr="00EB427C">
        <w:rPr>
          <w:rFonts w:ascii="Times New Roman" w:hAnsi="Times New Roman"/>
          <w:sz w:val="28"/>
          <w:szCs w:val="28"/>
        </w:rPr>
        <w:t>коррупциогенности</w:t>
      </w:r>
      <w:proofErr w:type="spellEnd"/>
      <w:r w:rsidRPr="00EB427C">
        <w:rPr>
          <w:rFonts w:ascii="Times New Roman" w:hAnsi="Times New Roman"/>
          <w:sz w:val="28"/>
          <w:szCs w:val="28"/>
        </w:rPr>
        <w:t xml:space="preserve"> законодательного акта (Центр стратегических разработок, 2004) . Действуя на основе указанных наработ</w:t>
      </w:r>
      <w:r>
        <w:rPr>
          <w:rFonts w:ascii="Times New Roman" w:hAnsi="Times New Roman"/>
          <w:sz w:val="28"/>
          <w:szCs w:val="28"/>
        </w:rPr>
        <w:t>ок ЦСР, Методика все же содержала</w:t>
      </w:r>
      <w:r w:rsidRPr="00EB427C">
        <w:rPr>
          <w:rFonts w:ascii="Times New Roman" w:hAnsi="Times New Roman"/>
          <w:sz w:val="28"/>
          <w:szCs w:val="28"/>
        </w:rPr>
        <w:t xml:space="preserve"> авторское развитие такого </w:t>
      </w:r>
      <w:proofErr w:type="spellStart"/>
      <w:r w:rsidRPr="00EB427C">
        <w:rPr>
          <w:rFonts w:ascii="Times New Roman" w:hAnsi="Times New Roman"/>
          <w:sz w:val="28"/>
          <w:szCs w:val="28"/>
        </w:rPr>
        <w:t>коррупциогенного</w:t>
      </w:r>
      <w:proofErr w:type="spellEnd"/>
      <w:r w:rsidRPr="00EB427C">
        <w:rPr>
          <w:rFonts w:ascii="Times New Roman" w:hAnsi="Times New Roman"/>
          <w:sz w:val="28"/>
          <w:szCs w:val="28"/>
        </w:rPr>
        <w:t xml:space="preserve"> фактора как </w:t>
      </w:r>
      <w:r w:rsidRPr="00EB427C">
        <w:rPr>
          <w:rFonts w:ascii="Times New Roman" w:hAnsi="Times New Roman"/>
          <w:i/>
          <w:sz w:val="28"/>
          <w:szCs w:val="28"/>
        </w:rPr>
        <w:t>коллизии нормативных правовых актов</w:t>
      </w:r>
      <w:r w:rsidRPr="00EB427C">
        <w:rPr>
          <w:rFonts w:ascii="Times New Roman" w:hAnsi="Times New Roman"/>
          <w:sz w:val="28"/>
          <w:szCs w:val="28"/>
        </w:rPr>
        <w:t>. Для обнаружения коллизии необходимо тщательно анализировать не только НПА, экспертиза которого проводится, но и нормативные акты различного уровня по смежным отношениям и при обнаружении коллизии норм эксперту необходимо установить, существуют ли законодательно установленные правила выбора приоритетной нормы, насколько они очевидны. Если таких правил нет – сделать вывод о наличии коррупционного фактора.</w:t>
      </w:r>
      <w:r>
        <w:rPr>
          <w:rFonts w:ascii="Times New Roman" w:hAnsi="Times New Roman"/>
          <w:sz w:val="28"/>
          <w:szCs w:val="28"/>
        </w:rPr>
        <w:t xml:space="preserve"> Согласно Приложению</w:t>
      </w:r>
    </w:p>
    <w:p w:rsidR="00314F87" w:rsidRPr="00EB427C" w:rsidRDefault="00314F87" w:rsidP="004B572E">
      <w:pPr>
        <w:spacing w:after="0" w:line="360" w:lineRule="auto"/>
        <w:jc w:val="both"/>
        <w:rPr>
          <w:rFonts w:ascii="Times New Roman" w:hAnsi="Times New Roman"/>
          <w:sz w:val="28"/>
          <w:szCs w:val="28"/>
        </w:rPr>
      </w:pPr>
      <w:r>
        <w:rPr>
          <w:rFonts w:ascii="Times New Roman" w:hAnsi="Times New Roman"/>
          <w:sz w:val="28"/>
          <w:szCs w:val="28"/>
        </w:rPr>
        <w:t xml:space="preserve">к постановлению Губернатора Ханты-Мансийского автономного округа – Югры от </w:t>
      </w:r>
      <w:r w:rsidRPr="00EB5CCE">
        <w:rPr>
          <w:rFonts w:ascii="Times New Roman" w:hAnsi="Times New Roman"/>
          <w:sz w:val="28"/>
          <w:szCs w:val="28"/>
        </w:rPr>
        <w:t>8</w:t>
      </w:r>
      <w:r>
        <w:rPr>
          <w:rFonts w:ascii="Times New Roman" w:hAnsi="Times New Roman"/>
          <w:sz w:val="28"/>
          <w:szCs w:val="28"/>
        </w:rPr>
        <w:t xml:space="preserve"> декабря </w:t>
      </w:r>
      <w:r w:rsidRPr="00EB5CCE">
        <w:rPr>
          <w:rFonts w:ascii="Times New Roman" w:hAnsi="Times New Roman"/>
          <w:sz w:val="28"/>
          <w:szCs w:val="28"/>
        </w:rPr>
        <w:t>2011</w:t>
      </w:r>
      <w:r>
        <w:rPr>
          <w:rFonts w:ascii="Times New Roman" w:hAnsi="Times New Roman"/>
          <w:sz w:val="28"/>
          <w:szCs w:val="28"/>
        </w:rPr>
        <w:t>г.</w:t>
      </w:r>
      <w:r w:rsidRPr="00EB5CCE">
        <w:rPr>
          <w:rFonts w:ascii="Times New Roman" w:hAnsi="Times New Roman"/>
          <w:sz w:val="28"/>
          <w:szCs w:val="28"/>
        </w:rPr>
        <w:t xml:space="preserve"> № 175</w:t>
      </w:r>
      <w:r>
        <w:rPr>
          <w:rFonts w:ascii="Times New Roman" w:hAnsi="Times New Roman"/>
          <w:sz w:val="28"/>
          <w:szCs w:val="28"/>
        </w:rPr>
        <w:t xml:space="preserve"> ст. 2 «</w:t>
      </w:r>
      <w:r w:rsidRPr="00EB5CCE">
        <w:rPr>
          <w:rFonts w:ascii="Times New Roman" w:hAnsi="Times New Roman"/>
          <w:sz w:val="28"/>
          <w:szCs w:val="28"/>
        </w:rPr>
        <w:t>Антикоррупционная экспертиза проводи</w:t>
      </w:r>
      <w:r>
        <w:rPr>
          <w:rFonts w:ascii="Times New Roman" w:hAnsi="Times New Roman"/>
          <w:sz w:val="28"/>
          <w:szCs w:val="28"/>
        </w:rPr>
        <w:t xml:space="preserve">тся в соответствии с настоящим порядком и методикой проведения антикоррупционной экспертизы, </w:t>
      </w:r>
      <w:r w:rsidRPr="00EB5CCE">
        <w:rPr>
          <w:rFonts w:ascii="Times New Roman" w:hAnsi="Times New Roman"/>
          <w:sz w:val="28"/>
          <w:szCs w:val="28"/>
        </w:rPr>
        <w:t>установленной постановлением  Правительства Российской Федерации от 2</w:t>
      </w:r>
      <w:r>
        <w:rPr>
          <w:rFonts w:ascii="Times New Roman" w:hAnsi="Times New Roman"/>
          <w:sz w:val="28"/>
          <w:szCs w:val="28"/>
        </w:rPr>
        <w:t xml:space="preserve">6 февраля </w:t>
      </w:r>
      <w:r w:rsidRPr="00EB5CCE">
        <w:rPr>
          <w:rFonts w:ascii="Times New Roman" w:hAnsi="Times New Roman"/>
          <w:sz w:val="28"/>
          <w:szCs w:val="28"/>
        </w:rPr>
        <w:t>2010 № 96 «Об антикоррупционной экспертизе нормативных правовых актов и проектов нормативных правовых актов»</w:t>
      </w:r>
      <w:r>
        <w:rPr>
          <w:rFonts w:ascii="Times New Roman" w:hAnsi="Times New Roman"/>
          <w:sz w:val="28"/>
          <w:szCs w:val="28"/>
        </w:rPr>
        <w:t>.</w:t>
      </w:r>
    </w:p>
    <w:p w:rsidR="00314F87" w:rsidRPr="00EB427C" w:rsidRDefault="00314F87" w:rsidP="004B572E">
      <w:pPr>
        <w:spacing w:after="0" w:line="360" w:lineRule="auto"/>
        <w:ind w:firstLine="851"/>
        <w:jc w:val="both"/>
        <w:rPr>
          <w:rFonts w:ascii="Times New Roman" w:hAnsi="Times New Roman"/>
          <w:sz w:val="28"/>
          <w:szCs w:val="28"/>
        </w:rPr>
      </w:pPr>
      <w:r w:rsidRPr="00EB427C">
        <w:rPr>
          <w:rFonts w:ascii="Times New Roman" w:hAnsi="Times New Roman"/>
          <w:sz w:val="28"/>
          <w:szCs w:val="28"/>
        </w:rPr>
        <w:t xml:space="preserve">В органах местного самоуправления, в отношении принимаемых ими актов антикоррупционная экспертиза проводится, как правило, юридическими службами соответствующего органа местного самоуправления. В отношении актов представительных органов муниципальных образований экспертиза может осуществляться юридической службой не только аппарата представительного органа муниципального образования, но и местной администрации, участвующей в </w:t>
      </w:r>
      <w:r w:rsidRPr="00EB427C">
        <w:rPr>
          <w:rFonts w:ascii="Times New Roman" w:hAnsi="Times New Roman"/>
          <w:sz w:val="28"/>
          <w:szCs w:val="28"/>
        </w:rPr>
        <w:lastRenderedPageBreak/>
        <w:t>согласовании проекта решения представительного органа. Возможна организация и общей, единой внутренней вневедомственной антикоррупционной экспертизы.</w:t>
      </w:r>
    </w:p>
    <w:p w:rsidR="00314F87" w:rsidRDefault="00314F87" w:rsidP="004B572E">
      <w:pPr>
        <w:spacing w:after="0" w:line="360" w:lineRule="auto"/>
        <w:ind w:firstLine="851"/>
        <w:jc w:val="both"/>
        <w:rPr>
          <w:rFonts w:ascii="Times New Roman" w:hAnsi="Times New Roman"/>
          <w:sz w:val="28"/>
          <w:szCs w:val="28"/>
        </w:rPr>
      </w:pPr>
      <w:r>
        <w:rPr>
          <w:rFonts w:ascii="Times New Roman" w:hAnsi="Times New Roman"/>
          <w:sz w:val="28"/>
          <w:szCs w:val="28"/>
        </w:rPr>
        <w:t xml:space="preserve">К примеру, согласно </w:t>
      </w:r>
      <w:r w:rsidRPr="00EB427C">
        <w:rPr>
          <w:rFonts w:ascii="Times New Roman" w:hAnsi="Times New Roman"/>
          <w:sz w:val="28"/>
          <w:szCs w:val="28"/>
        </w:rPr>
        <w:t>Памя</w:t>
      </w:r>
      <w:r>
        <w:rPr>
          <w:rFonts w:ascii="Times New Roman" w:hAnsi="Times New Roman"/>
          <w:sz w:val="28"/>
          <w:szCs w:val="28"/>
        </w:rPr>
        <w:t>тке</w:t>
      </w:r>
      <w:r w:rsidRPr="00EB427C">
        <w:rPr>
          <w:rFonts w:ascii="Times New Roman" w:hAnsi="Times New Roman"/>
          <w:sz w:val="28"/>
          <w:szCs w:val="28"/>
        </w:rPr>
        <w:t xml:space="preserve"> по проведению антикоррупционной экспертизы</w:t>
      </w:r>
      <w:r>
        <w:rPr>
          <w:rFonts w:ascii="Times New Roman" w:hAnsi="Times New Roman"/>
          <w:sz w:val="28"/>
          <w:szCs w:val="28"/>
        </w:rPr>
        <w:t xml:space="preserve"> муниципальных нормативных актов г. Астрахани «…в</w:t>
      </w:r>
      <w:r w:rsidRPr="00EB427C">
        <w:rPr>
          <w:rFonts w:ascii="Times New Roman" w:hAnsi="Times New Roman"/>
          <w:sz w:val="28"/>
          <w:szCs w:val="28"/>
        </w:rPr>
        <w:t xml:space="preserve"> первую очередь, следует определить</w:t>
      </w:r>
      <w:r>
        <w:rPr>
          <w:rFonts w:ascii="Times New Roman" w:hAnsi="Times New Roman"/>
          <w:sz w:val="28"/>
          <w:szCs w:val="28"/>
        </w:rPr>
        <w:t xml:space="preserve">, </w:t>
      </w:r>
      <w:r w:rsidRPr="00EB427C">
        <w:rPr>
          <w:rFonts w:ascii="Times New Roman" w:hAnsi="Times New Roman"/>
          <w:sz w:val="28"/>
          <w:szCs w:val="28"/>
        </w:rPr>
        <w:t>относится ли предмет правового регулирования акта к вопросам местного значения или переданным полномочиям либо он отнесен к полномочиям органов местного самоуправления федеральными законами, законами субъектов Российской Федерации, уставом муниципального образования.</w:t>
      </w:r>
    </w:p>
    <w:p w:rsidR="00314F87" w:rsidRDefault="00314F87" w:rsidP="004B572E">
      <w:pPr>
        <w:spacing w:after="0" w:line="360" w:lineRule="auto"/>
        <w:ind w:firstLine="851"/>
        <w:jc w:val="both"/>
        <w:rPr>
          <w:rFonts w:ascii="Times New Roman" w:hAnsi="Times New Roman"/>
          <w:sz w:val="28"/>
          <w:szCs w:val="28"/>
        </w:rPr>
      </w:pPr>
      <w:r w:rsidRPr="00EB427C">
        <w:rPr>
          <w:rFonts w:ascii="Times New Roman" w:hAnsi="Times New Roman"/>
          <w:sz w:val="28"/>
          <w:szCs w:val="28"/>
        </w:rPr>
        <w:t>Во вторую очередь рекомендуется определить, к компетенции какого именно из органов местного самоуправления (в соответствии со структурой и полномочиями органов местного самоуправления, определенными уставом муниципального образования) относится регулирование правоотношений</w:t>
      </w:r>
      <w:r>
        <w:rPr>
          <w:rFonts w:ascii="Times New Roman" w:hAnsi="Times New Roman"/>
          <w:sz w:val="28"/>
          <w:szCs w:val="28"/>
        </w:rPr>
        <w:t>.</w:t>
      </w:r>
    </w:p>
    <w:p w:rsidR="00314F87" w:rsidRDefault="00314F87" w:rsidP="004B572E">
      <w:pPr>
        <w:spacing w:after="0" w:line="360" w:lineRule="auto"/>
        <w:ind w:firstLine="851"/>
        <w:jc w:val="both"/>
        <w:rPr>
          <w:rFonts w:ascii="Times New Roman" w:hAnsi="Times New Roman"/>
          <w:sz w:val="28"/>
          <w:szCs w:val="28"/>
        </w:rPr>
      </w:pPr>
      <w:r>
        <w:rPr>
          <w:rFonts w:ascii="Times New Roman" w:hAnsi="Times New Roman"/>
          <w:sz w:val="28"/>
          <w:szCs w:val="28"/>
        </w:rPr>
        <w:t xml:space="preserve">В </w:t>
      </w:r>
      <w:r w:rsidRPr="00EB427C">
        <w:rPr>
          <w:rFonts w:ascii="Times New Roman" w:hAnsi="Times New Roman"/>
          <w:sz w:val="28"/>
          <w:szCs w:val="28"/>
        </w:rPr>
        <w:t>третью очередь необходимо определить пределы правового регулирования органов местного самоуправления в рамках данных правоотношений (как правило,</w:t>
      </w:r>
      <w:r>
        <w:rPr>
          <w:rFonts w:ascii="Times New Roman" w:hAnsi="Times New Roman"/>
          <w:sz w:val="28"/>
          <w:szCs w:val="28"/>
        </w:rPr>
        <w:t xml:space="preserve"> они отражены в преамбуле акт).</w:t>
      </w:r>
    </w:p>
    <w:p w:rsidR="00314F87" w:rsidRDefault="00314F87" w:rsidP="004B572E">
      <w:pPr>
        <w:spacing w:after="0" w:line="360" w:lineRule="auto"/>
        <w:ind w:firstLine="851"/>
        <w:jc w:val="both"/>
        <w:rPr>
          <w:rFonts w:ascii="Times New Roman" w:hAnsi="Times New Roman"/>
          <w:sz w:val="28"/>
          <w:szCs w:val="28"/>
        </w:rPr>
      </w:pPr>
      <w:r w:rsidRPr="00EB427C">
        <w:rPr>
          <w:rFonts w:ascii="Times New Roman" w:hAnsi="Times New Roman"/>
          <w:sz w:val="28"/>
          <w:szCs w:val="28"/>
        </w:rPr>
        <w:t>После определения компетенции принявшего акт органа местного самоуправления следует произвести оценку нормативного правового акта во взаимосвязи с другими нормативными правовыми актами, регулирующими правоотношения в определенной сфере.</w:t>
      </w:r>
    </w:p>
    <w:p w:rsidR="00314F87" w:rsidRDefault="00314F87" w:rsidP="004B572E">
      <w:pPr>
        <w:spacing w:after="0" w:line="360" w:lineRule="auto"/>
        <w:ind w:firstLine="851"/>
        <w:jc w:val="both"/>
        <w:rPr>
          <w:rFonts w:ascii="Times New Roman" w:hAnsi="Times New Roman"/>
          <w:sz w:val="28"/>
          <w:szCs w:val="28"/>
        </w:rPr>
      </w:pPr>
      <w:r w:rsidRPr="00EB427C">
        <w:rPr>
          <w:rFonts w:ascii="Times New Roman" w:hAnsi="Times New Roman"/>
          <w:sz w:val="28"/>
          <w:szCs w:val="28"/>
        </w:rPr>
        <w:t xml:space="preserve"> Далее следует переходить к непосредственному анализу </w:t>
      </w:r>
      <w:proofErr w:type="spellStart"/>
      <w:r w:rsidRPr="00EB427C">
        <w:rPr>
          <w:rFonts w:ascii="Times New Roman" w:hAnsi="Times New Roman"/>
          <w:sz w:val="28"/>
          <w:szCs w:val="28"/>
        </w:rPr>
        <w:t>коррупциогенности</w:t>
      </w:r>
      <w:proofErr w:type="spellEnd"/>
      <w:r w:rsidRPr="00EB427C">
        <w:rPr>
          <w:rFonts w:ascii="Times New Roman" w:hAnsi="Times New Roman"/>
          <w:sz w:val="28"/>
          <w:szCs w:val="28"/>
        </w:rPr>
        <w:t xml:space="preserve"> (антикоррупционной экспертизе) </w:t>
      </w:r>
      <w:proofErr w:type="gramStart"/>
      <w:r w:rsidRPr="00EB427C">
        <w:rPr>
          <w:rFonts w:ascii="Times New Roman" w:hAnsi="Times New Roman"/>
          <w:sz w:val="28"/>
          <w:szCs w:val="28"/>
        </w:rPr>
        <w:t>нормативного</w:t>
      </w:r>
      <w:proofErr w:type="gramEnd"/>
      <w:r w:rsidRPr="00EB427C">
        <w:rPr>
          <w:rFonts w:ascii="Times New Roman" w:hAnsi="Times New Roman"/>
          <w:sz w:val="28"/>
          <w:szCs w:val="28"/>
        </w:rPr>
        <w:t xml:space="preserve"> правового акт</w:t>
      </w:r>
      <w:r>
        <w:rPr>
          <w:rFonts w:ascii="Times New Roman" w:hAnsi="Times New Roman"/>
          <w:sz w:val="28"/>
          <w:szCs w:val="28"/>
        </w:rPr>
        <w:t>….».</w:t>
      </w:r>
    </w:p>
    <w:p w:rsidR="00314F87" w:rsidRDefault="00314F87" w:rsidP="004B572E">
      <w:pPr>
        <w:spacing w:after="0" w:line="360" w:lineRule="auto"/>
        <w:ind w:firstLine="851"/>
        <w:jc w:val="both"/>
        <w:rPr>
          <w:rFonts w:ascii="Times New Roman" w:hAnsi="Times New Roman"/>
          <w:sz w:val="28"/>
          <w:szCs w:val="28"/>
        </w:rPr>
      </w:pPr>
      <w:proofErr w:type="gramStart"/>
      <w:r>
        <w:rPr>
          <w:rFonts w:ascii="Times New Roman" w:hAnsi="Times New Roman"/>
          <w:sz w:val="28"/>
          <w:szCs w:val="28"/>
        </w:rPr>
        <w:t>Исходя из представленных выше материалов можно сделать</w:t>
      </w:r>
      <w:proofErr w:type="gramEnd"/>
      <w:r>
        <w:rPr>
          <w:rFonts w:ascii="Times New Roman" w:hAnsi="Times New Roman"/>
          <w:sz w:val="28"/>
          <w:szCs w:val="28"/>
        </w:rPr>
        <w:t xml:space="preserve"> следующие выводы:</w:t>
      </w:r>
    </w:p>
    <w:p w:rsidR="00314F87" w:rsidRDefault="00314F87" w:rsidP="004B572E">
      <w:pPr>
        <w:pStyle w:val="ab"/>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качестве единого образца для проведения антикоррупционной экспертизы используется Методика, разработанная Правительством РФ 2010г.</w:t>
      </w:r>
    </w:p>
    <w:p w:rsidR="00314F87" w:rsidRDefault="00314F87" w:rsidP="004B572E">
      <w:pPr>
        <w:pStyle w:val="ab"/>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 некоторых случаях, описанных выше, законодательные органы  субъектов принимают акты, дополняющие указанную Методику, однако перечень </w:t>
      </w:r>
      <w:proofErr w:type="spellStart"/>
      <w:r>
        <w:rPr>
          <w:rFonts w:ascii="Times New Roman" w:hAnsi="Times New Roman" w:cs="Times New Roman"/>
          <w:sz w:val="28"/>
          <w:szCs w:val="28"/>
        </w:rPr>
        <w:t>коррупциогенных</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факторов</w:t>
      </w:r>
      <w:proofErr w:type="gramEnd"/>
      <w:r>
        <w:rPr>
          <w:rFonts w:ascii="Times New Roman" w:hAnsi="Times New Roman" w:cs="Times New Roman"/>
          <w:sz w:val="28"/>
          <w:szCs w:val="28"/>
        </w:rPr>
        <w:t xml:space="preserve"> как правило не дополняется. Изменения в большей степени относятся к  процессуальным элементам  и связаны со спецификой региона.</w:t>
      </w:r>
    </w:p>
    <w:p w:rsidR="00314F87" w:rsidRPr="00372963" w:rsidRDefault="00314F87" w:rsidP="004B572E">
      <w:pPr>
        <w:pStyle w:val="ab"/>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Зачастую </w:t>
      </w:r>
      <w:proofErr w:type="gramStart"/>
      <w:r>
        <w:rPr>
          <w:rFonts w:ascii="Times New Roman" w:hAnsi="Times New Roman" w:cs="Times New Roman"/>
          <w:sz w:val="28"/>
          <w:szCs w:val="28"/>
        </w:rPr>
        <w:t>информация, предоставленная на официальных порталах органов государственной власти и муниципальных образований ссылается</w:t>
      </w:r>
      <w:proofErr w:type="gramEnd"/>
      <w:r>
        <w:rPr>
          <w:rFonts w:ascii="Times New Roman" w:hAnsi="Times New Roman" w:cs="Times New Roman"/>
          <w:sz w:val="28"/>
          <w:szCs w:val="28"/>
        </w:rPr>
        <w:t xml:space="preserve"> на устаревшую методику проведения антикоррупционной экспертизы, закрепленной Постановлением Правительства РФ от 2009г. </w:t>
      </w:r>
    </w:p>
    <w:p w:rsidR="00A2234A" w:rsidRDefault="00A2234A" w:rsidP="00265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p>
    <w:p w:rsidR="008C2E1C" w:rsidRDefault="008C2E1C">
      <w:pPr>
        <w:spacing w:after="0" w:line="240" w:lineRule="auto"/>
        <w:rPr>
          <w:rFonts w:ascii="Times New Roman" w:hAnsi="Times New Roman"/>
          <w:b/>
          <w:sz w:val="28"/>
          <w:szCs w:val="28"/>
        </w:rPr>
      </w:pPr>
      <w:r>
        <w:rPr>
          <w:rFonts w:ascii="Times New Roman" w:hAnsi="Times New Roman"/>
          <w:b/>
          <w:sz w:val="28"/>
          <w:szCs w:val="28"/>
        </w:rPr>
        <w:br w:type="page"/>
      </w:r>
    </w:p>
    <w:p w:rsidR="00F8540D" w:rsidRPr="008C2E1C" w:rsidRDefault="00F8540D" w:rsidP="004B572E">
      <w:pPr>
        <w:pStyle w:val="1"/>
        <w:spacing w:before="0" w:line="360" w:lineRule="auto"/>
        <w:rPr>
          <w:rFonts w:ascii="Times New Roman" w:eastAsia="Batang" w:hAnsi="Times New Roman" w:cs="Times New Roman"/>
          <w:color w:val="auto"/>
          <w:lang w:eastAsia="ko-KR"/>
        </w:rPr>
      </w:pPr>
      <w:bookmarkStart w:id="2" w:name="_Toc359347936"/>
      <w:bookmarkStart w:id="3" w:name="_Toc370320807"/>
      <w:r w:rsidRPr="008C2E1C">
        <w:rPr>
          <w:rFonts w:ascii="Times New Roman" w:eastAsia="Batang" w:hAnsi="Times New Roman" w:cs="Times New Roman"/>
          <w:color w:val="auto"/>
          <w:lang w:eastAsia="ko-KR"/>
        </w:rPr>
        <w:lastRenderedPageBreak/>
        <w:t>Исследования по вопросам организации и проведения</w:t>
      </w:r>
      <w:r w:rsidRPr="008C2E1C">
        <w:rPr>
          <w:rFonts w:ascii="Times New Roman" w:hAnsi="Times New Roman" w:cs="Times New Roman"/>
          <w:color w:val="auto"/>
        </w:rPr>
        <w:t xml:space="preserve"> </w:t>
      </w:r>
      <w:r w:rsidRPr="008C2E1C">
        <w:rPr>
          <w:rFonts w:ascii="Times New Roman" w:eastAsia="Batang" w:hAnsi="Times New Roman" w:cs="Times New Roman"/>
          <w:color w:val="auto"/>
          <w:lang w:eastAsia="ko-KR"/>
        </w:rPr>
        <w:t>антикоррупционной  экспертизы нормативных правовых актов и их проектов в 2009 -2013 годах: обзор и анализ (Бошно С.В.)</w:t>
      </w:r>
      <w:bookmarkEnd w:id="2"/>
      <w:bookmarkEnd w:id="3"/>
    </w:p>
    <w:p w:rsidR="00136E47" w:rsidRPr="008C2E1C" w:rsidRDefault="00136E47" w:rsidP="004B572E">
      <w:pPr>
        <w:pStyle w:val="2"/>
        <w:spacing w:before="0" w:line="360" w:lineRule="auto"/>
        <w:ind w:firstLine="708"/>
        <w:jc w:val="both"/>
        <w:rPr>
          <w:rFonts w:ascii="Times New Roman" w:hAnsi="Times New Roman" w:cs="Times New Roman"/>
          <w:color w:val="auto"/>
          <w:sz w:val="28"/>
          <w:szCs w:val="28"/>
        </w:rPr>
      </w:pPr>
      <w:bookmarkStart w:id="4" w:name="_Toc359347937"/>
      <w:bookmarkStart w:id="5" w:name="_Toc370320808"/>
      <w:r w:rsidRPr="008C2E1C">
        <w:rPr>
          <w:rFonts w:ascii="Times New Roman" w:hAnsi="Times New Roman" w:cs="Times New Roman"/>
          <w:color w:val="auto"/>
          <w:sz w:val="28"/>
          <w:szCs w:val="28"/>
        </w:rPr>
        <w:t>Обзор российской литературы</w:t>
      </w:r>
      <w:bookmarkEnd w:id="4"/>
      <w:bookmarkEnd w:id="5"/>
    </w:p>
    <w:p w:rsidR="008C4960" w:rsidRPr="00265771" w:rsidRDefault="008C4960" w:rsidP="004B5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p>
    <w:p w:rsidR="00871087" w:rsidRPr="008C2E1C" w:rsidRDefault="006555D6" w:rsidP="004B572E">
      <w:pPr>
        <w:suppressLineNumbers/>
        <w:suppressAutoHyphens/>
        <w:spacing w:after="0" w:line="360" w:lineRule="auto"/>
        <w:ind w:firstLine="709"/>
        <w:jc w:val="both"/>
        <w:rPr>
          <w:rFonts w:ascii="Times New Roman" w:hAnsi="Times New Roman"/>
          <w:sz w:val="28"/>
          <w:szCs w:val="28"/>
        </w:rPr>
      </w:pPr>
      <w:r w:rsidRPr="008C2E1C">
        <w:rPr>
          <w:rFonts w:ascii="Times New Roman" w:hAnsi="Times New Roman"/>
          <w:sz w:val="28"/>
          <w:szCs w:val="28"/>
        </w:rPr>
        <w:t>В российской юридической науке накоплен большой опыт исследования правотворчества, законодательной деятельности и экспертной деятельно</w:t>
      </w:r>
      <w:r w:rsidR="00871087" w:rsidRPr="008C2E1C">
        <w:rPr>
          <w:rFonts w:ascii="Times New Roman" w:hAnsi="Times New Roman"/>
          <w:sz w:val="28"/>
          <w:szCs w:val="28"/>
        </w:rPr>
        <w:t>сти</w:t>
      </w:r>
      <w:r w:rsidRPr="008C2E1C">
        <w:rPr>
          <w:rStyle w:val="a4"/>
          <w:rFonts w:ascii="Times New Roman" w:eastAsiaTheme="majorEastAsia" w:hAnsi="Times New Roman"/>
          <w:sz w:val="28"/>
          <w:szCs w:val="28"/>
        </w:rPr>
        <w:footnoteReference w:id="5"/>
      </w:r>
      <w:r w:rsidRPr="008C2E1C">
        <w:rPr>
          <w:rFonts w:ascii="Times New Roman" w:hAnsi="Times New Roman"/>
          <w:sz w:val="28"/>
          <w:szCs w:val="28"/>
        </w:rPr>
        <w:t xml:space="preserve">. </w:t>
      </w:r>
      <w:r w:rsidR="00871087" w:rsidRPr="008C2E1C">
        <w:rPr>
          <w:rFonts w:ascii="Times New Roman" w:hAnsi="Times New Roman"/>
          <w:sz w:val="28"/>
          <w:szCs w:val="28"/>
        </w:rPr>
        <w:t xml:space="preserve">Данные </w:t>
      </w:r>
      <w:proofErr w:type="gramStart"/>
      <w:r w:rsidR="00871087" w:rsidRPr="008C2E1C">
        <w:rPr>
          <w:rFonts w:ascii="Times New Roman" w:hAnsi="Times New Roman"/>
          <w:sz w:val="28"/>
          <w:szCs w:val="28"/>
        </w:rPr>
        <w:t>источники</w:t>
      </w:r>
      <w:proofErr w:type="gramEnd"/>
      <w:r w:rsidR="00871087" w:rsidRPr="008C2E1C">
        <w:rPr>
          <w:rFonts w:ascii="Times New Roman" w:hAnsi="Times New Roman"/>
          <w:sz w:val="28"/>
          <w:szCs w:val="28"/>
        </w:rPr>
        <w:t xml:space="preserve"> </w:t>
      </w:r>
      <w:r w:rsidR="004D11E2" w:rsidRPr="008C2E1C">
        <w:rPr>
          <w:rFonts w:ascii="Times New Roman" w:hAnsi="Times New Roman"/>
          <w:sz w:val="28"/>
          <w:szCs w:val="28"/>
        </w:rPr>
        <w:t xml:space="preserve">несмотря на давность их разработки и опубликования </w:t>
      </w:r>
      <w:r w:rsidR="00871087" w:rsidRPr="008C2E1C">
        <w:rPr>
          <w:rFonts w:ascii="Times New Roman" w:hAnsi="Times New Roman"/>
          <w:sz w:val="28"/>
          <w:szCs w:val="28"/>
        </w:rPr>
        <w:t>сохраняют свое значение как методология экспертной деятельности. В действительности, антикоррупционная экспертиза возникла на крепк</w:t>
      </w:r>
      <w:r w:rsidR="004D11E2" w:rsidRPr="008C2E1C">
        <w:rPr>
          <w:rFonts w:ascii="Times New Roman" w:hAnsi="Times New Roman"/>
          <w:sz w:val="28"/>
          <w:szCs w:val="28"/>
        </w:rPr>
        <w:t>ом научном фундаменте, заложенно</w:t>
      </w:r>
      <w:r w:rsidR="00871087" w:rsidRPr="008C2E1C">
        <w:rPr>
          <w:rFonts w:ascii="Times New Roman" w:hAnsi="Times New Roman"/>
          <w:sz w:val="28"/>
          <w:szCs w:val="28"/>
        </w:rPr>
        <w:t xml:space="preserve">м теоретико-правовыми исследованиями. Кроме собственно правотворчества и экспертной деятельности, базисом для </w:t>
      </w:r>
      <w:proofErr w:type="spellStart"/>
      <w:r w:rsidR="00871087" w:rsidRPr="008C2E1C">
        <w:rPr>
          <w:rFonts w:ascii="Times New Roman" w:hAnsi="Times New Roman"/>
          <w:sz w:val="28"/>
          <w:szCs w:val="28"/>
        </w:rPr>
        <w:t>антикорруцпионной</w:t>
      </w:r>
      <w:proofErr w:type="spellEnd"/>
      <w:r w:rsidR="00871087" w:rsidRPr="008C2E1C">
        <w:rPr>
          <w:rFonts w:ascii="Times New Roman" w:hAnsi="Times New Roman"/>
          <w:sz w:val="28"/>
          <w:szCs w:val="28"/>
        </w:rPr>
        <w:t xml:space="preserve"> экспертизы стало учение о </w:t>
      </w:r>
      <w:proofErr w:type="spellStart"/>
      <w:r w:rsidR="00871087" w:rsidRPr="008C2E1C">
        <w:rPr>
          <w:rFonts w:ascii="Times New Roman" w:hAnsi="Times New Roman"/>
          <w:sz w:val="28"/>
          <w:szCs w:val="28"/>
        </w:rPr>
        <w:t>правоменении</w:t>
      </w:r>
      <w:proofErr w:type="spellEnd"/>
      <w:r w:rsidR="004D11E2" w:rsidRPr="008C2E1C">
        <w:rPr>
          <w:rFonts w:ascii="Times New Roman" w:hAnsi="Times New Roman"/>
          <w:sz w:val="28"/>
          <w:szCs w:val="28"/>
        </w:rPr>
        <w:t>,</w:t>
      </w:r>
      <w:r w:rsidR="00871087" w:rsidRPr="008C2E1C">
        <w:rPr>
          <w:rFonts w:ascii="Times New Roman" w:hAnsi="Times New Roman"/>
          <w:sz w:val="28"/>
          <w:szCs w:val="28"/>
        </w:rPr>
        <w:t xml:space="preserve"> включая ситуационное </w:t>
      </w:r>
      <w:proofErr w:type="spellStart"/>
      <w:r w:rsidR="00871087" w:rsidRPr="008C2E1C">
        <w:rPr>
          <w:rFonts w:ascii="Times New Roman" w:hAnsi="Times New Roman"/>
          <w:sz w:val="28"/>
          <w:szCs w:val="28"/>
        </w:rPr>
        <w:t>правоприменение</w:t>
      </w:r>
      <w:proofErr w:type="spellEnd"/>
      <w:r w:rsidR="00871087" w:rsidRPr="008C2E1C">
        <w:rPr>
          <w:rFonts w:ascii="Times New Roman" w:hAnsi="Times New Roman"/>
          <w:sz w:val="28"/>
          <w:szCs w:val="28"/>
        </w:rPr>
        <w:t xml:space="preserve"> по форме «вправе», пробелы в праве, коллизии в законодательстве и другие разработки.</w:t>
      </w:r>
    </w:p>
    <w:p w:rsidR="006555D6" w:rsidRPr="008C2E1C" w:rsidRDefault="006555D6" w:rsidP="004B572E">
      <w:pPr>
        <w:suppressLineNumbers/>
        <w:suppressAutoHyphens/>
        <w:spacing w:after="0" w:line="360" w:lineRule="auto"/>
        <w:ind w:firstLine="709"/>
        <w:jc w:val="both"/>
        <w:rPr>
          <w:rFonts w:ascii="Times New Roman" w:hAnsi="Times New Roman"/>
          <w:sz w:val="28"/>
          <w:szCs w:val="28"/>
        </w:rPr>
      </w:pPr>
      <w:r w:rsidRPr="008C2E1C">
        <w:rPr>
          <w:rFonts w:ascii="Times New Roman" w:hAnsi="Times New Roman"/>
          <w:sz w:val="28"/>
          <w:szCs w:val="28"/>
        </w:rPr>
        <w:t>Собственно антикоррупционная правовая экспертиза оформилась как самостоятельный вид экспертной деятельности относительно недавно на достаточно разработанной почве экспертного дела в целом. Значительный задел для формирования антикоррупционной экспертизы сформирован в разделе юридической науки «Юридическая (законодательная) техника»</w:t>
      </w:r>
      <w:r w:rsidRPr="008C2E1C">
        <w:rPr>
          <w:rStyle w:val="a4"/>
          <w:rFonts w:ascii="Times New Roman" w:eastAsiaTheme="majorEastAsia" w:hAnsi="Times New Roman"/>
          <w:sz w:val="28"/>
          <w:szCs w:val="28"/>
        </w:rPr>
        <w:footnoteReference w:id="6"/>
      </w:r>
      <w:r w:rsidRPr="008C2E1C">
        <w:rPr>
          <w:rFonts w:ascii="Times New Roman" w:hAnsi="Times New Roman"/>
          <w:sz w:val="28"/>
          <w:szCs w:val="28"/>
        </w:rPr>
        <w:t xml:space="preserve">. Многие </w:t>
      </w:r>
      <w:r w:rsidR="00871087" w:rsidRPr="008C2E1C">
        <w:rPr>
          <w:rFonts w:ascii="Times New Roman" w:hAnsi="Times New Roman"/>
          <w:sz w:val="28"/>
          <w:szCs w:val="28"/>
        </w:rPr>
        <w:t>ранее известные</w:t>
      </w:r>
      <w:r w:rsidRPr="008C2E1C">
        <w:rPr>
          <w:rFonts w:ascii="Times New Roman" w:hAnsi="Times New Roman"/>
          <w:sz w:val="28"/>
          <w:szCs w:val="28"/>
        </w:rPr>
        <w:t xml:space="preserve"> дефекты законодательства проявили себя и как </w:t>
      </w:r>
      <w:proofErr w:type="spellStart"/>
      <w:r w:rsidRPr="008C2E1C">
        <w:rPr>
          <w:rFonts w:ascii="Times New Roman" w:hAnsi="Times New Roman"/>
          <w:sz w:val="28"/>
          <w:szCs w:val="28"/>
        </w:rPr>
        <w:t>коррупциогенные</w:t>
      </w:r>
      <w:proofErr w:type="spellEnd"/>
      <w:r w:rsidRPr="008C2E1C">
        <w:rPr>
          <w:rFonts w:ascii="Times New Roman" w:hAnsi="Times New Roman"/>
          <w:sz w:val="28"/>
          <w:szCs w:val="28"/>
        </w:rPr>
        <w:t xml:space="preserve"> факторы. Именно в этой связи большое значение имеет </w:t>
      </w:r>
      <w:r w:rsidRPr="008C2E1C">
        <w:rPr>
          <w:rFonts w:ascii="Times New Roman" w:hAnsi="Times New Roman"/>
          <w:sz w:val="28"/>
          <w:szCs w:val="28"/>
        </w:rPr>
        <w:lastRenderedPageBreak/>
        <w:t xml:space="preserve">глубокое осмысление научного задела по вопросам юридической и особенно законодательной техники. Соблюдение требований законодательной техники в части обеспечения антикоррупционных гарантий позволит еще на стадии правотворчества предотвратить </w:t>
      </w:r>
      <w:proofErr w:type="spellStart"/>
      <w:r w:rsidRPr="008C2E1C">
        <w:rPr>
          <w:rFonts w:ascii="Times New Roman" w:hAnsi="Times New Roman"/>
          <w:sz w:val="28"/>
          <w:szCs w:val="28"/>
        </w:rPr>
        <w:t>коррупциогенность</w:t>
      </w:r>
      <w:proofErr w:type="spellEnd"/>
      <w:r w:rsidRPr="008C2E1C">
        <w:rPr>
          <w:rFonts w:ascii="Times New Roman" w:hAnsi="Times New Roman"/>
          <w:sz w:val="28"/>
          <w:szCs w:val="28"/>
        </w:rPr>
        <w:t xml:space="preserve"> законодательства.</w:t>
      </w:r>
    </w:p>
    <w:p w:rsidR="006555D6" w:rsidRPr="008C2E1C" w:rsidRDefault="006555D6" w:rsidP="004B572E">
      <w:pPr>
        <w:suppressLineNumbers/>
        <w:suppressAutoHyphens/>
        <w:spacing w:after="0" w:line="360" w:lineRule="auto"/>
        <w:ind w:firstLine="709"/>
        <w:jc w:val="both"/>
        <w:rPr>
          <w:rFonts w:ascii="Times New Roman" w:hAnsi="Times New Roman"/>
          <w:sz w:val="28"/>
          <w:szCs w:val="28"/>
        </w:rPr>
      </w:pPr>
      <w:r w:rsidRPr="008C2E1C">
        <w:rPr>
          <w:rFonts w:ascii="Times New Roman" w:hAnsi="Times New Roman"/>
          <w:sz w:val="28"/>
          <w:szCs w:val="28"/>
        </w:rPr>
        <w:t>Существенные наработки в области методики антикоррупционной экспертизы сделаны в ведущих научных учреждениях, а также отдельными специалистами и творческими коллективами.</w:t>
      </w:r>
      <w:bookmarkStart w:id="6" w:name="_Toc59353238"/>
      <w:bookmarkStart w:id="7" w:name="_Toc59353235"/>
      <w:bookmarkEnd w:id="6"/>
      <w:bookmarkEnd w:id="7"/>
    </w:p>
    <w:p w:rsidR="00C82AF5" w:rsidRPr="008C2E1C" w:rsidRDefault="003B29FA" w:rsidP="004B5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C2E1C">
        <w:rPr>
          <w:rFonts w:ascii="Times New Roman" w:hAnsi="Times New Roman"/>
          <w:sz w:val="28"/>
          <w:szCs w:val="28"/>
        </w:rPr>
        <w:t xml:space="preserve">Отечественная научная литература по вопросам </w:t>
      </w:r>
      <w:proofErr w:type="spellStart"/>
      <w:r w:rsidR="00544019" w:rsidRPr="008C2E1C">
        <w:rPr>
          <w:rFonts w:ascii="Times New Roman" w:hAnsi="Times New Roman"/>
          <w:sz w:val="28"/>
          <w:szCs w:val="28"/>
        </w:rPr>
        <w:t>антикорррупционной</w:t>
      </w:r>
      <w:proofErr w:type="spellEnd"/>
      <w:r w:rsidR="00544019" w:rsidRPr="008C2E1C">
        <w:rPr>
          <w:rFonts w:ascii="Times New Roman" w:hAnsi="Times New Roman"/>
          <w:sz w:val="28"/>
          <w:szCs w:val="28"/>
        </w:rPr>
        <w:t xml:space="preserve"> экспертизы </w:t>
      </w:r>
      <w:r w:rsidR="003B484A" w:rsidRPr="008C2E1C">
        <w:rPr>
          <w:rFonts w:ascii="Times New Roman" w:hAnsi="Times New Roman"/>
          <w:sz w:val="28"/>
          <w:szCs w:val="28"/>
        </w:rPr>
        <w:t xml:space="preserve">разнообразна и включает монографии, диссертации, статьи, комментарии законодательства. </w:t>
      </w:r>
      <w:r w:rsidR="00C82AF5" w:rsidRPr="008C2E1C">
        <w:rPr>
          <w:rFonts w:ascii="Times New Roman" w:hAnsi="Times New Roman"/>
          <w:sz w:val="28"/>
          <w:szCs w:val="28"/>
        </w:rPr>
        <w:t xml:space="preserve">Объекты анализа были взяты из открытых источников: базы данных, поисковые системы Интернета, справочные правовые системы, </w:t>
      </w:r>
      <w:r w:rsidR="00544019" w:rsidRPr="008C2E1C">
        <w:rPr>
          <w:rFonts w:ascii="Times New Roman" w:hAnsi="Times New Roman"/>
          <w:sz w:val="28"/>
          <w:szCs w:val="28"/>
        </w:rPr>
        <w:t>материалы</w:t>
      </w:r>
      <w:r w:rsidR="00C82AF5" w:rsidRPr="008C2E1C">
        <w:rPr>
          <w:rFonts w:ascii="Times New Roman" w:hAnsi="Times New Roman"/>
          <w:sz w:val="28"/>
          <w:szCs w:val="28"/>
        </w:rPr>
        <w:t xml:space="preserve"> научных конференци</w:t>
      </w:r>
      <w:r w:rsidR="00544019" w:rsidRPr="008C2E1C">
        <w:rPr>
          <w:rFonts w:ascii="Times New Roman" w:hAnsi="Times New Roman"/>
          <w:sz w:val="28"/>
          <w:szCs w:val="28"/>
        </w:rPr>
        <w:t>й, библиотеки Академии народного хозяйства и госуда</w:t>
      </w:r>
      <w:r w:rsidR="00391847" w:rsidRPr="008C2E1C">
        <w:rPr>
          <w:rFonts w:ascii="Times New Roman" w:hAnsi="Times New Roman"/>
          <w:sz w:val="28"/>
          <w:szCs w:val="28"/>
        </w:rPr>
        <w:t>рственной службы при Президенте и другие научные и университетские библиотеки</w:t>
      </w:r>
      <w:r w:rsidR="00C82AF5" w:rsidRPr="008C2E1C">
        <w:rPr>
          <w:rFonts w:ascii="Times New Roman" w:hAnsi="Times New Roman"/>
          <w:sz w:val="28"/>
          <w:szCs w:val="28"/>
        </w:rPr>
        <w:t xml:space="preserve">. </w:t>
      </w:r>
      <w:r w:rsidR="00871087" w:rsidRPr="008C2E1C">
        <w:rPr>
          <w:rFonts w:ascii="Times New Roman" w:hAnsi="Times New Roman"/>
          <w:sz w:val="28"/>
          <w:szCs w:val="28"/>
        </w:rPr>
        <w:t>Проанализированы источники с 2009 года по настоящее время, однако, наработки в данной предметной области осуществлялись и до принятия закона об антикоррупционной экспертизе.</w:t>
      </w:r>
    </w:p>
    <w:p w:rsidR="008C4960" w:rsidRPr="008C2E1C" w:rsidRDefault="003B484A" w:rsidP="004B5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C2E1C">
        <w:rPr>
          <w:rFonts w:ascii="Times New Roman" w:hAnsi="Times New Roman"/>
          <w:sz w:val="28"/>
          <w:szCs w:val="28"/>
        </w:rPr>
        <w:t xml:space="preserve">Анализ источников позволил выявить определенные закономерности в развитии данного научно-практического сегмента. </w:t>
      </w:r>
    </w:p>
    <w:p w:rsidR="003B484A" w:rsidRPr="008C2E1C" w:rsidRDefault="003B484A" w:rsidP="004B5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p>
    <w:p w:rsidR="003B484A" w:rsidRPr="008C2E1C" w:rsidRDefault="003B484A" w:rsidP="004B5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p>
    <w:p w:rsidR="000D6A9C" w:rsidRPr="008C2E1C" w:rsidRDefault="003B484A" w:rsidP="00262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8C2E1C">
        <w:rPr>
          <w:rFonts w:ascii="Times New Roman" w:hAnsi="Times New Roman"/>
          <w:noProof/>
          <w:sz w:val="28"/>
          <w:szCs w:val="28"/>
          <w:lang w:eastAsia="ru-RU"/>
        </w:rPr>
        <w:lastRenderedPageBreak/>
        <w:drawing>
          <wp:inline distT="0" distB="0" distL="0" distR="0">
            <wp:extent cx="5486400" cy="3562597"/>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D6A9C" w:rsidRPr="008C2E1C" w:rsidRDefault="000D6A9C" w:rsidP="004B5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p>
    <w:p w:rsidR="000D6A9C" w:rsidRPr="008C2E1C" w:rsidRDefault="000D6A9C" w:rsidP="004B5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C2E1C">
        <w:rPr>
          <w:rFonts w:ascii="Times New Roman" w:hAnsi="Times New Roman"/>
          <w:sz w:val="28"/>
          <w:szCs w:val="28"/>
        </w:rPr>
        <w:t>Анализ авторов опубликованных работ позволил выявить наиболее активных исследователей. В нашей выборке представлены работы следующих авторов:</w:t>
      </w:r>
    </w:p>
    <w:p w:rsidR="000D6A9C" w:rsidRPr="008C2E1C" w:rsidRDefault="000D6A9C" w:rsidP="004B5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p>
    <w:p w:rsidR="000D6A9C" w:rsidRPr="008C2E1C" w:rsidRDefault="000D6A9C" w:rsidP="004B572E">
      <w:pPr>
        <w:spacing w:after="0" w:line="360" w:lineRule="auto"/>
        <w:ind w:firstLine="709"/>
        <w:jc w:val="both"/>
        <w:rPr>
          <w:rFonts w:ascii="Times New Roman" w:hAnsi="Times New Roman"/>
          <w:sz w:val="28"/>
          <w:szCs w:val="28"/>
        </w:rPr>
      </w:pPr>
      <w:r w:rsidRPr="008C2E1C">
        <w:rPr>
          <w:rFonts w:ascii="Times New Roman" w:hAnsi="Times New Roman"/>
          <w:noProof/>
          <w:sz w:val="28"/>
          <w:szCs w:val="28"/>
          <w:lang w:eastAsia="ru-RU"/>
        </w:rPr>
        <w:drawing>
          <wp:inline distT="0" distB="0" distL="0" distR="0">
            <wp:extent cx="5486400" cy="32004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D6A9C" w:rsidRPr="008C2E1C" w:rsidRDefault="000D6A9C" w:rsidP="004B5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p>
    <w:p w:rsidR="000D6A9C" w:rsidRPr="008C2E1C" w:rsidRDefault="000D6A9C" w:rsidP="004B5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p>
    <w:p w:rsidR="000D6A9C" w:rsidRPr="008C2E1C" w:rsidRDefault="000D6A9C" w:rsidP="004B5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p>
    <w:p w:rsidR="003B484A" w:rsidRPr="008C2E1C" w:rsidRDefault="003B484A" w:rsidP="004B5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C2E1C">
        <w:rPr>
          <w:rFonts w:ascii="Times New Roman" w:hAnsi="Times New Roman"/>
          <w:sz w:val="28"/>
          <w:szCs w:val="28"/>
        </w:rPr>
        <w:t>Источники могут быть разделены на две группы: 1) собственно литература по антикоррупционной экспертизе, 2) источники по общим</w:t>
      </w:r>
      <w:r w:rsidR="00C82AF5" w:rsidRPr="008C2E1C">
        <w:rPr>
          <w:rFonts w:ascii="Times New Roman" w:hAnsi="Times New Roman"/>
          <w:sz w:val="28"/>
          <w:szCs w:val="28"/>
        </w:rPr>
        <w:t xml:space="preserve"> вопросам противодействия корру</w:t>
      </w:r>
      <w:r w:rsidRPr="008C2E1C">
        <w:rPr>
          <w:rFonts w:ascii="Times New Roman" w:hAnsi="Times New Roman"/>
          <w:sz w:val="28"/>
          <w:szCs w:val="28"/>
        </w:rPr>
        <w:t>п</w:t>
      </w:r>
      <w:r w:rsidR="00C82AF5" w:rsidRPr="008C2E1C">
        <w:rPr>
          <w:rFonts w:ascii="Times New Roman" w:hAnsi="Times New Roman"/>
          <w:sz w:val="28"/>
          <w:szCs w:val="28"/>
        </w:rPr>
        <w:t>ц</w:t>
      </w:r>
      <w:r w:rsidRPr="008C2E1C">
        <w:rPr>
          <w:rFonts w:ascii="Times New Roman" w:hAnsi="Times New Roman"/>
          <w:sz w:val="28"/>
          <w:szCs w:val="28"/>
        </w:rPr>
        <w:t>ии</w:t>
      </w:r>
      <w:r w:rsidR="00C82AF5" w:rsidRPr="008C2E1C">
        <w:rPr>
          <w:rFonts w:ascii="Times New Roman" w:hAnsi="Times New Roman"/>
          <w:sz w:val="28"/>
          <w:szCs w:val="28"/>
        </w:rPr>
        <w:t xml:space="preserve">, </w:t>
      </w:r>
      <w:r w:rsidR="005D2BA9" w:rsidRPr="008C2E1C">
        <w:rPr>
          <w:rFonts w:ascii="Times New Roman" w:hAnsi="Times New Roman"/>
          <w:sz w:val="28"/>
          <w:szCs w:val="28"/>
        </w:rPr>
        <w:t>рассматривающие</w:t>
      </w:r>
      <w:r w:rsidR="00C82AF5" w:rsidRPr="008C2E1C">
        <w:rPr>
          <w:rFonts w:ascii="Times New Roman" w:hAnsi="Times New Roman"/>
          <w:sz w:val="28"/>
          <w:szCs w:val="28"/>
        </w:rPr>
        <w:t xml:space="preserve"> в числе других вопросы антикоррупционной экспертизы. </w:t>
      </w:r>
      <w:r w:rsidR="001754A0">
        <w:rPr>
          <w:rFonts w:ascii="Times New Roman" w:hAnsi="Times New Roman"/>
          <w:sz w:val="28"/>
          <w:szCs w:val="28"/>
        </w:rPr>
        <w:t>Нами проанализированы только профильные источники только экспертизе.</w:t>
      </w:r>
    </w:p>
    <w:p w:rsidR="00C82AF5" w:rsidRPr="008C2E1C" w:rsidRDefault="000A4943" w:rsidP="004B5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C2E1C">
        <w:rPr>
          <w:rFonts w:ascii="Times New Roman" w:hAnsi="Times New Roman"/>
          <w:sz w:val="28"/>
          <w:szCs w:val="28"/>
        </w:rPr>
        <w:t xml:space="preserve">Источники  по антикоррупционной экспертизе </w:t>
      </w:r>
      <w:r w:rsidR="00164265" w:rsidRPr="008C2E1C">
        <w:rPr>
          <w:rFonts w:ascii="Times New Roman" w:hAnsi="Times New Roman"/>
          <w:sz w:val="28"/>
          <w:szCs w:val="28"/>
        </w:rPr>
        <w:t>создаются с разной интенси</w:t>
      </w:r>
      <w:r w:rsidRPr="008C2E1C">
        <w:rPr>
          <w:rFonts w:ascii="Times New Roman" w:hAnsi="Times New Roman"/>
          <w:sz w:val="28"/>
          <w:szCs w:val="28"/>
        </w:rPr>
        <w:t>в</w:t>
      </w:r>
      <w:r w:rsidR="00164265" w:rsidRPr="008C2E1C">
        <w:rPr>
          <w:rFonts w:ascii="Times New Roman" w:hAnsi="Times New Roman"/>
          <w:sz w:val="28"/>
          <w:szCs w:val="28"/>
        </w:rPr>
        <w:t>нос</w:t>
      </w:r>
      <w:r w:rsidRPr="008C2E1C">
        <w:rPr>
          <w:rFonts w:ascii="Times New Roman" w:hAnsi="Times New Roman"/>
          <w:sz w:val="28"/>
          <w:szCs w:val="28"/>
        </w:rPr>
        <w:t>тью и по</w:t>
      </w:r>
      <w:r w:rsidR="00164265" w:rsidRPr="008C2E1C">
        <w:rPr>
          <w:rFonts w:ascii="Times New Roman" w:hAnsi="Times New Roman"/>
          <w:sz w:val="28"/>
          <w:szCs w:val="28"/>
        </w:rPr>
        <w:t xml:space="preserve"> </w:t>
      </w:r>
      <w:r w:rsidRPr="008C2E1C">
        <w:rPr>
          <w:rFonts w:ascii="Times New Roman" w:hAnsi="Times New Roman"/>
          <w:sz w:val="28"/>
          <w:szCs w:val="28"/>
        </w:rPr>
        <w:t>годам</w:t>
      </w:r>
      <w:r w:rsidR="00164265" w:rsidRPr="008C2E1C">
        <w:rPr>
          <w:rFonts w:ascii="Times New Roman" w:hAnsi="Times New Roman"/>
          <w:sz w:val="28"/>
          <w:szCs w:val="28"/>
        </w:rPr>
        <w:t>. Распределение</w:t>
      </w:r>
      <w:r w:rsidRPr="008C2E1C">
        <w:rPr>
          <w:rFonts w:ascii="Times New Roman" w:hAnsi="Times New Roman"/>
          <w:sz w:val="28"/>
          <w:szCs w:val="28"/>
        </w:rPr>
        <w:t xml:space="preserve"> </w:t>
      </w:r>
      <w:r w:rsidR="00164265" w:rsidRPr="008C2E1C">
        <w:rPr>
          <w:rFonts w:ascii="Times New Roman" w:hAnsi="Times New Roman"/>
          <w:sz w:val="28"/>
          <w:szCs w:val="28"/>
        </w:rPr>
        <w:t>выглядит достаточно непропорционально, тенденции очевидны: на период 2008-2010 годы приходится пик активности, что объясняется принятием закона об антикоррупционной экспертизе. Новый объект привлек внимание исследователей. В дальнейшем же наметилась тенденция снижения количества работ по экспертной тематике.</w:t>
      </w:r>
    </w:p>
    <w:p w:rsidR="00164265" w:rsidRPr="008C2E1C" w:rsidRDefault="00164265" w:rsidP="004B5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p>
    <w:p w:rsidR="00164265" w:rsidRPr="008C2E1C" w:rsidRDefault="00164265" w:rsidP="004B572E">
      <w:pPr>
        <w:spacing w:after="0" w:line="360" w:lineRule="auto"/>
        <w:ind w:firstLine="709"/>
        <w:jc w:val="both"/>
        <w:rPr>
          <w:rFonts w:ascii="Times New Roman" w:hAnsi="Times New Roman"/>
          <w:sz w:val="28"/>
          <w:szCs w:val="28"/>
        </w:rPr>
      </w:pPr>
      <w:r w:rsidRPr="008C2E1C">
        <w:rPr>
          <w:rFonts w:ascii="Times New Roman" w:hAnsi="Times New Roman"/>
          <w:noProof/>
          <w:sz w:val="28"/>
          <w:szCs w:val="28"/>
          <w:lang w:eastAsia="ru-RU"/>
        </w:rPr>
        <w:drawing>
          <wp:inline distT="0" distB="0" distL="0" distR="0">
            <wp:extent cx="5486400" cy="3200400"/>
            <wp:effectExtent l="0" t="0" r="19050" b="1905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82AF5" w:rsidRPr="008C2E1C" w:rsidRDefault="00C82AF5" w:rsidP="004B5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p>
    <w:p w:rsidR="00C82AF5" w:rsidRPr="008C2E1C" w:rsidRDefault="003A5CE6" w:rsidP="004B5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C2E1C">
        <w:rPr>
          <w:rFonts w:ascii="Times New Roman" w:hAnsi="Times New Roman"/>
          <w:sz w:val="28"/>
          <w:szCs w:val="28"/>
        </w:rPr>
        <w:t>Детализация данного анализа, проведенная по двум основаниям: дата и вид источника, только подтверждает указанную тенденцию. По всем видам источников имеется тенденция снижения количества</w:t>
      </w:r>
      <w:r w:rsidR="009B2FA3" w:rsidRPr="008C2E1C">
        <w:rPr>
          <w:rFonts w:ascii="Times New Roman" w:hAnsi="Times New Roman"/>
          <w:sz w:val="28"/>
          <w:szCs w:val="28"/>
        </w:rPr>
        <w:t xml:space="preserve"> работ.</w:t>
      </w:r>
      <w:r w:rsidR="005D2BA9" w:rsidRPr="008C2E1C">
        <w:rPr>
          <w:rFonts w:ascii="Times New Roman" w:hAnsi="Times New Roman"/>
          <w:sz w:val="28"/>
          <w:szCs w:val="28"/>
        </w:rPr>
        <w:t xml:space="preserve"> На момент завершения данного отчета 2013 год не закончился и, соответственно, по </w:t>
      </w:r>
      <w:r w:rsidR="005D2BA9" w:rsidRPr="008C2E1C">
        <w:rPr>
          <w:rFonts w:ascii="Times New Roman" w:hAnsi="Times New Roman"/>
          <w:sz w:val="28"/>
          <w:szCs w:val="28"/>
        </w:rPr>
        <w:lastRenderedPageBreak/>
        <w:t>данному году могут измениться показатели. Однако ожидать, что они существенно изменят общую тенденцию.</w:t>
      </w:r>
    </w:p>
    <w:p w:rsidR="009B2FA3" w:rsidRPr="008C2E1C" w:rsidRDefault="009B2FA3" w:rsidP="004B5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p>
    <w:p w:rsidR="009B2FA3" w:rsidRPr="008C2E1C" w:rsidRDefault="009B2FA3" w:rsidP="004B572E">
      <w:pPr>
        <w:spacing w:after="0" w:line="360" w:lineRule="auto"/>
        <w:ind w:firstLine="709"/>
        <w:jc w:val="both"/>
        <w:rPr>
          <w:rFonts w:ascii="Times New Roman" w:hAnsi="Times New Roman"/>
          <w:sz w:val="28"/>
          <w:szCs w:val="28"/>
        </w:rPr>
      </w:pPr>
    </w:p>
    <w:p w:rsidR="009B2FA3" w:rsidRPr="008C2E1C" w:rsidRDefault="009B2FA3" w:rsidP="004B572E">
      <w:pPr>
        <w:spacing w:after="0" w:line="360" w:lineRule="auto"/>
        <w:ind w:firstLine="709"/>
        <w:jc w:val="both"/>
        <w:rPr>
          <w:rFonts w:ascii="Times New Roman" w:hAnsi="Times New Roman"/>
          <w:sz w:val="28"/>
          <w:szCs w:val="28"/>
        </w:rPr>
      </w:pPr>
      <w:r w:rsidRPr="008C2E1C">
        <w:rPr>
          <w:rFonts w:ascii="Times New Roman" w:hAnsi="Times New Roman"/>
          <w:noProof/>
          <w:sz w:val="28"/>
          <w:szCs w:val="28"/>
          <w:lang w:eastAsia="ru-RU"/>
        </w:rPr>
        <w:drawing>
          <wp:inline distT="0" distB="0" distL="0" distR="0">
            <wp:extent cx="5486400" cy="32004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B2FA3" w:rsidRPr="008C2E1C" w:rsidRDefault="009B2FA3" w:rsidP="004B5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p>
    <w:p w:rsidR="00274C68" w:rsidRPr="008C2E1C" w:rsidRDefault="00274C68" w:rsidP="004B5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C2E1C">
        <w:rPr>
          <w:rFonts w:ascii="Times New Roman" w:hAnsi="Times New Roman"/>
          <w:sz w:val="28"/>
          <w:szCs w:val="28"/>
        </w:rPr>
        <w:t>Проведен количественный анализ личной активности авторов в хронологических рамках. Даты опубликования и количество работ выявленных авторов подтверждают общую тенденцию снижения творческой активности.</w:t>
      </w:r>
    </w:p>
    <w:p w:rsidR="00274C68" w:rsidRPr="008C2E1C" w:rsidRDefault="00274C68" w:rsidP="004B5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p>
    <w:p w:rsidR="004E099C" w:rsidRPr="008C2E1C" w:rsidRDefault="004E099C" w:rsidP="004B5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p>
    <w:p w:rsidR="004E099C" w:rsidRPr="008C2E1C" w:rsidRDefault="004E099C" w:rsidP="004B5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274C68" w:rsidRPr="008C2E1C" w:rsidRDefault="00274C68" w:rsidP="004B572E">
      <w:pPr>
        <w:spacing w:after="0" w:line="360" w:lineRule="auto"/>
        <w:ind w:firstLine="709"/>
        <w:jc w:val="both"/>
        <w:rPr>
          <w:rFonts w:ascii="Times New Roman" w:hAnsi="Times New Roman"/>
          <w:sz w:val="28"/>
          <w:szCs w:val="28"/>
        </w:rPr>
      </w:pPr>
      <w:r w:rsidRPr="008C2E1C">
        <w:rPr>
          <w:rFonts w:ascii="Times New Roman" w:hAnsi="Times New Roman"/>
          <w:noProof/>
          <w:sz w:val="28"/>
          <w:szCs w:val="28"/>
          <w:lang w:eastAsia="ru-RU"/>
        </w:rPr>
        <w:lastRenderedPageBreak/>
        <w:drawing>
          <wp:inline distT="0" distB="0" distL="0" distR="0">
            <wp:extent cx="5486400" cy="3200400"/>
            <wp:effectExtent l="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74C68" w:rsidRPr="008C2E1C" w:rsidRDefault="00274C68" w:rsidP="004B5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5D2BA9" w:rsidRPr="008C2E1C" w:rsidRDefault="005D2BA9" w:rsidP="004B5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69116D" w:rsidRPr="008C2E1C" w:rsidRDefault="00070D84" w:rsidP="004B572E">
      <w:pPr>
        <w:autoSpaceDE w:val="0"/>
        <w:spacing w:after="0" w:line="360" w:lineRule="auto"/>
        <w:jc w:val="both"/>
        <w:rPr>
          <w:rFonts w:ascii="Times New Roman" w:eastAsia="Arial CYR" w:hAnsi="Times New Roman"/>
          <w:b/>
          <w:bCs/>
          <w:sz w:val="28"/>
          <w:szCs w:val="28"/>
        </w:rPr>
      </w:pPr>
      <w:r w:rsidRPr="008C2E1C">
        <w:rPr>
          <w:rFonts w:ascii="Times New Roman" w:eastAsia="Arial CYR" w:hAnsi="Times New Roman"/>
          <w:b/>
          <w:bCs/>
          <w:sz w:val="28"/>
          <w:szCs w:val="28"/>
        </w:rPr>
        <w:t>Ф.П.Васильевым и  А.А.Оводовым публикована работа «Современное состояние проведения антикоррупционной экспертизы нормативных правовых актов федеральными органами исполнительной власти</w:t>
      </w:r>
      <w:r w:rsidR="0069116D" w:rsidRPr="008C2E1C">
        <w:rPr>
          <w:rFonts w:ascii="Times New Roman" w:eastAsia="Arial CYR" w:hAnsi="Times New Roman"/>
          <w:b/>
          <w:bCs/>
          <w:sz w:val="28"/>
          <w:szCs w:val="28"/>
        </w:rPr>
        <w:t>»</w:t>
      </w:r>
      <w:r w:rsidR="0069116D" w:rsidRPr="008C2E1C">
        <w:rPr>
          <w:rStyle w:val="a4"/>
          <w:rFonts w:ascii="Times New Roman" w:eastAsia="Arial CYR" w:hAnsi="Times New Roman"/>
          <w:b/>
          <w:bCs/>
          <w:sz w:val="28"/>
          <w:szCs w:val="28"/>
        </w:rPr>
        <w:footnoteReference w:id="7"/>
      </w:r>
      <w:r w:rsidRPr="008C2E1C">
        <w:rPr>
          <w:rFonts w:ascii="Times New Roman" w:eastAsia="Arial CYR" w:hAnsi="Times New Roman"/>
          <w:b/>
          <w:bCs/>
          <w:sz w:val="28"/>
          <w:szCs w:val="28"/>
        </w:rPr>
        <w:t xml:space="preserve">. </w:t>
      </w:r>
      <w:r w:rsidR="0069116D" w:rsidRPr="008C2E1C">
        <w:rPr>
          <w:rFonts w:ascii="Times New Roman" w:eastAsia="Arial CYR" w:hAnsi="Times New Roman"/>
          <w:sz w:val="28"/>
          <w:szCs w:val="28"/>
        </w:rPr>
        <w:t>Статья описательная. Авторы толкуют закон и подзаконные нормативные правовые акты в сфере антикоррупционной экспертизы. К сожалению, в целом среди проработанных источников преобладают именно описательные и комментаторские публикации</w:t>
      </w:r>
    </w:p>
    <w:p w:rsidR="0069116D" w:rsidRPr="008C2E1C" w:rsidRDefault="0069116D" w:rsidP="004B572E">
      <w:pPr>
        <w:autoSpaceDE w:val="0"/>
        <w:spacing w:after="0" w:line="360" w:lineRule="auto"/>
        <w:ind w:firstLine="540"/>
        <w:jc w:val="both"/>
        <w:rPr>
          <w:rFonts w:ascii="Times New Roman" w:eastAsia="Arial CYR" w:hAnsi="Times New Roman"/>
          <w:sz w:val="28"/>
          <w:szCs w:val="28"/>
        </w:rPr>
      </w:pPr>
      <w:r w:rsidRPr="008C2E1C">
        <w:rPr>
          <w:rFonts w:ascii="Times New Roman" w:hAnsi="Times New Roman"/>
          <w:color w:val="FF0000"/>
          <w:sz w:val="28"/>
          <w:szCs w:val="28"/>
        </w:rPr>
        <w:t>Показатель 4. Подходы к пониманию (формированию) АЭ НПА (устранению коррупционных рисков, создаваемых или/и поддерживаемых НПА)</w:t>
      </w:r>
    </w:p>
    <w:p w:rsidR="0069116D" w:rsidRPr="008C2E1C" w:rsidRDefault="0069116D" w:rsidP="004B572E">
      <w:pPr>
        <w:autoSpaceDE w:val="0"/>
        <w:spacing w:after="0" w:line="360" w:lineRule="auto"/>
        <w:ind w:firstLine="540"/>
        <w:jc w:val="both"/>
        <w:rPr>
          <w:rFonts w:ascii="Times New Roman" w:eastAsia="Arial CYR" w:hAnsi="Times New Roman"/>
          <w:sz w:val="28"/>
          <w:szCs w:val="28"/>
        </w:rPr>
      </w:pPr>
      <w:r w:rsidRPr="008C2E1C">
        <w:rPr>
          <w:rFonts w:ascii="Times New Roman" w:eastAsia="Arial CYR" w:hAnsi="Times New Roman"/>
          <w:sz w:val="28"/>
          <w:szCs w:val="28"/>
        </w:rPr>
        <w:t xml:space="preserve">В статье </w:t>
      </w:r>
      <w:proofErr w:type="gramStart"/>
      <w:r w:rsidRPr="008C2E1C">
        <w:rPr>
          <w:rFonts w:ascii="Times New Roman" w:eastAsia="Arial CYR" w:hAnsi="Times New Roman"/>
          <w:sz w:val="28"/>
          <w:szCs w:val="28"/>
        </w:rPr>
        <w:t xml:space="preserve">перечисляются </w:t>
      </w:r>
      <w:proofErr w:type="spellStart"/>
      <w:r w:rsidRPr="008C2E1C">
        <w:rPr>
          <w:rFonts w:ascii="Times New Roman" w:eastAsia="Arial CYR" w:hAnsi="Times New Roman"/>
          <w:sz w:val="28"/>
          <w:szCs w:val="28"/>
        </w:rPr>
        <w:t>коррупциогенные</w:t>
      </w:r>
      <w:proofErr w:type="spellEnd"/>
      <w:r w:rsidRPr="008C2E1C">
        <w:rPr>
          <w:rFonts w:ascii="Times New Roman" w:eastAsia="Arial CYR" w:hAnsi="Times New Roman"/>
          <w:sz w:val="28"/>
          <w:szCs w:val="28"/>
        </w:rPr>
        <w:t xml:space="preserve"> факторы являются</w:t>
      </w:r>
      <w:proofErr w:type="gramEnd"/>
      <w:r w:rsidRPr="008C2E1C">
        <w:rPr>
          <w:rFonts w:ascii="Times New Roman" w:eastAsia="Arial CYR" w:hAnsi="Times New Roman"/>
          <w:sz w:val="28"/>
          <w:szCs w:val="28"/>
        </w:rPr>
        <w:t xml:space="preserve"> положения нормативных правовых актов (проектов), устанавливающие для </w:t>
      </w:r>
      <w:proofErr w:type="spellStart"/>
      <w:r w:rsidRPr="008C2E1C">
        <w:rPr>
          <w:rFonts w:ascii="Times New Roman" w:eastAsia="Arial CYR" w:hAnsi="Times New Roman"/>
          <w:sz w:val="28"/>
          <w:szCs w:val="28"/>
        </w:rPr>
        <w:t>правоприменителя</w:t>
      </w:r>
      <w:proofErr w:type="spellEnd"/>
      <w:r w:rsidRPr="008C2E1C">
        <w:rPr>
          <w:rFonts w:ascii="Times New Roman" w:eastAsia="Arial CYR" w:hAnsi="Times New Roman"/>
          <w:sz w:val="28"/>
          <w:szCs w:val="28"/>
        </w:rPr>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w:t>
      </w:r>
      <w:r w:rsidRPr="008C2E1C">
        <w:rPr>
          <w:rFonts w:ascii="Times New Roman" w:eastAsia="Arial CYR" w:hAnsi="Times New Roman"/>
          <w:sz w:val="28"/>
          <w:szCs w:val="28"/>
        </w:rPr>
        <w:lastRenderedPageBreak/>
        <w:t xml:space="preserve">обременительные требования к гражданам и организациям и тем самым создающие условия для проявления коррупции. Ни один из факторов не подвергается критике. Список не рекомендуется ни сокращать, ни дополнить. </w:t>
      </w:r>
    </w:p>
    <w:p w:rsidR="0069116D" w:rsidRPr="008C2E1C" w:rsidRDefault="0069116D" w:rsidP="004B572E">
      <w:pPr>
        <w:autoSpaceDE w:val="0"/>
        <w:spacing w:after="0" w:line="360" w:lineRule="auto"/>
        <w:ind w:firstLine="540"/>
        <w:jc w:val="both"/>
        <w:rPr>
          <w:rFonts w:ascii="Times New Roman" w:hAnsi="Times New Roman"/>
          <w:sz w:val="28"/>
          <w:szCs w:val="28"/>
        </w:rPr>
      </w:pPr>
      <w:r w:rsidRPr="008C2E1C">
        <w:rPr>
          <w:rFonts w:ascii="Times New Roman" w:hAnsi="Times New Roman"/>
          <w:color w:val="FF0000"/>
          <w:sz w:val="28"/>
          <w:szCs w:val="28"/>
        </w:rPr>
        <w:t xml:space="preserve">Показатель 9. Задачи (требования) по устранению выявленных </w:t>
      </w:r>
      <w:proofErr w:type="spellStart"/>
      <w:r w:rsidRPr="008C2E1C">
        <w:rPr>
          <w:rFonts w:ascii="Times New Roman" w:hAnsi="Times New Roman"/>
          <w:color w:val="FF0000"/>
          <w:sz w:val="28"/>
          <w:szCs w:val="28"/>
        </w:rPr>
        <w:t>коррупциогенных</w:t>
      </w:r>
      <w:proofErr w:type="spellEnd"/>
      <w:r w:rsidRPr="008C2E1C">
        <w:rPr>
          <w:rFonts w:ascii="Times New Roman" w:hAnsi="Times New Roman"/>
          <w:color w:val="FF0000"/>
          <w:sz w:val="28"/>
          <w:szCs w:val="28"/>
        </w:rPr>
        <w:t xml:space="preserve"> факторов</w:t>
      </w:r>
    </w:p>
    <w:p w:rsidR="0069116D" w:rsidRPr="008C2E1C" w:rsidRDefault="00070D84" w:rsidP="004B572E">
      <w:pPr>
        <w:autoSpaceDE w:val="0"/>
        <w:spacing w:after="0" w:line="360" w:lineRule="auto"/>
        <w:ind w:firstLine="540"/>
        <w:jc w:val="both"/>
        <w:rPr>
          <w:rFonts w:ascii="Times New Roman" w:eastAsia="Arial CYR" w:hAnsi="Times New Roman"/>
          <w:sz w:val="28"/>
          <w:szCs w:val="28"/>
        </w:rPr>
      </w:pPr>
      <w:proofErr w:type="gramStart"/>
      <w:r w:rsidRPr="008C2E1C">
        <w:rPr>
          <w:rFonts w:ascii="Times New Roman" w:eastAsia="Arial CYR" w:hAnsi="Times New Roman"/>
          <w:sz w:val="28"/>
          <w:szCs w:val="28"/>
        </w:rPr>
        <w:t>Авторы указывают очевидные</w:t>
      </w:r>
      <w:r w:rsidR="0069116D" w:rsidRPr="008C2E1C">
        <w:rPr>
          <w:rFonts w:ascii="Times New Roman" w:eastAsia="Arial CYR" w:hAnsi="Times New Roman"/>
          <w:sz w:val="28"/>
          <w:szCs w:val="28"/>
        </w:rPr>
        <w:t xml:space="preserve"> факты, что выявленные в нормативных правовых актах (проектах нормативных правовых актов) </w:t>
      </w:r>
      <w:proofErr w:type="spellStart"/>
      <w:r w:rsidR="0069116D" w:rsidRPr="008C2E1C">
        <w:rPr>
          <w:rFonts w:ascii="Times New Roman" w:eastAsia="Arial CYR" w:hAnsi="Times New Roman"/>
          <w:sz w:val="28"/>
          <w:szCs w:val="28"/>
        </w:rPr>
        <w:t>коррупциогенные</w:t>
      </w:r>
      <w:proofErr w:type="spellEnd"/>
      <w:r w:rsidR="0069116D" w:rsidRPr="008C2E1C">
        <w:rPr>
          <w:rFonts w:ascii="Times New Roman" w:eastAsia="Arial CYR" w:hAnsi="Times New Roman"/>
          <w:sz w:val="28"/>
          <w:szCs w:val="28"/>
        </w:rPr>
        <w:t xml:space="preserve"> факторы отражаются: в требовании прокурора об изменении нормативного правового акта или в обращении прокурора в суд в порядке, предусмотренном процессуальным законодательством РФ; в заключении, составляемом при проведении антикоррупционной экспертизы в случаях, предусмотренных </w:t>
      </w:r>
      <w:hyperlink r:id="rId14" w:history="1">
        <w:r w:rsidR="0069116D" w:rsidRPr="008C2E1C">
          <w:rPr>
            <w:rStyle w:val="a8"/>
            <w:rFonts w:ascii="Times New Roman" w:hAnsi="Times New Roman"/>
            <w:sz w:val="28"/>
            <w:szCs w:val="28"/>
          </w:rPr>
          <w:t>частями 3</w:t>
        </w:r>
      </w:hyperlink>
      <w:r w:rsidR="0069116D" w:rsidRPr="008C2E1C">
        <w:rPr>
          <w:rFonts w:ascii="Times New Roman" w:eastAsia="Arial CYR" w:hAnsi="Times New Roman"/>
          <w:sz w:val="28"/>
          <w:szCs w:val="28"/>
        </w:rPr>
        <w:t xml:space="preserve"> и </w:t>
      </w:r>
      <w:hyperlink r:id="rId15" w:history="1">
        <w:r w:rsidR="0069116D" w:rsidRPr="008C2E1C">
          <w:rPr>
            <w:rStyle w:val="a8"/>
            <w:rFonts w:ascii="Times New Roman" w:hAnsi="Times New Roman"/>
            <w:sz w:val="28"/>
            <w:szCs w:val="28"/>
          </w:rPr>
          <w:t>4 ст. 3</w:t>
        </w:r>
      </w:hyperlink>
      <w:r w:rsidR="0069116D" w:rsidRPr="008C2E1C">
        <w:rPr>
          <w:rFonts w:ascii="Times New Roman" w:eastAsia="Arial CYR" w:hAnsi="Times New Roman"/>
          <w:sz w:val="28"/>
          <w:szCs w:val="28"/>
        </w:rPr>
        <w:t xml:space="preserve"> названного Закона (далее - заключение).</w:t>
      </w:r>
      <w:proofErr w:type="gramEnd"/>
    </w:p>
    <w:p w:rsidR="0069116D" w:rsidRPr="008C2E1C" w:rsidRDefault="0069116D" w:rsidP="004B572E">
      <w:pPr>
        <w:autoSpaceDE w:val="0"/>
        <w:spacing w:after="0" w:line="360" w:lineRule="auto"/>
        <w:ind w:firstLine="540"/>
        <w:jc w:val="both"/>
        <w:rPr>
          <w:rFonts w:ascii="Times New Roman" w:eastAsia="Arial CYR" w:hAnsi="Times New Roman"/>
          <w:sz w:val="28"/>
          <w:szCs w:val="28"/>
        </w:rPr>
      </w:pPr>
      <w:r w:rsidRPr="008C2E1C">
        <w:rPr>
          <w:rFonts w:ascii="Times New Roman" w:eastAsia="Arial CYR" w:hAnsi="Times New Roman"/>
          <w:sz w:val="28"/>
          <w:szCs w:val="28"/>
        </w:rPr>
        <w:t xml:space="preserve">В требовании прокурора об изменении нормативного правового акта и в заключении должны быть указаны выявленные в нормативном правовом акте (проекте) </w:t>
      </w:r>
      <w:proofErr w:type="spellStart"/>
      <w:r w:rsidRPr="008C2E1C">
        <w:rPr>
          <w:rFonts w:ascii="Times New Roman" w:eastAsia="Arial CYR" w:hAnsi="Times New Roman"/>
          <w:sz w:val="28"/>
          <w:szCs w:val="28"/>
        </w:rPr>
        <w:t>коррупциогенные</w:t>
      </w:r>
      <w:proofErr w:type="spellEnd"/>
      <w:r w:rsidRPr="008C2E1C">
        <w:rPr>
          <w:rFonts w:ascii="Times New Roman" w:eastAsia="Arial CYR" w:hAnsi="Times New Roman"/>
          <w:sz w:val="28"/>
          <w:szCs w:val="28"/>
        </w:rPr>
        <w:t xml:space="preserve"> факторы и предложены способы их устранения. Все требования подлежат обязательному рассмотрению соответствующими органом, организацией или должностным лицом не позднее чем в 10-дневный срок со дня поступления требования и учитываются в установленном порядке органом, организацией или должностным лицом, которые издали этот акт, в соответствии с их компетенцией. Требование прокурора об изменении нормативного правового акта, направленное в законодательный (представительный) орган государственной власти субъекта РФ или в представительный орган местного самоуправления, подлежит обязательному рассмотрению на ближайшем заседании соответствующего органа и учитывается в установленном порядке органом, который издал этот акт, в соответствии с его компетенцией. Требование прокурора об изменении нормативного правового акта может быть обжаловано в установленном порядке. При этом заключение носит рекомендательный характер и подлежит обязательному рассмотрению </w:t>
      </w:r>
      <w:proofErr w:type="gramStart"/>
      <w:r w:rsidRPr="008C2E1C">
        <w:rPr>
          <w:rFonts w:ascii="Times New Roman" w:eastAsia="Arial CYR" w:hAnsi="Times New Roman"/>
          <w:sz w:val="28"/>
          <w:szCs w:val="28"/>
        </w:rPr>
        <w:t>соответствующими</w:t>
      </w:r>
      <w:proofErr w:type="gramEnd"/>
      <w:r w:rsidRPr="008C2E1C">
        <w:rPr>
          <w:rFonts w:ascii="Times New Roman" w:eastAsia="Arial CYR" w:hAnsi="Times New Roman"/>
          <w:sz w:val="28"/>
          <w:szCs w:val="28"/>
        </w:rPr>
        <w:t xml:space="preserve"> органом, организацией или должностным лицом. Все </w:t>
      </w:r>
      <w:r w:rsidRPr="008C2E1C">
        <w:rPr>
          <w:rFonts w:ascii="Times New Roman" w:eastAsia="Arial CYR" w:hAnsi="Times New Roman"/>
          <w:sz w:val="28"/>
          <w:szCs w:val="28"/>
        </w:rPr>
        <w:lastRenderedPageBreak/>
        <w:t xml:space="preserve">разногласия, возникающие при оценке указанных в заключении </w:t>
      </w:r>
      <w:proofErr w:type="spellStart"/>
      <w:r w:rsidRPr="008C2E1C">
        <w:rPr>
          <w:rFonts w:ascii="Times New Roman" w:eastAsia="Arial CYR" w:hAnsi="Times New Roman"/>
          <w:sz w:val="28"/>
          <w:szCs w:val="28"/>
        </w:rPr>
        <w:t>коррупциогенных</w:t>
      </w:r>
      <w:proofErr w:type="spellEnd"/>
      <w:r w:rsidRPr="008C2E1C">
        <w:rPr>
          <w:rFonts w:ascii="Times New Roman" w:eastAsia="Arial CYR" w:hAnsi="Times New Roman"/>
          <w:sz w:val="28"/>
          <w:szCs w:val="28"/>
        </w:rPr>
        <w:t xml:space="preserve"> факторов, разрешаются в установленном порядке.</w:t>
      </w:r>
    </w:p>
    <w:p w:rsidR="0069116D" w:rsidRPr="008C2E1C" w:rsidRDefault="0069116D" w:rsidP="004B572E">
      <w:pPr>
        <w:autoSpaceDE w:val="0"/>
        <w:spacing w:after="0" w:line="360" w:lineRule="auto"/>
        <w:ind w:firstLine="540"/>
        <w:jc w:val="both"/>
        <w:rPr>
          <w:rFonts w:ascii="Times New Roman" w:eastAsia="Arial CYR" w:hAnsi="Times New Roman"/>
          <w:sz w:val="28"/>
          <w:szCs w:val="28"/>
        </w:rPr>
      </w:pPr>
      <w:r w:rsidRPr="008C2E1C">
        <w:rPr>
          <w:rFonts w:ascii="Times New Roman" w:hAnsi="Times New Roman"/>
          <w:color w:val="FF0000"/>
          <w:sz w:val="28"/>
          <w:szCs w:val="28"/>
        </w:rPr>
        <w:t>Показатель 8. Инструменты АЭ НПА</w:t>
      </w:r>
    </w:p>
    <w:p w:rsidR="0069116D" w:rsidRPr="008C2E1C" w:rsidRDefault="0069116D" w:rsidP="004B572E">
      <w:pPr>
        <w:autoSpaceDE w:val="0"/>
        <w:spacing w:after="0" w:line="360" w:lineRule="auto"/>
        <w:ind w:firstLine="540"/>
        <w:jc w:val="both"/>
        <w:rPr>
          <w:rFonts w:ascii="Times New Roman" w:eastAsia="Arial CYR" w:hAnsi="Times New Roman"/>
          <w:sz w:val="28"/>
          <w:szCs w:val="28"/>
        </w:rPr>
      </w:pPr>
      <w:r w:rsidRPr="008C2E1C">
        <w:rPr>
          <w:rFonts w:ascii="Times New Roman" w:eastAsia="Arial CYR" w:hAnsi="Times New Roman"/>
          <w:sz w:val="28"/>
          <w:szCs w:val="28"/>
        </w:rPr>
        <w:t xml:space="preserve">Правила проведения экспертизы проектов нормативных правовых актов и иных документов. </w:t>
      </w:r>
      <w:proofErr w:type="gramStart"/>
      <w:r w:rsidRPr="008C2E1C">
        <w:rPr>
          <w:rFonts w:ascii="Times New Roman" w:eastAsia="Arial CYR" w:hAnsi="Times New Roman"/>
          <w:sz w:val="28"/>
          <w:szCs w:val="28"/>
        </w:rPr>
        <w:t xml:space="preserve">В целях организации деятельности федеральных органов исполнительной власти по предупреждению включения в проекты нормативных правовых актов положений, способствующих созданию условий для проявления коррупции, выявлению и устранению таких положений Постановлением Правительства России от 5 марта 2009 г. N 195 утверждены </w:t>
      </w:r>
      <w:hyperlink r:id="rId16" w:history="1">
        <w:r w:rsidRPr="008C2E1C">
          <w:rPr>
            <w:rStyle w:val="a8"/>
            <w:rFonts w:ascii="Times New Roman" w:hAnsi="Times New Roman"/>
            <w:sz w:val="28"/>
            <w:szCs w:val="28"/>
          </w:rPr>
          <w:t>Правила</w:t>
        </w:r>
      </w:hyperlink>
      <w:r w:rsidRPr="008C2E1C">
        <w:rPr>
          <w:rFonts w:ascii="Times New Roman" w:eastAsia="Arial CYR" w:hAnsi="Times New Roman"/>
          <w:sz w:val="28"/>
          <w:szCs w:val="28"/>
        </w:rPr>
        <w:t xml:space="preserve">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w:t>
      </w:r>
      <w:proofErr w:type="gramEnd"/>
      <w:r w:rsidRPr="008C2E1C">
        <w:rPr>
          <w:rFonts w:ascii="Times New Roman" w:eastAsia="Arial CYR" w:hAnsi="Times New Roman"/>
          <w:sz w:val="28"/>
          <w:szCs w:val="28"/>
        </w:rPr>
        <w:t xml:space="preserve"> коррупции. В последующем на основании данного Постановления Приказом Минюста России &lt;6&gt; от 31 марта 2009 г. N 92 утверждено </w:t>
      </w:r>
      <w:hyperlink r:id="rId17" w:history="1">
        <w:r w:rsidRPr="008C2E1C">
          <w:rPr>
            <w:rStyle w:val="a8"/>
            <w:rFonts w:ascii="Times New Roman" w:hAnsi="Times New Roman"/>
            <w:sz w:val="28"/>
            <w:szCs w:val="28"/>
          </w:rPr>
          <w:t>Положение</w:t>
        </w:r>
      </w:hyperlink>
      <w:r w:rsidRPr="008C2E1C">
        <w:rPr>
          <w:rFonts w:ascii="Times New Roman" w:eastAsia="Arial CYR" w:hAnsi="Times New Roman"/>
          <w:sz w:val="28"/>
          <w:szCs w:val="28"/>
        </w:rPr>
        <w:t xml:space="preserve"> об аккредитации юридических и физических лиц в качестве независимых экспертов, уполномоченных на проведение экспертизы проектов нормативных правовых актов и иных документов на </w:t>
      </w:r>
      <w:proofErr w:type="spellStart"/>
      <w:r w:rsidRPr="008C2E1C">
        <w:rPr>
          <w:rFonts w:ascii="Times New Roman" w:eastAsia="Arial CYR" w:hAnsi="Times New Roman"/>
          <w:sz w:val="28"/>
          <w:szCs w:val="28"/>
        </w:rPr>
        <w:t>коррупциогенность</w:t>
      </w:r>
      <w:proofErr w:type="spellEnd"/>
      <w:r w:rsidRPr="008C2E1C">
        <w:rPr>
          <w:rFonts w:ascii="Times New Roman" w:eastAsia="Arial CYR" w:hAnsi="Times New Roman"/>
          <w:sz w:val="28"/>
          <w:szCs w:val="28"/>
        </w:rPr>
        <w:t>.</w:t>
      </w:r>
    </w:p>
    <w:p w:rsidR="0069116D" w:rsidRPr="008C2E1C" w:rsidRDefault="0069116D" w:rsidP="004B572E">
      <w:pPr>
        <w:autoSpaceDE w:val="0"/>
        <w:spacing w:after="0" w:line="360" w:lineRule="auto"/>
        <w:ind w:firstLine="540"/>
        <w:jc w:val="both"/>
        <w:rPr>
          <w:rFonts w:ascii="Times New Roman" w:eastAsia="Arial CYR" w:hAnsi="Times New Roman"/>
          <w:sz w:val="28"/>
          <w:szCs w:val="28"/>
        </w:rPr>
      </w:pPr>
      <w:r w:rsidRPr="008C2E1C">
        <w:rPr>
          <w:rFonts w:ascii="Times New Roman" w:hAnsi="Times New Roman"/>
          <w:color w:val="FF0000"/>
          <w:sz w:val="28"/>
          <w:szCs w:val="28"/>
        </w:rPr>
        <w:t>Показатель 10. Оценка результативности и эффективности АЭ НПА,</w:t>
      </w:r>
    </w:p>
    <w:p w:rsidR="0069116D" w:rsidRPr="008C2E1C" w:rsidRDefault="0069116D" w:rsidP="004B572E">
      <w:pPr>
        <w:autoSpaceDE w:val="0"/>
        <w:spacing w:after="0" w:line="360" w:lineRule="auto"/>
        <w:ind w:firstLine="540"/>
        <w:jc w:val="both"/>
        <w:rPr>
          <w:rFonts w:ascii="Times New Roman" w:eastAsia="Arial CYR" w:hAnsi="Times New Roman"/>
          <w:sz w:val="28"/>
          <w:szCs w:val="28"/>
        </w:rPr>
      </w:pPr>
      <w:r w:rsidRPr="008C2E1C">
        <w:rPr>
          <w:rFonts w:ascii="Times New Roman" w:eastAsia="Arial CYR" w:hAnsi="Times New Roman"/>
          <w:sz w:val="28"/>
          <w:szCs w:val="28"/>
        </w:rPr>
        <w:t xml:space="preserve">В статье оценивается учет результатов экспертизы на </w:t>
      </w:r>
      <w:proofErr w:type="spellStart"/>
      <w:r w:rsidRPr="008C2E1C">
        <w:rPr>
          <w:rFonts w:ascii="Times New Roman" w:eastAsia="Arial CYR" w:hAnsi="Times New Roman"/>
          <w:sz w:val="28"/>
          <w:szCs w:val="28"/>
        </w:rPr>
        <w:t>коррупциогенность</w:t>
      </w:r>
      <w:proofErr w:type="spellEnd"/>
      <w:r w:rsidRPr="008C2E1C">
        <w:rPr>
          <w:rFonts w:ascii="Times New Roman" w:eastAsia="Arial CYR" w:hAnsi="Times New Roman"/>
          <w:sz w:val="28"/>
          <w:szCs w:val="28"/>
        </w:rPr>
        <w:t xml:space="preserve">. Положения проекта документа, способствующие созданию условий для проявления коррупции, выявленные при проведении независимой экспертизы на </w:t>
      </w:r>
      <w:proofErr w:type="spellStart"/>
      <w:r w:rsidRPr="008C2E1C">
        <w:rPr>
          <w:rFonts w:ascii="Times New Roman" w:eastAsia="Arial CYR" w:hAnsi="Times New Roman"/>
          <w:sz w:val="28"/>
          <w:szCs w:val="28"/>
        </w:rPr>
        <w:t>коррупциогенность</w:t>
      </w:r>
      <w:proofErr w:type="spellEnd"/>
      <w:r w:rsidRPr="008C2E1C">
        <w:rPr>
          <w:rFonts w:ascii="Times New Roman" w:eastAsia="Arial CYR" w:hAnsi="Times New Roman"/>
          <w:sz w:val="28"/>
          <w:szCs w:val="28"/>
        </w:rPr>
        <w:t xml:space="preserve">, а также экспертизы на </w:t>
      </w:r>
      <w:proofErr w:type="spellStart"/>
      <w:r w:rsidRPr="008C2E1C">
        <w:rPr>
          <w:rFonts w:ascii="Times New Roman" w:eastAsia="Arial CYR" w:hAnsi="Times New Roman"/>
          <w:sz w:val="28"/>
          <w:szCs w:val="28"/>
        </w:rPr>
        <w:t>коррупциогенность</w:t>
      </w:r>
      <w:proofErr w:type="spellEnd"/>
      <w:r w:rsidRPr="008C2E1C">
        <w:rPr>
          <w:rFonts w:ascii="Times New Roman" w:eastAsia="Arial CYR" w:hAnsi="Times New Roman"/>
          <w:sz w:val="28"/>
          <w:szCs w:val="28"/>
        </w:rPr>
        <w:t xml:space="preserve">, проводимой Минюстом России, устраняются на стадии доработки проекта документа структурными подразделениями федерального органа исполнительной власти - разработчика проекта документа. </w:t>
      </w:r>
      <w:proofErr w:type="gramStart"/>
      <w:r w:rsidRPr="008C2E1C">
        <w:rPr>
          <w:rFonts w:ascii="Times New Roman" w:eastAsia="Arial CYR" w:hAnsi="Times New Roman"/>
          <w:sz w:val="28"/>
          <w:szCs w:val="28"/>
        </w:rPr>
        <w:t xml:space="preserve">В случае несогласия федерального органа исполнительной власти с результатами независимой экспертизы на </w:t>
      </w:r>
      <w:proofErr w:type="spellStart"/>
      <w:r w:rsidRPr="008C2E1C">
        <w:rPr>
          <w:rFonts w:ascii="Times New Roman" w:eastAsia="Arial CYR" w:hAnsi="Times New Roman"/>
          <w:sz w:val="28"/>
          <w:szCs w:val="28"/>
        </w:rPr>
        <w:t>коррупциогенность</w:t>
      </w:r>
      <w:proofErr w:type="spellEnd"/>
      <w:r w:rsidRPr="008C2E1C">
        <w:rPr>
          <w:rFonts w:ascii="Times New Roman" w:eastAsia="Arial CYR" w:hAnsi="Times New Roman"/>
          <w:sz w:val="28"/>
          <w:szCs w:val="28"/>
        </w:rPr>
        <w:t xml:space="preserve">, а также с результатами экспертизы на </w:t>
      </w:r>
      <w:proofErr w:type="spellStart"/>
      <w:r w:rsidRPr="008C2E1C">
        <w:rPr>
          <w:rFonts w:ascii="Times New Roman" w:eastAsia="Arial CYR" w:hAnsi="Times New Roman"/>
          <w:sz w:val="28"/>
          <w:szCs w:val="28"/>
        </w:rPr>
        <w:t>коррупциогенность</w:t>
      </w:r>
      <w:proofErr w:type="spellEnd"/>
      <w:r w:rsidRPr="008C2E1C">
        <w:rPr>
          <w:rFonts w:ascii="Times New Roman" w:eastAsia="Arial CYR" w:hAnsi="Times New Roman"/>
          <w:sz w:val="28"/>
          <w:szCs w:val="28"/>
        </w:rPr>
        <w:t xml:space="preserve">, проведенной Минюстом России, свидетельствующими о наличии в проекте документа, разрабатываемого этим федеральным органом исполнительной власти, положений, </w:t>
      </w:r>
      <w:r w:rsidRPr="008C2E1C">
        <w:rPr>
          <w:rFonts w:ascii="Times New Roman" w:eastAsia="Arial CYR" w:hAnsi="Times New Roman"/>
          <w:sz w:val="28"/>
          <w:szCs w:val="28"/>
        </w:rPr>
        <w:lastRenderedPageBreak/>
        <w:t>способствующих созданию условий для проявления коррупции, федеральный орган исполнительной власти вносит указанный проект документа на рассмотрение Президента или в Правительство России с приложением пояснительной</w:t>
      </w:r>
      <w:proofErr w:type="gramEnd"/>
      <w:r w:rsidRPr="008C2E1C">
        <w:rPr>
          <w:rFonts w:ascii="Times New Roman" w:eastAsia="Arial CYR" w:hAnsi="Times New Roman"/>
          <w:sz w:val="28"/>
          <w:szCs w:val="28"/>
        </w:rPr>
        <w:t xml:space="preserve"> записки с обоснованием своего несогласия.</w:t>
      </w:r>
    </w:p>
    <w:p w:rsidR="0069116D" w:rsidRPr="008C2E1C" w:rsidRDefault="0069116D" w:rsidP="004B572E">
      <w:pPr>
        <w:autoSpaceDE w:val="0"/>
        <w:spacing w:after="0" w:line="360" w:lineRule="auto"/>
        <w:ind w:firstLine="540"/>
        <w:jc w:val="both"/>
        <w:rPr>
          <w:rFonts w:ascii="Times New Roman" w:eastAsia="Arial CYR" w:hAnsi="Times New Roman"/>
          <w:sz w:val="28"/>
          <w:szCs w:val="28"/>
        </w:rPr>
      </w:pPr>
      <w:r w:rsidRPr="008C2E1C">
        <w:rPr>
          <w:rFonts w:ascii="Times New Roman" w:hAnsi="Times New Roman"/>
          <w:color w:val="FF0000"/>
          <w:sz w:val="28"/>
          <w:szCs w:val="28"/>
        </w:rPr>
        <w:t>Показатель 8. Инструменты АЭ НПА</w:t>
      </w:r>
    </w:p>
    <w:p w:rsidR="0069116D" w:rsidRPr="008C2E1C" w:rsidRDefault="0069116D" w:rsidP="004B572E">
      <w:pPr>
        <w:autoSpaceDE w:val="0"/>
        <w:spacing w:after="0" w:line="360" w:lineRule="auto"/>
        <w:ind w:firstLine="540"/>
        <w:jc w:val="both"/>
        <w:rPr>
          <w:rFonts w:ascii="Times New Roman" w:eastAsia="Arial CYR" w:hAnsi="Times New Roman"/>
          <w:sz w:val="28"/>
          <w:szCs w:val="28"/>
        </w:rPr>
      </w:pPr>
      <w:r w:rsidRPr="008C2E1C">
        <w:rPr>
          <w:rFonts w:ascii="Times New Roman" w:eastAsia="Arial CYR" w:hAnsi="Times New Roman"/>
          <w:sz w:val="28"/>
          <w:szCs w:val="28"/>
        </w:rPr>
        <w:t xml:space="preserve">Методики проведения экспертизы. </w:t>
      </w:r>
      <w:proofErr w:type="gramStart"/>
      <w:r w:rsidRPr="008C2E1C">
        <w:rPr>
          <w:rFonts w:ascii="Times New Roman" w:eastAsia="Arial CYR" w:hAnsi="Times New Roman"/>
          <w:sz w:val="28"/>
          <w:szCs w:val="28"/>
        </w:rPr>
        <w:t xml:space="preserve">В целях организации деятельности федеральных органов исполнительной власти по предупреждению включения в проекты нормативных правовых актов положений, способствующих созданию условий для проявления коррупции, а также по выявлению и устранению таких положений Постановлением Правительства России от 5 марта 2009 г. N 196 утверждена </w:t>
      </w:r>
      <w:hyperlink r:id="rId18" w:history="1">
        <w:r w:rsidRPr="008C2E1C">
          <w:rPr>
            <w:rStyle w:val="a8"/>
            <w:rFonts w:ascii="Times New Roman" w:hAnsi="Times New Roman"/>
            <w:sz w:val="28"/>
            <w:szCs w:val="28"/>
          </w:rPr>
          <w:t>Методика</w:t>
        </w:r>
      </w:hyperlink>
      <w:r w:rsidRPr="008C2E1C">
        <w:rPr>
          <w:rFonts w:ascii="Times New Roman" w:eastAsia="Arial CYR" w:hAnsi="Times New Roman"/>
          <w:sz w:val="28"/>
          <w:szCs w:val="28"/>
        </w:rPr>
        <w:t xml:space="preserve"> проведения экспертизы проектов нормативных правовых актов и иных документов в целях выявления в них положений, способствующих созданию</w:t>
      </w:r>
      <w:proofErr w:type="gramEnd"/>
      <w:r w:rsidRPr="008C2E1C">
        <w:rPr>
          <w:rFonts w:ascii="Times New Roman" w:eastAsia="Arial CYR" w:hAnsi="Times New Roman"/>
          <w:sz w:val="28"/>
          <w:szCs w:val="28"/>
        </w:rPr>
        <w:t xml:space="preserve"> условий для проявления коррупции.</w:t>
      </w:r>
    </w:p>
    <w:p w:rsidR="003438DD" w:rsidRPr="008C2E1C" w:rsidRDefault="00F8540D" w:rsidP="004B572E">
      <w:pPr>
        <w:spacing w:after="0" w:line="360" w:lineRule="auto"/>
        <w:ind w:firstLine="709"/>
        <w:jc w:val="both"/>
        <w:rPr>
          <w:rFonts w:ascii="Times New Roman" w:hAnsi="Times New Roman"/>
          <w:sz w:val="28"/>
          <w:szCs w:val="28"/>
        </w:rPr>
      </w:pPr>
      <w:r w:rsidRPr="008C2E1C">
        <w:rPr>
          <w:rFonts w:ascii="Times New Roman" w:hAnsi="Times New Roman"/>
          <w:b/>
          <w:sz w:val="28"/>
          <w:szCs w:val="28"/>
        </w:rPr>
        <w:t xml:space="preserve">     </w:t>
      </w:r>
      <w:proofErr w:type="spellStart"/>
      <w:r w:rsidR="00973DAF" w:rsidRPr="008C2E1C">
        <w:rPr>
          <w:rFonts w:ascii="Times New Roman" w:hAnsi="Times New Roman"/>
          <w:b/>
          <w:sz w:val="28"/>
          <w:szCs w:val="28"/>
        </w:rPr>
        <w:t>Избачков</w:t>
      </w:r>
      <w:proofErr w:type="spellEnd"/>
      <w:r w:rsidR="00973DAF" w:rsidRPr="008C2E1C">
        <w:rPr>
          <w:rFonts w:ascii="Times New Roman" w:hAnsi="Times New Roman"/>
          <w:b/>
          <w:sz w:val="28"/>
          <w:szCs w:val="28"/>
        </w:rPr>
        <w:t xml:space="preserve"> Ю.С. </w:t>
      </w:r>
      <w:r w:rsidR="00403B19" w:rsidRPr="008C2E1C">
        <w:rPr>
          <w:rFonts w:ascii="Times New Roman" w:hAnsi="Times New Roman"/>
          <w:b/>
          <w:sz w:val="28"/>
          <w:szCs w:val="28"/>
        </w:rPr>
        <w:t xml:space="preserve">в статье </w:t>
      </w:r>
      <w:r w:rsidR="00973DAF" w:rsidRPr="008C2E1C">
        <w:rPr>
          <w:rFonts w:ascii="Times New Roman" w:hAnsi="Times New Roman"/>
          <w:b/>
          <w:sz w:val="28"/>
          <w:szCs w:val="28"/>
        </w:rPr>
        <w:t>«Новая методика проведения антикоррупционной экспертизы»</w:t>
      </w:r>
      <w:r w:rsidR="00403B19" w:rsidRPr="008C2E1C">
        <w:rPr>
          <w:rStyle w:val="a4"/>
          <w:rFonts w:ascii="Times New Roman" w:hAnsi="Times New Roman"/>
          <w:b/>
          <w:sz w:val="28"/>
          <w:szCs w:val="28"/>
        </w:rPr>
        <w:footnoteReference w:id="8"/>
      </w:r>
      <w:r w:rsidR="00403B19" w:rsidRPr="008C2E1C">
        <w:rPr>
          <w:rFonts w:ascii="Times New Roman" w:hAnsi="Times New Roman"/>
          <w:b/>
          <w:sz w:val="28"/>
          <w:szCs w:val="28"/>
        </w:rPr>
        <w:t xml:space="preserve"> </w:t>
      </w:r>
      <w:r w:rsidR="00403B19" w:rsidRPr="008C2E1C">
        <w:rPr>
          <w:rFonts w:ascii="Times New Roman" w:hAnsi="Times New Roman"/>
          <w:sz w:val="28"/>
          <w:szCs w:val="28"/>
        </w:rPr>
        <w:t>проводит сравнительный анализ редакции методик Правительства Российской Федерации. Он отмечает, что прежняя методика просуществовала менее года, когда ее сменило Постановление</w:t>
      </w:r>
      <w:r w:rsidR="00973DAF" w:rsidRPr="008C2E1C">
        <w:rPr>
          <w:rFonts w:ascii="Times New Roman" w:hAnsi="Times New Roman"/>
          <w:sz w:val="28"/>
          <w:szCs w:val="28"/>
        </w:rPr>
        <w:t xml:space="preserve"> Правительства РФ от 26 февраля 2010 г. №</w:t>
      </w:r>
      <w:r w:rsidR="00403B19" w:rsidRPr="008C2E1C">
        <w:rPr>
          <w:rFonts w:ascii="Times New Roman" w:hAnsi="Times New Roman"/>
          <w:sz w:val="28"/>
          <w:szCs w:val="28"/>
        </w:rPr>
        <w:t xml:space="preserve">. </w:t>
      </w:r>
    </w:p>
    <w:p w:rsidR="003438DD" w:rsidRPr="008C2E1C" w:rsidRDefault="003438DD" w:rsidP="004B572E">
      <w:pPr>
        <w:spacing w:after="0" w:line="360" w:lineRule="auto"/>
        <w:ind w:firstLine="709"/>
        <w:jc w:val="both"/>
        <w:rPr>
          <w:rFonts w:ascii="Times New Roman" w:hAnsi="Times New Roman"/>
          <w:sz w:val="28"/>
          <w:szCs w:val="28"/>
        </w:rPr>
      </w:pPr>
      <w:r w:rsidRPr="008C2E1C">
        <w:rPr>
          <w:rFonts w:ascii="Times New Roman" w:hAnsi="Times New Roman"/>
          <w:color w:val="FF0000"/>
          <w:sz w:val="28"/>
          <w:szCs w:val="28"/>
        </w:rPr>
        <w:t>Показатель 8. Инструменты АЭ НПА</w:t>
      </w:r>
    </w:p>
    <w:p w:rsidR="003D660A" w:rsidRPr="008C2E1C" w:rsidRDefault="00403B19" w:rsidP="004B572E">
      <w:pPr>
        <w:spacing w:after="0" w:line="360" w:lineRule="auto"/>
        <w:ind w:firstLine="709"/>
        <w:jc w:val="both"/>
        <w:rPr>
          <w:rFonts w:ascii="Times New Roman" w:hAnsi="Times New Roman"/>
          <w:i/>
          <w:sz w:val="28"/>
          <w:szCs w:val="28"/>
        </w:rPr>
      </w:pPr>
      <w:r w:rsidRPr="008C2E1C">
        <w:rPr>
          <w:rFonts w:ascii="Times New Roman" w:hAnsi="Times New Roman"/>
          <w:sz w:val="28"/>
          <w:szCs w:val="28"/>
        </w:rPr>
        <w:t>Он отмечает очевидный факт, что в новой методике с</w:t>
      </w:r>
      <w:r w:rsidR="00973DAF" w:rsidRPr="008C2E1C">
        <w:rPr>
          <w:rFonts w:ascii="Times New Roman" w:hAnsi="Times New Roman"/>
          <w:sz w:val="28"/>
          <w:szCs w:val="28"/>
        </w:rPr>
        <w:t xml:space="preserve">ущественно </w:t>
      </w:r>
      <w:r w:rsidRPr="008C2E1C">
        <w:rPr>
          <w:rFonts w:ascii="Times New Roman" w:hAnsi="Times New Roman"/>
          <w:i/>
          <w:sz w:val="28"/>
          <w:szCs w:val="28"/>
        </w:rPr>
        <w:t xml:space="preserve">сокращены </w:t>
      </w:r>
      <w:r w:rsidR="00973DAF" w:rsidRPr="008C2E1C">
        <w:rPr>
          <w:rFonts w:ascii="Times New Roman" w:hAnsi="Times New Roman"/>
          <w:i/>
          <w:sz w:val="28"/>
          <w:szCs w:val="28"/>
        </w:rPr>
        <w:t>коррупционные факторы</w:t>
      </w:r>
      <w:r w:rsidR="00973DAF" w:rsidRPr="008C2E1C">
        <w:rPr>
          <w:rFonts w:ascii="Times New Roman" w:hAnsi="Times New Roman"/>
          <w:sz w:val="28"/>
          <w:szCs w:val="28"/>
        </w:rPr>
        <w:t>, т.е</w:t>
      </w:r>
      <w:r w:rsidR="003D660A" w:rsidRPr="008C2E1C">
        <w:rPr>
          <w:rFonts w:ascii="Times New Roman" w:hAnsi="Times New Roman"/>
          <w:sz w:val="28"/>
          <w:szCs w:val="28"/>
        </w:rPr>
        <w:t>.</w:t>
      </w:r>
      <w:r w:rsidR="00973DAF" w:rsidRPr="008C2E1C">
        <w:rPr>
          <w:rFonts w:ascii="Times New Roman" w:hAnsi="Times New Roman"/>
          <w:sz w:val="28"/>
          <w:szCs w:val="28"/>
        </w:rPr>
        <w:t xml:space="preserve"> формальные признаки, создающие условия для коррупционных проявлений. Из 17 признаков, считавшихся ранее коррупционными</w:t>
      </w:r>
      <w:r w:rsidR="003D660A" w:rsidRPr="008C2E1C">
        <w:rPr>
          <w:rFonts w:ascii="Times New Roman" w:hAnsi="Times New Roman"/>
          <w:sz w:val="28"/>
          <w:szCs w:val="28"/>
        </w:rPr>
        <w:t>,</w:t>
      </w:r>
      <w:r w:rsidR="00973DAF" w:rsidRPr="008C2E1C">
        <w:rPr>
          <w:rFonts w:ascii="Times New Roman" w:hAnsi="Times New Roman"/>
          <w:sz w:val="28"/>
          <w:szCs w:val="28"/>
        </w:rPr>
        <w:t xml:space="preserve"> в новой методике </w:t>
      </w:r>
      <w:proofErr w:type="gramStart"/>
      <w:r w:rsidR="00973DAF" w:rsidRPr="008C2E1C">
        <w:rPr>
          <w:rFonts w:ascii="Times New Roman" w:hAnsi="Times New Roman"/>
          <w:sz w:val="28"/>
          <w:szCs w:val="28"/>
        </w:rPr>
        <w:t>сохранены</w:t>
      </w:r>
      <w:proofErr w:type="gramEnd"/>
      <w:r w:rsidR="00973DAF" w:rsidRPr="008C2E1C">
        <w:rPr>
          <w:rFonts w:ascii="Times New Roman" w:hAnsi="Times New Roman"/>
          <w:sz w:val="28"/>
          <w:szCs w:val="28"/>
        </w:rPr>
        <w:t xml:space="preserve"> только 11. </w:t>
      </w:r>
    </w:p>
    <w:p w:rsidR="003438DD" w:rsidRPr="008C2E1C" w:rsidRDefault="003438DD" w:rsidP="004B572E">
      <w:pPr>
        <w:spacing w:after="0" w:line="360" w:lineRule="auto"/>
        <w:ind w:firstLine="709"/>
        <w:jc w:val="both"/>
        <w:rPr>
          <w:rFonts w:ascii="Times New Roman" w:hAnsi="Times New Roman"/>
          <w:sz w:val="28"/>
          <w:szCs w:val="28"/>
        </w:rPr>
      </w:pPr>
      <w:r w:rsidRPr="008C2E1C">
        <w:rPr>
          <w:rFonts w:ascii="Times New Roman" w:hAnsi="Times New Roman"/>
          <w:color w:val="FF0000"/>
          <w:sz w:val="28"/>
          <w:szCs w:val="28"/>
        </w:rPr>
        <w:t>Показатель 10. Оценка результативности и эффективности АЭ НПА</w:t>
      </w:r>
    </w:p>
    <w:p w:rsidR="008C4960" w:rsidRPr="008C2E1C" w:rsidRDefault="00403B19" w:rsidP="004B572E">
      <w:pPr>
        <w:spacing w:after="0" w:line="360" w:lineRule="auto"/>
        <w:ind w:firstLine="709"/>
        <w:jc w:val="both"/>
        <w:rPr>
          <w:rFonts w:ascii="Times New Roman" w:hAnsi="Times New Roman"/>
          <w:sz w:val="28"/>
          <w:szCs w:val="28"/>
        </w:rPr>
      </w:pPr>
      <w:r w:rsidRPr="008C2E1C">
        <w:rPr>
          <w:rFonts w:ascii="Times New Roman" w:hAnsi="Times New Roman"/>
          <w:sz w:val="28"/>
          <w:szCs w:val="28"/>
        </w:rPr>
        <w:t>«</w:t>
      </w:r>
      <w:r w:rsidR="003D660A" w:rsidRPr="008C2E1C">
        <w:rPr>
          <w:rFonts w:ascii="Times New Roman" w:hAnsi="Times New Roman"/>
          <w:sz w:val="28"/>
          <w:szCs w:val="28"/>
        </w:rPr>
        <w:t xml:space="preserve">Остается актуальной </w:t>
      </w:r>
      <w:r w:rsidR="003D660A" w:rsidRPr="008C2E1C">
        <w:rPr>
          <w:rFonts w:ascii="Times New Roman" w:hAnsi="Times New Roman"/>
          <w:i/>
          <w:sz w:val="28"/>
          <w:szCs w:val="28"/>
        </w:rPr>
        <w:t>п</w:t>
      </w:r>
      <w:r w:rsidR="00973DAF" w:rsidRPr="008C2E1C">
        <w:rPr>
          <w:rFonts w:ascii="Times New Roman" w:hAnsi="Times New Roman"/>
          <w:i/>
          <w:sz w:val="28"/>
          <w:szCs w:val="28"/>
        </w:rPr>
        <w:t>роблема эффективности антикоррупционной экспертизы</w:t>
      </w:r>
      <w:r w:rsidR="00973DAF" w:rsidRPr="008C2E1C">
        <w:rPr>
          <w:rFonts w:ascii="Times New Roman" w:hAnsi="Times New Roman"/>
          <w:sz w:val="28"/>
          <w:szCs w:val="28"/>
        </w:rPr>
        <w:t xml:space="preserve">. Несмотря на установленную законом обязанность государственных органов отвечать на заключения экспертов, им отвечают не </w:t>
      </w:r>
      <w:r w:rsidR="00973DAF" w:rsidRPr="008C2E1C">
        <w:rPr>
          <w:rFonts w:ascii="Times New Roman" w:hAnsi="Times New Roman"/>
          <w:sz w:val="28"/>
          <w:szCs w:val="28"/>
        </w:rPr>
        <w:lastRenderedPageBreak/>
        <w:t>более чем в 20 % случаев. Значительная часть государственных органов, которым заключения направлялись по электронной почте, сделали вид, что не получали их. Зачем же тогда было вводить институт независимой экспертизы, если ее адресаты не реагируют на предложения экспертов, притом что эти заключения должны быть мотивированны?</w:t>
      </w:r>
      <w:r w:rsidRPr="008C2E1C">
        <w:rPr>
          <w:rFonts w:ascii="Times New Roman" w:hAnsi="Times New Roman"/>
          <w:sz w:val="28"/>
          <w:szCs w:val="28"/>
        </w:rPr>
        <w:t>», - отмечает автор статьи. Разделяя обеспокоенность автора проблемой эффективности независимой антикоррупционной экспертизы</w:t>
      </w:r>
      <w:r w:rsidR="005A4E7A" w:rsidRPr="008C2E1C">
        <w:rPr>
          <w:rFonts w:ascii="Times New Roman" w:hAnsi="Times New Roman"/>
          <w:sz w:val="28"/>
          <w:szCs w:val="28"/>
        </w:rPr>
        <w:t>, полагаем, что отсутствие реакции адресата – это противоправное поведение, которое должно наказываться в соответствии с законодательством. В целом же эффективность должна оцениваться не ответу (он может быть формальным), а по выполнению рекомендаций экспертов.</w:t>
      </w:r>
    </w:p>
    <w:p w:rsidR="003438DD" w:rsidRPr="008C2E1C" w:rsidRDefault="003438DD" w:rsidP="004B572E">
      <w:pPr>
        <w:spacing w:after="0" w:line="360" w:lineRule="auto"/>
        <w:ind w:firstLine="709"/>
        <w:jc w:val="both"/>
        <w:rPr>
          <w:rFonts w:ascii="Times New Roman" w:hAnsi="Times New Roman"/>
          <w:sz w:val="28"/>
          <w:szCs w:val="28"/>
        </w:rPr>
      </w:pPr>
      <w:r w:rsidRPr="008C2E1C">
        <w:rPr>
          <w:rFonts w:ascii="Times New Roman" w:hAnsi="Times New Roman"/>
          <w:color w:val="FF0000"/>
          <w:sz w:val="28"/>
          <w:szCs w:val="28"/>
        </w:rPr>
        <w:t xml:space="preserve">Показатель 11. Мониторинг  АЭ НПА, в том числе </w:t>
      </w:r>
      <w:proofErr w:type="spellStart"/>
      <w:r w:rsidRPr="008C2E1C">
        <w:rPr>
          <w:rFonts w:ascii="Times New Roman" w:hAnsi="Times New Roman"/>
          <w:color w:val="FF0000"/>
          <w:sz w:val="28"/>
          <w:szCs w:val="28"/>
        </w:rPr>
        <w:t>правоприменения</w:t>
      </w:r>
      <w:proofErr w:type="spellEnd"/>
      <w:r w:rsidRPr="008C2E1C">
        <w:rPr>
          <w:rFonts w:ascii="Times New Roman" w:hAnsi="Times New Roman"/>
          <w:color w:val="FF0000"/>
          <w:sz w:val="28"/>
          <w:szCs w:val="28"/>
        </w:rPr>
        <w:t xml:space="preserve"> законодательства об АЭ НПА</w:t>
      </w:r>
    </w:p>
    <w:p w:rsidR="002A42B9" w:rsidRPr="008C2E1C" w:rsidRDefault="002A42B9" w:rsidP="004B572E">
      <w:pPr>
        <w:spacing w:after="0" w:line="360" w:lineRule="auto"/>
        <w:ind w:firstLine="709"/>
        <w:jc w:val="both"/>
        <w:rPr>
          <w:rFonts w:ascii="Times New Roman" w:hAnsi="Times New Roman"/>
          <w:sz w:val="28"/>
          <w:szCs w:val="28"/>
        </w:rPr>
      </w:pPr>
      <w:proofErr w:type="spellStart"/>
      <w:proofErr w:type="gramStart"/>
      <w:r w:rsidRPr="008C2E1C">
        <w:rPr>
          <w:rFonts w:ascii="Times New Roman" w:hAnsi="Times New Roman"/>
          <w:b/>
          <w:sz w:val="28"/>
          <w:szCs w:val="28"/>
        </w:rPr>
        <w:t>Кудашкин</w:t>
      </w:r>
      <w:proofErr w:type="spellEnd"/>
      <w:r w:rsidRPr="008C2E1C">
        <w:rPr>
          <w:rFonts w:ascii="Times New Roman" w:hAnsi="Times New Roman"/>
          <w:b/>
          <w:sz w:val="28"/>
          <w:szCs w:val="28"/>
        </w:rPr>
        <w:t xml:space="preserve"> А.В.</w:t>
      </w:r>
      <w:r w:rsidR="005A4E7A" w:rsidRPr="008C2E1C">
        <w:rPr>
          <w:rFonts w:ascii="Times New Roman" w:hAnsi="Times New Roman"/>
          <w:b/>
          <w:sz w:val="28"/>
          <w:szCs w:val="28"/>
        </w:rPr>
        <w:t xml:space="preserve"> в статье «</w:t>
      </w:r>
      <w:r w:rsidRPr="008C2E1C">
        <w:rPr>
          <w:rFonts w:ascii="Times New Roman" w:hAnsi="Times New Roman"/>
          <w:sz w:val="28"/>
          <w:szCs w:val="28"/>
        </w:rPr>
        <w:t>Требование об изменении НПА: вопросы те</w:t>
      </w:r>
      <w:r w:rsidR="005A4E7A" w:rsidRPr="008C2E1C">
        <w:rPr>
          <w:rFonts w:ascii="Times New Roman" w:hAnsi="Times New Roman"/>
          <w:sz w:val="28"/>
          <w:szCs w:val="28"/>
        </w:rPr>
        <w:t xml:space="preserve">ории и практики его </w:t>
      </w:r>
      <w:r w:rsidR="005A4E7A" w:rsidRPr="008C2E1C">
        <w:rPr>
          <w:rFonts w:ascii="Times New Roman" w:hAnsi="Times New Roman"/>
          <w:b/>
          <w:sz w:val="28"/>
          <w:szCs w:val="28"/>
        </w:rPr>
        <w:t xml:space="preserve">применения </w:t>
      </w:r>
      <w:r w:rsidRPr="008C2E1C">
        <w:rPr>
          <w:rFonts w:ascii="Times New Roman" w:hAnsi="Times New Roman"/>
          <w:b/>
          <w:sz w:val="28"/>
          <w:szCs w:val="28"/>
        </w:rPr>
        <w:t>прокурорами</w:t>
      </w:r>
      <w:r w:rsidRPr="008C2E1C">
        <w:rPr>
          <w:rFonts w:ascii="Times New Roman" w:hAnsi="Times New Roman"/>
          <w:sz w:val="28"/>
          <w:szCs w:val="28"/>
        </w:rPr>
        <w:t xml:space="preserve"> при проведении антикоррупционной экспертизы</w:t>
      </w:r>
      <w:r w:rsidR="005A4E7A" w:rsidRPr="008C2E1C">
        <w:rPr>
          <w:rFonts w:ascii="Times New Roman" w:hAnsi="Times New Roman"/>
          <w:sz w:val="28"/>
          <w:szCs w:val="28"/>
        </w:rPr>
        <w:t>»</w:t>
      </w:r>
      <w:r w:rsidR="002E5683" w:rsidRPr="008C2E1C">
        <w:rPr>
          <w:rStyle w:val="a4"/>
          <w:rFonts w:ascii="Times New Roman" w:hAnsi="Times New Roman"/>
          <w:sz w:val="28"/>
          <w:szCs w:val="28"/>
        </w:rPr>
        <w:footnoteReference w:id="9"/>
      </w:r>
      <w:r w:rsidR="00EB73CF" w:rsidRPr="008C2E1C">
        <w:rPr>
          <w:rFonts w:ascii="Times New Roman" w:hAnsi="Times New Roman"/>
          <w:sz w:val="28"/>
          <w:szCs w:val="28"/>
        </w:rPr>
        <w:t xml:space="preserve">. Профессор отмечает, что с </w:t>
      </w:r>
      <w:r w:rsidRPr="008C2E1C">
        <w:rPr>
          <w:rFonts w:ascii="Times New Roman" w:hAnsi="Times New Roman"/>
          <w:sz w:val="28"/>
          <w:szCs w:val="28"/>
        </w:rPr>
        <w:t>принятием ФЗ «Об антикоррупционной экспертизе НПА и проектов НПА», на органы прокуратуры было возложено новое направление деятельности – проведение антикоррупционной экспертизы в тех сферах общественных отношений, которые специально определены в ч 2 ст. 3 указанного Закона.</w:t>
      </w:r>
      <w:proofErr w:type="gramEnd"/>
      <w:r w:rsidR="00EB73CF" w:rsidRPr="008C2E1C">
        <w:rPr>
          <w:rFonts w:ascii="Times New Roman" w:hAnsi="Times New Roman"/>
          <w:sz w:val="28"/>
          <w:szCs w:val="28"/>
        </w:rPr>
        <w:t xml:space="preserve"> По мнению автора статьи, </w:t>
      </w:r>
      <w:r w:rsidRPr="008C2E1C">
        <w:rPr>
          <w:rFonts w:ascii="Times New Roman" w:hAnsi="Times New Roman"/>
          <w:sz w:val="28"/>
          <w:szCs w:val="28"/>
        </w:rPr>
        <w:t xml:space="preserve">в организации и проведении антикоррупционной экспертизы, в том числе органами прокуратуры, необходим системный подход, поскольку только он может </w:t>
      </w:r>
      <w:proofErr w:type="gramStart"/>
      <w:r w:rsidRPr="008C2E1C">
        <w:rPr>
          <w:rFonts w:ascii="Times New Roman" w:hAnsi="Times New Roman"/>
          <w:sz w:val="28"/>
          <w:szCs w:val="28"/>
        </w:rPr>
        <w:t>иметь положительный эффект</w:t>
      </w:r>
      <w:proofErr w:type="gramEnd"/>
      <w:r w:rsidRPr="008C2E1C">
        <w:rPr>
          <w:rFonts w:ascii="Times New Roman" w:hAnsi="Times New Roman"/>
          <w:sz w:val="28"/>
          <w:szCs w:val="28"/>
        </w:rPr>
        <w:t xml:space="preserve"> – снижение </w:t>
      </w:r>
      <w:proofErr w:type="spellStart"/>
      <w:r w:rsidRPr="008C2E1C">
        <w:rPr>
          <w:rFonts w:ascii="Times New Roman" w:hAnsi="Times New Roman"/>
          <w:sz w:val="28"/>
          <w:szCs w:val="28"/>
        </w:rPr>
        <w:t>коррупциогенности</w:t>
      </w:r>
      <w:proofErr w:type="spellEnd"/>
      <w:r w:rsidRPr="008C2E1C">
        <w:rPr>
          <w:rFonts w:ascii="Times New Roman" w:hAnsi="Times New Roman"/>
          <w:sz w:val="28"/>
          <w:szCs w:val="28"/>
        </w:rPr>
        <w:t xml:space="preserve"> правового регулирования общественных отношений.</w:t>
      </w:r>
    </w:p>
    <w:p w:rsidR="003438DD" w:rsidRPr="008C2E1C" w:rsidRDefault="003438DD" w:rsidP="004B572E">
      <w:pPr>
        <w:spacing w:after="0" w:line="360" w:lineRule="auto"/>
        <w:ind w:firstLine="709"/>
        <w:jc w:val="both"/>
        <w:rPr>
          <w:rFonts w:ascii="Times New Roman" w:hAnsi="Times New Roman"/>
          <w:sz w:val="28"/>
          <w:szCs w:val="28"/>
        </w:rPr>
      </w:pPr>
      <w:r w:rsidRPr="008C2E1C">
        <w:rPr>
          <w:rFonts w:ascii="Times New Roman" w:hAnsi="Times New Roman"/>
          <w:color w:val="FF0000"/>
          <w:sz w:val="28"/>
          <w:szCs w:val="28"/>
        </w:rPr>
        <w:t xml:space="preserve">Показатель 11. Мониторинг  АЭ НПА, в том числе </w:t>
      </w:r>
      <w:proofErr w:type="spellStart"/>
      <w:r w:rsidRPr="008C2E1C">
        <w:rPr>
          <w:rFonts w:ascii="Times New Roman" w:hAnsi="Times New Roman"/>
          <w:color w:val="FF0000"/>
          <w:sz w:val="28"/>
          <w:szCs w:val="28"/>
        </w:rPr>
        <w:t>правоприменения</w:t>
      </w:r>
      <w:proofErr w:type="spellEnd"/>
      <w:r w:rsidRPr="008C2E1C">
        <w:rPr>
          <w:rFonts w:ascii="Times New Roman" w:hAnsi="Times New Roman"/>
          <w:color w:val="FF0000"/>
          <w:sz w:val="28"/>
          <w:szCs w:val="28"/>
        </w:rPr>
        <w:t xml:space="preserve"> законодательства об АЭ НПА</w:t>
      </w:r>
    </w:p>
    <w:p w:rsidR="008C4960" w:rsidRPr="008C2E1C" w:rsidRDefault="00EB73CF" w:rsidP="004B572E">
      <w:pPr>
        <w:spacing w:after="0" w:line="360" w:lineRule="auto"/>
        <w:ind w:firstLine="709"/>
        <w:jc w:val="both"/>
        <w:rPr>
          <w:rFonts w:ascii="Times New Roman" w:hAnsi="Times New Roman"/>
          <w:b/>
          <w:sz w:val="28"/>
          <w:szCs w:val="28"/>
        </w:rPr>
      </w:pPr>
      <w:r w:rsidRPr="008C2E1C">
        <w:rPr>
          <w:rFonts w:ascii="Times New Roman" w:hAnsi="Times New Roman"/>
          <w:sz w:val="28"/>
          <w:szCs w:val="28"/>
        </w:rPr>
        <w:lastRenderedPageBreak/>
        <w:t xml:space="preserve">Имеются работы, изыскивающие практическое применение </w:t>
      </w:r>
      <w:r w:rsidRPr="008C2E1C">
        <w:rPr>
          <w:rFonts w:ascii="Times New Roman" w:hAnsi="Times New Roman"/>
          <w:b/>
          <w:sz w:val="28"/>
          <w:szCs w:val="28"/>
        </w:rPr>
        <w:t>антикоррупционной экспертизы как криминалистического метода</w:t>
      </w:r>
      <w:r w:rsidRPr="008C2E1C">
        <w:rPr>
          <w:rStyle w:val="a4"/>
          <w:rFonts w:ascii="Times New Roman" w:hAnsi="Times New Roman"/>
          <w:b/>
          <w:sz w:val="28"/>
          <w:szCs w:val="28"/>
        </w:rPr>
        <w:footnoteReference w:id="10"/>
      </w:r>
      <w:r w:rsidR="00B96DF6" w:rsidRPr="008C2E1C">
        <w:rPr>
          <w:rFonts w:ascii="Times New Roman" w:hAnsi="Times New Roman"/>
          <w:b/>
          <w:sz w:val="28"/>
          <w:szCs w:val="28"/>
        </w:rPr>
        <w:t xml:space="preserve">. </w:t>
      </w:r>
      <w:r w:rsidR="00B96DF6" w:rsidRPr="008C2E1C">
        <w:rPr>
          <w:rFonts w:ascii="Times New Roman" w:hAnsi="Times New Roman"/>
          <w:sz w:val="28"/>
          <w:szCs w:val="28"/>
        </w:rPr>
        <w:t>Так, в статье</w:t>
      </w:r>
      <w:r w:rsidR="00B96DF6" w:rsidRPr="008C2E1C">
        <w:rPr>
          <w:rFonts w:ascii="Times New Roman" w:hAnsi="Times New Roman"/>
          <w:b/>
          <w:sz w:val="28"/>
          <w:szCs w:val="28"/>
        </w:rPr>
        <w:t xml:space="preserve"> Д.Ю.Гончарова</w:t>
      </w:r>
      <w:r w:rsidR="00B96DF6" w:rsidRPr="008C2E1C">
        <w:rPr>
          <w:rFonts w:ascii="Times New Roman" w:hAnsi="Times New Roman"/>
          <w:sz w:val="28"/>
          <w:szCs w:val="28"/>
        </w:rPr>
        <w:t xml:space="preserve"> </w:t>
      </w:r>
      <w:r w:rsidR="002A42B9" w:rsidRPr="008C2E1C">
        <w:rPr>
          <w:rFonts w:ascii="Times New Roman" w:hAnsi="Times New Roman"/>
          <w:sz w:val="28"/>
          <w:szCs w:val="28"/>
        </w:rPr>
        <w:t xml:space="preserve">рассматривается неисследованный </w:t>
      </w:r>
      <w:r w:rsidR="00B96DF6" w:rsidRPr="008C2E1C">
        <w:rPr>
          <w:rFonts w:ascii="Times New Roman" w:hAnsi="Times New Roman"/>
          <w:sz w:val="28"/>
          <w:szCs w:val="28"/>
        </w:rPr>
        <w:t xml:space="preserve">ранее </w:t>
      </w:r>
      <w:r w:rsidR="002A42B9" w:rsidRPr="008C2E1C">
        <w:rPr>
          <w:rFonts w:ascii="Times New Roman" w:hAnsi="Times New Roman"/>
          <w:sz w:val="28"/>
          <w:szCs w:val="28"/>
        </w:rPr>
        <w:t xml:space="preserve">в российской юридической науке вопрос использования знаний об антикоррупционной экспертизе в расследовании уголовных дел. Используются научные методы: </w:t>
      </w:r>
      <w:proofErr w:type="gramStart"/>
      <w:r w:rsidR="002A42B9" w:rsidRPr="008C2E1C">
        <w:rPr>
          <w:rFonts w:ascii="Times New Roman" w:hAnsi="Times New Roman"/>
          <w:sz w:val="28"/>
          <w:szCs w:val="28"/>
        </w:rPr>
        <w:t>диалектический</w:t>
      </w:r>
      <w:proofErr w:type="gramEnd"/>
      <w:r w:rsidR="002A42B9" w:rsidRPr="008C2E1C">
        <w:rPr>
          <w:rFonts w:ascii="Times New Roman" w:hAnsi="Times New Roman"/>
          <w:sz w:val="28"/>
          <w:szCs w:val="28"/>
        </w:rPr>
        <w:t>, анализа и синтеза. Делается вывод о возможности и показаны конкретные направления исполь</w:t>
      </w:r>
      <w:r w:rsidR="00B96DF6" w:rsidRPr="008C2E1C">
        <w:rPr>
          <w:rFonts w:ascii="Times New Roman" w:hAnsi="Times New Roman"/>
          <w:sz w:val="28"/>
          <w:szCs w:val="28"/>
        </w:rPr>
        <w:t xml:space="preserve">зования  нормативных положений </w:t>
      </w:r>
      <w:r w:rsidR="002A42B9" w:rsidRPr="008C2E1C">
        <w:rPr>
          <w:rFonts w:ascii="Times New Roman" w:hAnsi="Times New Roman"/>
          <w:sz w:val="28"/>
          <w:szCs w:val="28"/>
        </w:rPr>
        <w:t>об антикоррупционной экспертизе в следственной деятельности.</w:t>
      </w:r>
    </w:p>
    <w:p w:rsidR="003438DD" w:rsidRPr="008C2E1C" w:rsidRDefault="002A42B9" w:rsidP="004B572E">
      <w:pPr>
        <w:spacing w:after="0" w:line="360" w:lineRule="auto"/>
        <w:ind w:firstLine="709"/>
        <w:jc w:val="both"/>
        <w:rPr>
          <w:rFonts w:ascii="Times New Roman" w:hAnsi="Times New Roman"/>
          <w:sz w:val="28"/>
          <w:szCs w:val="28"/>
        </w:rPr>
      </w:pPr>
      <w:proofErr w:type="spellStart"/>
      <w:r w:rsidRPr="008C2E1C">
        <w:rPr>
          <w:rFonts w:ascii="Times New Roman" w:hAnsi="Times New Roman"/>
          <w:b/>
          <w:sz w:val="28"/>
          <w:szCs w:val="28"/>
        </w:rPr>
        <w:t>Астанин</w:t>
      </w:r>
      <w:proofErr w:type="spellEnd"/>
      <w:r w:rsidRPr="008C2E1C">
        <w:rPr>
          <w:rFonts w:ascii="Times New Roman" w:hAnsi="Times New Roman"/>
          <w:b/>
          <w:sz w:val="28"/>
          <w:szCs w:val="28"/>
        </w:rPr>
        <w:t xml:space="preserve"> В.В. </w:t>
      </w:r>
      <w:r w:rsidR="006220BF" w:rsidRPr="008C2E1C">
        <w:rPr>
          <w:rFonts w:ascii="Times New Roman" w:hAnsi="Times New Roman"/>
          <w:b/>
          <w:sz w:val="28"/>
          <w:szCs w:val="28"/>
        </w:rPr>
        <w:t>в статье «</w:t>
      </w:r>
      <w:r w:rsidRPr="008C2E1C">
        <w:rPr>
          <w:rFonts w:ascii="Times New Roman" w:hAnsi="Times New Roman"/>
          <w:b/>
          <w:sz w:val="28"/>
          <w:szCs w:val="28"/>
        </w:rPr>
        <w:t>О развитии антикоррупционной мировой политики в контексте борьбы с подкупом в частной сфере</w:t>
      </w:r>
      <w:r w:rsidR="006220BF" w:rsidRPr="008C2E1C">
        <w:rPr>
          <w:rFonts w:ascii="Times New Roman" w:hAnsi="Times New Roman"/>
          <w:b/>
          <w:sz w:val="28"/>
          <w:szCs w:val="28"/>
        </w:rPr>
        <w:t>»</w:t>
      </w:r>
      <w:r w:rsidR="006220BF" w:rsidRPr="008C2E1C">
        <w:rPr>
          <w:rStyle w:val="a4"/>
          <w:rFonts w:ascii="Times New Roman" w:hAnsi="Times New Roman"/>
          <w:b/>
          <w:sz w:val="28"/>
          <w:szCs w:val="28"/>
        </w:rPr>
        <w:footnoteReference w:id="11"/>
      </w:r>
      <w:r w:rsidR="006220BF" w:rsidRPr="008C2E1C">
        <w:rPr>
          <w:rFonts w:ascii="Times New Roman" w:hAnsi="Times New Roman"/>
          <w:b/>
          <w:sz w:val="28"/>
          <w:szCs w:val="28"/>
        </w:rPr>
        <w:t xml:space="preserve"> </w:t>
      </w:r>
      <w:r w:rsidR="006220BF" w:rsidRPr="008C2E1C">
        <w:rPr>
          <w:rFonts w:ascii="Times New Roman" w:hAnsi="Times New Roman"/>
          <w:sz w:val="28"/>
          <w:szCs w:val="28"/>
        </w:rPr>
        <w:t xml:space="preserve">обратился к проблеме предотвращения коррупции и </w:t>
      </w:r>
      <w:r w:rsidRPr="008C2E1C">
        <w:rPr>
          <w:rFonts w:ascii="Times New Roman" w:hAnsi="Times New Roman"/>
          <w:sz w:val="28"/>
          <w:szCs w:val="28"/>
        </w:rPr>
        <w:t xml:space="preserve">корпоративной преступности. </w:t>
      </w:r>
    </w:p>
    <w:p w:rsidR="003438DD" w:rsidRPr="008C2E1C" w:rsidRDefault="003438DD" w:rsidP="004B572E">
      <w:pPr>
        <w:spacing w:after="0" w:line="360" w:lineRule="auto"/>
        <w:ind w:firstLine="709"/>
        <w:jc w:val="both"/>
        <w:rPr>
          <w:rFonts w:ascii="Times New Roman" w:hAnsi="Times New Roman"/>
          <w:sz w:val="28"/>
          <w:szCs w:val="28"/>
        </w:rPr>
      </w:pPr>
      <w:r w:rsidRPr="008C2E1C">
        <w:rPr>
          <w:rFonts w:ascii="Times New Roman" w:hAnsi="Times New Roman"/>
          <w:color w:val="FF0000"/>
          <w:sz w:val="28"/>
          <w:szCs w:val="28"/>
        </w:rPr>
        <w:t xml:space="preserve">Показатель 2. Стартовая идея по решению проблемы </w:t>
      </w:r>
      <w:r w:rsidRPr="008C2E1C">
        <w:rPr>
          <w:rFonts w:ascii="Times New Roman" w:eastAsia="Batang" w:hAnsi="Times New Roman"/>
          <w:bCs/>
          <w:color w:val="FF0000"/>
          <w:sz w:val="28"/>
          <w:szCs w:val="28"/>
          <w:lang w:eastAsia="ko-KR"/>
        </w:rPr>
        <w:t>(«профилактика коррупции требует выявления и устранения корней коррупции, кроющихся в НПА»)</w:t>
      </w:r>
    </w:p>
    <w:p w:rsidR="006220BF" w:rsidRPr="008C2E1C" w:rsidRDefault="002A42B9" w:rsidP="004B572E">
      <w:pPr>
        <w:spacing w:after="0" w:line="360" w:lineRule="auto"/>
        <w:ind w:firstLine="709"/>
        <w:jc w:val="both"/>
        <w:rPr>
          <w:rFonts w:ascii="Times New Roman" w:hAnsi="Times New Roman"/>
          <w:sz w:val="28"/>
          <w:szCs w:val="28"/>
        </w:rPr>
      </w:pPr>
      <w:r w:rsidRPr="008C2E1C">
        <w:rPr>
          <w:rFonts w:ascii="Times New Roman" w:hAnsi="Times New Roman"/>
          <w:sz w:val="28"/>
          <w:szCs w:val="28"/>
        </w:rPr>
        <w:t>Подкуп, инсайдерская торговля, фальшивый бухучет и система «откатов», должностные преступления и злоупотребления служебным положением. Эти тенденции не могли не повлиять на изменение вектора противодействия коррупции в мире. Источником новато</w:t>
      </w:r>
      <w:r w:rsidR="00B96DF6" w:rsidRPr="008C2E1C">
        <w:rPr>
          <w:rFonts w:ascii="Times New Roman" w:hAnsi="Times New Roman"/>
          <w:sz w:val="28"/>
          <w:szCs w:val="28"/>
        </w:rPr>
        <w:t>р</w:t>
      </w:r>
      <w:r w:rsidRPr="008C2E1C">
        <w:rPr>
          <w:rFonts w:ascii="Times New Roman" w:hAnsi="Times New Roman"/>
          <w:sz w:val="28"/>
          <w:szCs w:val="28"/>
        </w:rPr>
        <w:t>ских подходов к предупреждению коррупции становятся программы «</w:t>
      </w:r>
      <w:proofErr w:type="spellStart"/>
      <w:r w:rsidRPr="008C2E1C">
        <w:rPr>
          <w:rFonts w:ascii="Times New Roman" w:hAnsi="Times New Roman"/>
          <w:sz w:val="28"/>
          <w:szCs w:val="28"/>
        </w:rPr>
        <w:t>комплаенс</w:t>
      </w:r>
      <w:proofErr w:type="spellEnd"/>
      <w:r w:rsidRPr="008C2E1C">
        <w:rPr>
          <w:rFonts w:ascii="Times New Roman" w:hAnsi="Times New Roman"/>
          <w:sz w:val="28"/>
          <w:szCs w:val="28"/>
        </w:rPr>
        <w:t xml:space="preserve">», которые разрабатываются в крупных частных компаниях. Они охватывают политику корпоративной этики, принятия и дарения подарков, сообщения о </w:t>
      </w:r>
      <w:r w:rsidR="006220BF" w:rsidRPr="008C2E1C">
        <w:rPr>
          <w:rFonts w:ascii="Times New Roman" w:hAnsi="Times New Roman"/>
          <w:sz w:val="28"/>
          <w:szCs w:val="28"/>
        </w:rPr>
        <w:t xml:space="preserve">коррупционных </w:t>
      </w:r>
      <w:r w:rsidRPr="008C2E1C">
        <w:rPr>
          <w:rFonts w:ascii="Times New Roman" w:hAnsi="Times New Roman"/>
          <w:sz w:val="28"/>
          <w:szCs w:val="28"/>
        </w:rPr>
        <w:t xml:space="preserve">нарушениях. Такие программы позволяют сформировать не только </w:t>
      </w:r>
      <w:proofErr w:type="gramStart"/>
      <w:r w:rsidRPr="008C2E1C">
        <w:rPr>
          <w:rFonts w:ascii="Times New Roman" w:hAnsi="Times New Roman"/>
          <w:sz w:val="28"/>
          <w:szCs w:val="28"/>
        </w:rPr>
        <w:t>здоровое</w:t>
      </w:r>
      <w:proofErr w:type="gramEnd"/>
      <w:r w:rsidRPr="008C2E1C">
        <w:rPr>
          <w:rFonts w:ascii="Times New Roman" w:hAnsi="Times New Roman"/>
          <w:sz w:val="28"/>
          <w:szCs w:val="28"/>
        </w:rPr>
        <w:t xml:space="preserve"> бизнес-сообщество, но также выявлять и накапливать для целей законопроектной деятельности информацию о недостатках и пороках законодательства.</w:t>
      </w:r>
    </w:p>
    <w:p w:rsidR="003438DD" w:rsidRPr="008C2E1C" w:rsidRDefault="007D3746" w:rsidP="004B572E">
      <w:pPr>
        <w:spacing w:after="0" w:line="360" w:lineRule="auto"/>
        <w:ind w:firstLine="709"/>
        <w:jc w:val="both"/>
        <w:rPr>
          <w:rFonts w:ascii="Times New Roman" w:hAnsi="Times New Roman"/>
          <w:sz w:val="28"/>
          <w:szCs w:val="28"/>
        </w:rPr>
      </w:pPr>
      <w:r w:rsidRPr="008C2E1C">
        <w:rPr>
          <w:rFonts w:ascii="Times New Roman" w:hAnsi="Times New Roman"/>
          <w:b/>
          <w:sz w:val="28"/>
          <w:szCs w:val="28"/>
        </w:rPr>
        <w:t>О.С. Новикова</w:t>
      </w:r>
      <w:r w:rsidR="00FA3B5D" w:rsidRPr="008C2E1C">
        <w:rPr>
          <w:rFonts w:ascii="Times New Roman" w:hAnsi="Times New Roman"/>
          <w:b/>
          <w:sz w:val="28"/>
          <w:szCs w:val="28"/>
        </w:rPr>
        <w:t xml:space="preserve"> </w:t>
      </w:r>
      <w:r w:rsidR="003438DD" w:rsidRPr="008C2E1C">
        <w:rPr>
          <w:rFonts w:ascii="Times New Roman" w:hAnsi="Times New Roman"/>
          <w:sz w:val="28"/>
          <w:szCs w:val="28"/>
        </w:rPr>
        <w:t>в статье</w:t>
      </w:r>
      <w:r w:rsidR="003438DD" w:rsidRPr="008C2E1C">
        <w:rPr>
          <w:rFonts w:ascii="Times New Roman" w:hAnsi="Times New Roman"/>
          <w:b/>
          <w:sz w:val="28"/>
          <w:szCs w:val="28"/>
        </w:rPr>
        <w:t xml:space="preserve"> </w:t>
      </w:r>
      <w:r w:rsidR="00FA3B5D" w:rsidRPr="008C2E1C">
        <w:rPr>
          <w:rFonts w:ascii="Times New Roman" w:hAnsi="Times New Roman"/>
          <w:b/>
          <w:sz w:val="28"/>
          <w:szCs w:val="28"/>
        </w:rPr>
        <w:t>«</w:t>
      </w:r>
      <w:r w:rsidRPr="008C2E1C">
        <w:rPr>
          <w:rFonts w:ascii="Times New Roman" w:hAnsi="Times New Roman"/>
          <w:b/>
          <w:sz w:val="28"/>
          <w:szCs w:val="28"/>
        </w:rPr>
        <w:t>Основные направления формирования антикор</w:t>
      </w:r>
      <w:r w:rsidR="00FA3B5D" w:rsidRPr="008C2E1C">
        <w:rPr>
          <w:rFonts w:ascii="Times New Roman" w:hAnsi="Times New Roman"/>
          <w:b/>
          <w:sz w:val="28"/>
          <w:szCs w:val="28"/>
        </w:rPr>
        <w:t>рупционной политики в условиях Российской Ф</w:t>
      </w:r>
      <w:r w:rsidRPr="008C2E1C">
        <w:rPr>
          <w:rFonts w:ascii="Times New Roman" w:hAnsi="Times New Roman"/>
          <w:b/>
          <w:sz w:val="28"/>
          <w:szCs w:val="28"/>
        </w:rPr>
        <w:t>едерации</w:t>
      </w:r>
      <w:r w:rsidR="00FA3B5D" w:rsidRPr="008C2E1C">
        <w:rPr>
          <w:rFonts w:ascii="Times New Roman" w:hAnsi="Times New Roman"/>
          <w:b/>
          <w:sz w:val="28"/>
          <w:szCs w:val="28"/>
        </w:rPr>
        <w:t>»</w:t>
      </w:r>
      <w:r w:rsidR="006220BF" w:rsidRPr="008C2E1C">
        <w:rPr>
          <w:rStyle w:val="a4"/>
          <w:rFonts w:ascii="Times New Roman" w:hAnsi="Times New Roman"/>
          <w:sz w:val="28"/>
          <w:szCs w:val="28"/>
        </w:rPr>
        <w:footnoteReference w:id="12"/>
      </w:r>
      <w:r w:rsidRPr="008C2E1C">
        <w:rPr>
          <w:rFonts w:ascii="Times New Roman" w:hAnsi="Times New Roman"/>
          <w:sz w:val="28"/>
          <w:szCs w:val="28"/>
        </w:rPr>
        <w:t xml:space="preserve"> к </w:t>
      </w:r>
      <w:r w:rsidRPr="008C2E1C">
        <w:rPr>
          <w:rFonts w:ascii="Times New Roman" w:hAnsi="Times New Roman"/>
          <w:sz w:val="28"/>
          <w:szCs w:val="28"/>
        </w:rPr>
        <w:lastRenderedPageBreak/>
        <w:t>основным направлен</w:t>
      </w:r>
      <w:r w:rsidR="00FA3B5D" w:rsidRPr="008C2E1C">
        <w:rPr>
          <w:rFonts w:ascii="Times New Roman" w:hAnsi="Times New Roman"/>
          <w:sz w:val="28"/>
          <w:szCs w:val="28"/>
        </w:rPr>
        <w:t>иям антикоррупционной политики относит</w:t>
      </w:r>
      <w:r w:rsidRPr="008C2E1C">
        <w:rPr>
          <w:rFonts w:ascii="Times New Roman" w:hAnsi="Times New Roman"/>
          <w:sz w:val="28"/>
          <w:szCs w:val="28"/>
        </w:rPr>
        <w:t>: коррекцию существующего законодательства, разработку более сбалансированной системы сдержек и противовесов между основными институтами власти, упорядочение системы, структуры и функций органов исполнительной власти; изменение принципов контроля над имущественным положением представителей власти, создание условий эффективного контроля над распределением и расходованием бюджетных средств; укрепление судебной власти, совершенствование правоохранительной системы и полицейской деятельности, координа</w:t>
      </w:r>
      <w:r w:rsidR="00F940CE" w:rsidRPr="008C2E1C">
        <w:rPr>
          <w:rFonts w:ascii="Times New Roman" w:hAnsi="Times New Roman"/>
          <w:sz w:val="28"/>
          <w:szCs w:val="28"/>
        </w:rPr>
        <w:t>цию антикоррупционной политики/</w:t>
      </w:r>
    </w:p>
    <w:p w:rsidR="003438DD" w:rsidRPr="008C2E1C" w:rsidRDefault="003438DD" w:rsidP="004B572E">
      <w:pPr>
        <w:spacing w:after="0" w:line="360" w:lineRule="auto"/>
        <w:ind w:firstLine="709"/>
        <w:jc w:val="both"/>
        <w:rPr>
          <w:rFonts w:ascii="Times New Roman" w:hAnsi="Times New Roman"/>
          <w:sz w:val="28"/>
          <w:szCs w:val="28"/>
        </w:rPr>
      </w:pPr>
      <w:r w:rsidRPr="008C2E1C">
        <w:rPr>
          <w:rFonts w:ascii="Times New Roman" w:hAnsi="Times New Roman"/>
          <w:color w:val="FF0000"/>
          <w:sz w:val="28"/>
          <w:szCs w:val="28"/>
        </w:rPr>
        <w:t>Показатель 1. Оценка проблемы, породившей необходимость АЭ НПА («корни коррупции коренятся и в НПА»)</w:t>
      </w:r>
    </w:p>
    <w:p w:rsidR="007D3746" w:rsidRPr="008C2E1C" w:rsidRDefault="007D3746" w:rsidP="004B572E">
      <w:pPr>
        <w:spacing w:after="0" w:line="360" w:lineRule="auto"/>
        <w:ind w:firstLine="709"/>
        <w:jc w:val="both"/>
        <w:rPr>
          <w:rFonts w:ascii="Times New Roman" w:hAnsi="Times New Roman"/>
          <w:i/>
          <w:sz w:val="28"/>
          <w:szCs w:val="28"/>
        </w:rPr>
      </w:pPr>
      <w:r w:rsidRPr="008C2E1C">
        <w:rPr>
          <w:rFonts w:ascii="Times New Roman" w:hAnsi="Times New Roman"/>
          <w:sz w:val="28"/>
          <w:szCs w:val="28"/>
        </w:rPr>
        <w:t>К одному из ключевых вопросов следует отнести реформу антикоррупционного законодательства. А так же ограничение политической коррупции. И тем самым координация антикоррупционной политики выступает одним из важнейших направлений.</w:t>
      </w:r>
    </w:p>
    <w:p w:rsidR="007D3746" w:rsidRPr="008C2E1C" w:rsidRDefault="007D3746" w:rsidP="004B572E">
      <w:pPr>
        <w:spacing w:after="0" w:line="360" w:lineRule="auto"/>
        <w:ind w:firstLine="709"/>
        <w:jc w:val="both"/>
        <w:rPr>
          <w:rFonts w:ascii="Times New Roman" w:hAnsi="Times New Roman"/>
          <w:sz w:val="28"/>
          <w:szCs w:val="28"/>
        </w:rPr>
      </w:pPr>
      <w:proofErr w:type="gramStart"/>
      <w:r w:rsidRPr="008C2E1C">
        <w:rPr>
          <w:rFonts w:ascii="Times New Roman" w:hAnsi="Times New Roman"/>
          <w:sz w:val="28"/>
          <w:szCs w:val="28"/>
        </w:rPr>
        <w:t>Реструктуризация и детальная проработка кадрового состав</w:t>
      </w:r>
      <w:r w:rsidR="00BD5F04" w:rsidRPr="008C2E1C">
        <w:rPr>
          <w:rFonts w:ascii="Times New Roman" w:hAnsi="Times New Roman"/>
          <w:sz w:val="28"/>
          <w:szCs w:val="28"/>
        </w:rPr>
        <w:t>а органов исполнительной власти</w:t>
      </w:r>
      <w:r w:rsidRPr="008C2E1C">
        <w:rPr>
          <w:rFonts w:ascii="Times New Roman" w:hAnsi="Times New Roman"/>
          <w:sz w:val="28"/>
          <w:szCs w:val="28"/>
        </w:rPr>
        <w:t xml:space="preserve">, обмен специалистами и технологиями в сфере реализации антикоррупционной политики, обмен опытом и организация научно-методического обеспечения </w:t>
      </w:r>
      <w:proofErr w:type="spellStart"/>
      <w:r w:rsidRPr="008C2E1C">
        <w:rPr>
          <w:rFonts w:ascii="Times New Roman" w:hAnsi="Times New Roman"/>
          <w:sz w:val="28"/>
          <w:szCs w:val="28"/>
        </w:rPr>
        <w:t>атикоррупционной</w:t>
      </w:r>
      <w:proofErr w:type="spellEnd"/>
      <w:r w:rsidRPr="008C2E1C">
        <w:rPr>
          <w:rFonts w:ascii="Times New Roman" w:hAnsi="Times New Roman"/>
          <w:sz w:val="28"/>
          <w:szCs w:val="28"/>
        </w:rPr>
        <w:t xml:space="preserve"> деятельности, создание и функционирование антикоррупционных систем, помощь в подготовке и повышение квалификации кадров; обеспечение правовой защиты и поддержки российских граждан и организаций, участвующ</w:t>
      </w:r>
      <w:r w:rsidR="003438DD" w:rsidRPr="008C2E1C">
        <w:rPr>
          <w:rFonts w:ascii="Times New Roman" w:hAnsi="Times New Roman"/>
          <w:sz w:val="28"/>
          <w:szCs w:val="28"/>
        </w:rPr>
        <w:t>их в антикоррупционной политике</w:t>
      </w:r>
      <w:r w:rsidRPr="008C2E1C">
        <w:rPr>
          <w:rFonts w:ascii="Times New Roman" w:hAnsi="Times New Roman"/>
          <w:sz w:val="28"/>
          <w:szCs w:val="28"/>
        </w:rPr>
        <w:t>, а так же оказание поддержки соотечественникам за рубежом.</w:t>
      </w:r>
      <w:proofErr w:type="gramEnd"/>
    </w:p>
    <w:p w:rsidR="003438DD" w:rsidRPr="008C2E1C" w:rsidRDefault="00BD5F04" w:rsidP="004B572E">
      <w:pPr>
        <w:spacing w:after="0" w:line="360" w:lineRule="auto"/>
        <w:ind w:firstLine="709"/>
        <w:jc w:val="both"/>
        <w:rPr>
          <w:rFonts w:ascii="Times New Roman" w:hAnsi="Times New Roman"/>
          <w:sz w:val="28"/>
          <w:szCs w:val="28"/>
        </w:rPr>
      </w:pPr>
      <w:r w:rsidRPr="008C2E1C">
        <w:rPr>
          <w:rFonts w:ascii="Times New Roman" w:hAnsi="Times New Roman"/>
          <w:sz w:val="28"/>
          <w:szCs w:val="28"/>
        </w:rPr>
        <w:t>Статья</w:t>
      </w:r>
      <w:r w:rsidRPr="008C2E1C">
        <w:rPr>
          <w:rFonts w:ascii="Times New Roman" w:hAnsi="Times New Roman"/>
          <w:b/>
          <w:sz w:val="28"/>
          <w:szCs w:val="28"/>
        </w:rPr>
        <w:t xml:space="preserve"> </w:t>
      </w:r>
      <w:proofErr w:type="spellStart"/>
      <w:r w:rsidR="003438DD" w:rsidRPr="008C2E1C">
        <w:rPr>
          <w:rFonts w:ascii="Times New Roman" w:hAnsi="Times New Roman"/>
          <w:b/>
          <w:sz w:val="28"/>
          <w:szCs w:val="28"/>
        </w:rPr>
        <w:t>И.В.</w:t>
      </w:r>
      <w:r w:rsidR="007D3746" w:rsidRPr="008C2E1C">
        <w:rPr>
          <w:rFonts w:ascii="Times New Roman" w:hAnsi="Times New Roman"/>
          <w:b/>
          <w:sz w:val="28"/>
          <w:szCs w:val="28"/>
        </w:rPr>
        <w:t>Стороженко</w:t>
      </w:r>
      <w:proofErr w:type="spellEnd"/>
      <w:r w:rsidRPr="008C2E1C">
        <w:rPr>
          <w:rFonts w:ascii="Times New Roman" w:hAnsi="Times New Roman"/>
          <w:b/>
          <w:sz w:val="28"/>
          <w:szCs w:val="28"/>
        </w:rPr>
        <w:t xml:space="preserve"> «</w:t>
      </w:r>
      <w:r w:rsidR="007D3746" w:rsidRPr="008C2E1C">
        <w:rPr>
          <w:rFonts w:ascii="Times New Roman" w:hAnsi="Times New Roman"/>
          <w:b/>
          <w:sz w:val="28"/>
          <w:szCs w:val="28"/>
        </w:rPr>
        <w:t>Методологические основы антикоррупционного мониторинга в криминологическом значении</w:t>
      </w:r>
      <w:r w:rsidRPr="008C2E1C">
        <w:rPr>
          <w:rFonts w:ascii="Times New Roman" w:hAnsi="Times New Roman"/>
          <w:b/>
          <w:sz w:val="28"/>
          <w:szCs w:val="28"/>
        </w:rPr>
        <w:t>»</w:t>
      </w:r>
      <w:r w:rsidRPr="008C2E1C">
        <w:rPr>
          <w:rStyle w:val="a4"/>
          <w:rFonts w:ascii="Times New Roman" w:hAnsi="Times New Roman"/>
          <w:i/>
          <w:sz w:val="28"/>
          <w:szCs w:val="28"/>
        </w:rPr>
        <w:footnoteReference w:id="13"/>
      </w:r>
      <w:r w:rsidRPr="008C2E1C">
        <w:rPr>
          <w:rFonts w:ascii="Times New Roman" w:hAnsi="Times New Roman"/>
          <w:i/>
          <w:sz w:val="28"/>
          <w:szCs w:val="28"/>
        </w:rPr>
        <w:t xml:space="preserve"> </w:t>
      </w:r>
      <w:r w:rsidR="007D3746" w:rsidRPr="008C2E1C">
        <w:rPr>
          <w:rFonts w:ascii="Times New Roman" w:hAnsi="Times New Roman"/>
          <w:sz w:val="28"/>
          <w:szCs w:val="28"/>
        </w:rPr>
        <w:t xml:space="preserve">посвящена методологическим основам антикоррупционного мониторинга, </w:t>
      </w:r>
      <w:r w:rsidR="007D3746" w:rsidRPr="008C2E1C">
        <w:rPr>
          <w:rFonts w:ascii="Times New Roman" w:hAnsi="Times New Roman"/>
          <w:sz w:val="28"/>
          <w:szCs w:val="28"/>
        </w:rPr>
        <w:lastRenderedPageBreak/>
        <w:t xml:space="preserve">раскрываются цели  и задачи, дается понятие  антикоррупционного мониторинга. </w:t>
      </w:r>
    </w:p>
    <w:p w:rsidR="003438DD" w:rsidRPr="008C2E1C" w:rsidRDefault="003438DD" w:rsidP="004B572E">
      <w:pPr>
        <w:spacing w:after="0" w:line="360" w:lineRule="auto"/>
        <w:ind w:firstLine="709"/>
        <w:jc w:val="both"/>
        <w:rPr>
          <w:rFonts w:ascii="Times New Roman" w:hAnsi="Times New Roman"/>
          <w:sz w:val="28"/>
          <w:szCs w:val="28"/>
        </w:rPr>
      </w:pPr>
      <w:r w:rsidRPr="008C2E1C">
        <w:rPr>
          <w:rFonts w:ascii="Times New Roman" w:hAnsi="Times New Roman"/>
          <w:color w:val="FF0000"/>
          <w:sz w:val="28"/>
          <w:szCs w:val="28"/>
        </w:rPr>
        <w:t xml:space="preserve">Показатель 11. Мониторинг  АЭ НПА, в том числе </w:t>
      </w:r>
      <w:proofErr w:type="spellStart"/>
      <w:r w:rsidRPr="008C2E1C">
        <w:rPr>
          <w:rFonts w:ascii="Times New Roman" w:hAnsi="Times New Roman"/>
          <w:color w:val="FF0000"/>
          <w:sz w:val="28"/>
          <w:szCs w:val="28"/>
        </w:rPr>
        <w:t>правоприменения</w:t>
      </w:r>
      <w:proofErr w:type="spellEnd"/>
      <w:r w:rsidRPr="008C2E1C">
        <w:rPr>
          <w:rFonts w:ascii="Times New Roman" w:hAnsi="Times New Roman"/>
          <w:color w:val="FF0000"/>
          <w:sz w:val="28"/>
          <w:szCs w:val="28"/>
        </w:rPr>
        <w:t xml:space="preserve"> законодательства об АЭ НПА</w:t>
      </w:r>
    </w:p>
    <w:p w:rsidR="007D3746" w:rsidRPr="008C2E1C" w:rsidRDefault="007D3746" w:rsidP="004B572E">
      <w:pPr>
        <w:spacing w:after="0" w:line="360" w:lineRule="auto"/>
        <w:ind w:firstLine="709"/>
        <w:jc w:val="both"/>
        <w:rPr>
          <w:rFonts w:ascii="Times New Roman" w:hAnsi="Times New Roman"/>
          <w:i/>
          <w:sz w:val="28"/>
          <w:szCs w:val="28"/>
        </w:rPr>
      </w:pPr>
      <w:r w:rsidRPr="008C2E1C">
        <w:rPr>
          <w:rFonts w:ascii="Times New Roman" w:hAnsi="Times New Roman"/>
          <w:sz w:val="28"/>
          <w:szCs w:val="28"/>
        </w:rPr>
        <w:t xml:space="preserve">Автор раскрывает понятие мониторинг, как эффективный инструмент информационного сопровождения управленческой деятельности, </w:t>
      </w:r>
      <w:proofErr w:type="gramStart"/>
      <w:r w:rsidRPr="008C2E1C">
        <w:rPr>
          <w:rFonts w:ascii="Times New Roman" w:hAnsi="Times New Roman"/>
          <w:sz w:val="28"/>
          <w:szCs w:val="28"/>
        </w:rPr>
        <w:t>цели</w:t>
      </w:r>
      <w:proofErr w:type="gramEnd"/>
      <w:r w:rsidRPr="008C2E1C">
        <w:rPr>
          <w:rFonts w:ascii="Times New Roman" w:hAnsi="Times New Roman"/>
          <w:sz w:val="28"/>
          <w:szCs w:val="28"/>
        </w:rPr>
        <w:t xml:space="preserve"> проведения которого зависят от поставленных задач, которые ставят субъекты мониторинга. Антикоррупционный мониторинг относительно новое направлени</w:t>
      </w:r>
      <w:r w:rsidR="00BD5F04" w:rsidRPr="008C2E1C">
        <w:rPr>
          <w:rFonts w:ascii="Times New Roman" w:hAnsi="Times New Roman"/>
          <w:sz w:val="28"/>
          <w:szCs w:val="28"/>
        </w:rPr>
        <w:t xml:space="preserve">е социального мониторинга. </w:t>
      </w:r>
      <w:proofErr w:type="gramStart"/>
      <w:r w:rsidR="00BD5F04" w:rsidRPr="008C2E1C">
        <w:rPr>
          <w:rFonts w:ascii="Times New Roman" w:hAnsi="Times New Roman"/>
          <w:sz w:val="28"/>
          <w:szCs w:val="28"/>
        </w:rPr>
        <w:t xml:space="preserve">При </w:t>
      </w:r>
      <w:r w:rsidRPr="008C2E1C">
        <w:rPr>
          <w:rFonts w:ascii="Times New Roman" w:hAnsi="Times New Roman"/>
          <w:sz w:val="28"/>
          <w:szCs w:val="28"/>
        </w:rPr>
        <w:t>проведении антикоррупционного мониторинга, применительно к его криминологической составляющей, целесообразно анализирова</w:t>
      </w:r>
      <w:r w:rsidR="00BD5F04" w:rsidRPr="008C2E1C">
        <w:rPr>
          <w:rFonts w:ascii="Times New Roman" w:hAnsi="Times New Roman"/>
          <w:sz w:val="28"/>
          <w:szCs w:val="28"/>
        </w:rPr>
        <w:t>ть правоприменительную практику</w:t>
      </w:r>
      <w:r w:rsidRPr="008C2E1C">
        <w:rPr>
          <w:rFonts w:ascii="Times New Roman" w:hAnsi="Times New Roman"/>
          <w:sz w:val="28"/>
          <w:szCs w:val="28"/>
        </w:rPr>
        <w:t>,</w:t>
      </w:r>
      <w:r w:rsidR="00BD5F04" w:rsidRPr="008C2E1C">
        <w:rPr>
          <w:rFonts w:ascii="Times New Roman" w:hAnsi="Times New Roman"/>
          <w:sz w:val="28"/>
          <w:szCs w:val="28"/>
        </w:rPr>
        <w:t xml:space="preserve"> </w:t>
      </w:r>
      <w:r w:rsidRPr="008C2E1C">
        <w:rPr>
          <w:rFonts w:ascii="Times New Roman" w:hAnsi="Times New Roman"/>
          <w:sz w:val="28"/>
          <w:szCs w:val="28"/>
        </w:rPr>
        <w:t>касающуюся</w:t>
      </w:r>
      <w:r w:rsidR="00BD5F04" w:rsidRPr="008C2E1C">
        <w:rPr>
          <w:rFonts w:ascii="Times New Roman" w:hAnsi="Times New Roman"/>
          <w:sz w:val="28"/>
          <w:szCs w:val="28"/>
        </w:rPr>
        <w:t xml:space="preserve"> других не уголовно наказуемых</w:t>
      </w:r>
      <w:r w:rsidRPr="008C2E1C">
        <w:rPr>
          <w:rFonts w:ascii="Times New Roman" w:hAnsi="Times New Roman"/>
          <w:sz w:val="28"/>
          <w:szCs w:val="28"/>
        </w:rPr>
        <w:t>, но в спряженных с криминальными формами коррупции деяниями: конфликт интересов на государственной и муниципальной службе, участие юридических лиц в коррупционных правонарушениях.</w:t>
      </w:r>
      <w:proofErr w:type="gramEnd"/>
      <w:r w:rsidRPr="008C2E1C">
        <w:rPr>
          <w:rFonts w:ascii="Times New Roman" w:hAnsi="Times New Roman"/>
          <w:sz w:val="28"/>
          <w:szCs w:val="28"/>
        </w:rPr>
        <w:t xml:space="preserve"> Следует отметить,</w:t>
      </w:r>
      <w:r w:rsidR="00BD5F04" w:rsidRPr="008C2E1C">
        <w:rPr>
          <w:rFonts w:ascii="Times New Roman" w:hAnsi="Times New Roman"/>
          <w:sz w:val="28"/>
          <w:szCs w:val="28"/>
        </w:rPr>
        <w:t xml:space="preserve"> </w:t>
      </w:r>
      <w:r w:rsidRPr="008C2E1C">
        <w:rPr>
          <w:rFonts w:ascii="Times New Roman" w:hAnsi="Times New Roman"/>
          <w:sz w:val="28"/>
          <w:szCs w:val="28"/>
        </w:rPr>
        <w:t>что мониторинг решает ряд задач как научно-методических</w:t>
      </w:r>
      <w:r w:rsidR="00BD5F04" w:rsidRPr="008C2E1C">
        <w:rPr>
          <w:rFonts w:ascii="Times New Roman" w:hAnsi="Times New Roman"/>
          <w:sz w:val="28"/>
          <w:szCs w:val="28"/>
        </w:rPr>
        <w:t xml:space="preserve">, </w:t>
      </w:r>
      <w:r w:rsidRPr="008C2E1C">
        <w:rPr>
          <w:rFonts w:ascii="Times New Roman" w:hAnsi="Times New Roman"/>
          <w:sz w:val="28"/>
          <w:szCs w:val="28"/>
        </w:rPr>
        <w:t>так и организационно правовых.</w:t>
      </w:r>
    </w:p>
    <w:p w:rsidR="00AC6450" w:rsidRPr="008C2E1C" w:rsidRDefault="007D3746" w:rsidP="004B572E">
      <w:pPr>
        <w:spacing w:after="0" w:line="360" w:lineRule="auto"/>
        <w:ind w:firstLine="709"/>
        <w:jc w:val="both"/>
        <w:rPr>
          <w:rFonts w:ascii="Times New Roman" w:hAnsi="Times New Roman"/>
          <w:sz w:val="28"/>
          <w:szCs w:val="28"/>
        </w:rPr>
      </w:pPr>
      <w:proofErr w:type="spellStart"/>
      <w:r w:rsidRPr="008C2E1C">
        <w:rPr>
          <w:rFonts w:ascii="Times New Roman" w:hAnsi="Times New Roman"/>
          <w:b/>
          <w:sz w:val="28"/>
          <w:szCs w:val="28"/>
        </w:rPr>
        <w:t>Талапина</w:t>
      </w:r>
      <w:proofErr w:type="spellEnd"/>
      <w:r w:rsidRPr="008C2E1C">
        <w:rPr>
          <w:rFonts w:ascii="Times New Roman" w:hAnsi="Times New Roman"/>
          <w:b/>
          <w:sz w:val="28"/>
          <w:szCs w:val="28"/>
        </w:rPr>
        <w:t xml:space="preserve"> Э. </w:t>
      </w:r>
      <w:r w:rsidR="001631F2" w:rsidRPr="008C2E1C">
        <w:rPr>
          <w:rFonts w:ascii="Times New Roman" w:hAnsi="Times New Roman"/>
          <w:sz w:val="28"/>
          <w:szCs w:val="28"/>
        </w:rPr>
        <w:t>в статье</w:t>
      </w:r>
      <w:r w:rsidR="001631F2" w:rsidRPr="008C2E1C">
        <w:rPr>
          <w:rFonts w:ascii="Times New Roman" w:hAnsi="Times New Roman"/>
          <w:b/>
          <w:sz w:val="28"/>
          <w:szCs w:val="28"/>
        </w:rPr>
        <w:t xml:space="preserve"> </w:t>
      </w:r>
      <w:r w:rsidR="00BD5F04" w:rsidRPr="008C2E1C">
        <w:rPr>
          <w:rFonts w:ascii="Times New Roman" w:hAnsi="Times New Roman"/>
          <w:b/>
          <w:sz w:val="28"/>
          <w:szCs w:val="28"/>
        </w:rPr>
        <w:t>«</w:t>
      </w:r>
      <w:r w:rsidRPr="008C2E1C">
        <w:rPr>
          <w:rFonts w:ascii="Times New Roman" w:hAnsi="Times New Roman"/>
          <w:b/>
          <w:sz w:val="28"/>
          <w:szCs w:val="28"/>
        </w:rPr>
        <w:t>Проверка качества нормативных актов; антикоррупционная экспертиза</w:t>
      </w:r>
      <w:r w:rsidR="00BD5F04" w:rsidRPr="008C2E1C">
        <w:rPr>
          <w:rFonts w:ascii="Times New Roman" w:hAnsi="Times New Roman"/>
          <w:b/>
          <w:sz w:val="28"/>
          <w:szCs w:val="28"/>
        </w:rPr>
        <w:t>»</w:t>
      </w:r>
      <w:r w:rsidR="00BD5F04" w:rsidRPr="008C2E1C">
        <w:rPr>
          <w:rStyle w:val="a4"/>
          <w:rFonts w:ascii="Times New Roman" w:hAnsi="Times New Roman"/>
          <w:i/>
          <w:sz w:val="28"/>
          <w:szCs w:val="28"/>
        </w:rPr>
        <w:footnoteReference w:id="14"/>
      </w:r>
      <w:r w:rsidRPr="008C2E1C">
        <w:rPr>
          <w:rFonts w:ascii="Times New Roman" w:hAnsi="Times New Roman"/>
          <w:sz w:val="28"/>
          <w:szCs w:val="28"/>
        </w:rPr>
        <w:t>раскрывает вопрос о создании и разработке первичной экспертизы по первичному анализу кор</w:t>
      </w:r>
      <w:r w:rsidR="001631F2" w:rsidRPr="008C2E1C">
        <w:rPr>
          <w:rFonts w:ascii="Times New Roman" w:hAnsi="Times New Roman"/>
          <w:sz w:val="28"/>
          <w:szCs w:val="28"/>
        </w:rPr>
        <w:t xml:space="preserve">рупционности законодательства. </w:t>
      </w:r>
    </w:p>
    <w:p w:rsidR="00AC6450" w:rsidRPr="008C2E1C" w:rsidRDefault="00AC6450" w:rsidP="004B572E">
      <w:pPr>
        <w:spacing w:after="0" w:line="360" w:lineRule="auto"/>
        <w:ind w:firstLine="709"/>
        <w:jc w:val="both"/>
        <w:rPr>
          <w:rFonts w:ascii="Times New Roman" w:hAnsi="Times New Roman"/>
          <w:sz w:val="28"/>
          <w:szCs w:val="28"/>
        </w:rPr>
      </w:pPr>
      <w:r w:rsidRPr="008C2E1C">
        <w:rPr>
          <w:rFonts w:ascii="Times New Roman" w:hAnsi="Times New Roman"/>
          <w:color w:val="FF0000"/>
          <w:sz w:val="28"/>
          <w:szCs w:val="28"/>
        </w:rPr>
        <w:t>Показатель 8. Инструменты АЭ НПА</w:t>
      </w:r>
    </w:p>
    <w:p w:rsidR="007D3746" w:rsidRPr="008C2E1C" w:rsidRDefault="001631F2" w:rsidP="004B572E">
      <w:pPr>
        <w:spacing w:after="0" w:line="360" w:lineRule="auto"/>
        <w:ind w:firstLine="709"/>
        <w:jc w:val="both"/>
        <w:rPr>
          <w:rFonts w:ascii="Times New Roman" w:hAnsi="Times New Roman"/>
          <w:i/>
          <w:sz w:val="28"/>
          <w:szCs w:val="28"/>
        </w:rPr>
      </w:pPr>
      <w:r w:rsidRPr="008C2E1C">
        <w:rPr>
          <w:rFonts w:ascii="Times New Roman" w:hAnsi="Times New Roman"/>
          <w:sz w:val="28"/>
          <w:szCs w:val="28"/>
        </w:rPr>
        <w:t>Отмечается, что а</w:t>
      </w:r>
      <w:r w:rsidR="007D3746" w:rsidRPr="008C2E1C">
        <w:rPr>
          <w:rFonts w:ascii="Times New Roman" w:hAnsi="Times New Roman"/>
          <w:sz w:val="28"/>
          <w:szCs w:val="28"/>
        </w:rPr>
        <w:t xml:space="preserve">нтикоррупционная экспертиза как составной компонент оценки регулирующего воздействия, а так же вносит вклад в улучшение качества принимаемых актов. Экспертиза преследует </w:t>
      </w:r>
      <w:proofErr w:type="gramStart"/>
      <w:r w:rsidR="007D3746" w:rsidRPr="008C2E1C">
        <w:rPr>
          <w:rFonts w:ascii="Times New Roman" w:hAnsi="Times New Roman"/>
          <w:sz w:val="28"/>
          <w:szCs w:val="28"/>
        </w:rPr>
        <w:t>двоякую</w:t>
      </w:r>
      <w:proofErr w:type="gramEnd"/>
      <w:r w:rsidR="007D3746" w:rsidRPr="008C2E1C">
        <w:rPr>
          <w:rFonts w:ascii="Times New Roman" w:hAnsi="Times New Roman"/>
          <w:sz w:val="28"/>
          <w:szCs w:val="28"/>
        </w:rPr>
        <w:t xml:space="preserve"> цель-проверка на соответствие международным  и национальным антикоррупционным стандартам и </w:t>
      </w:r>
      <w:r w:rsidRPr="008C2E1C">
        <w:rPr>
          <w:rFonts w:ascii="Times New Roman" w:hAnsi="Times New Roman"/>
          <w:sz w:val="28"/>
          <w:szCs w:val="28"/>
        </w:rPr>
        <w:t>предупреждение появления</w:t>
      </w:r>
      <w:r w:rsidR="007D3746" w:rsidRPr="008C2E1C">
        <w:rPr>
          <w:rFonts w:ascii="Times New Roman" w:hAnsi="Times New Roman"/>
          <w:sz w:val="28"/>
          <w:szCs w:val="28"/>
        </w:rPr>
        <w:t xml:space="preserve"> новых положений, способствующих коррупции. </w:t>
      </w:r>
    </w:p>
    <w:p w:rsidR="007D3746" w:rsidRPr="008C2E1C" w:rsidRDefault="007D3746" w:rsidP="004B572E">
      <w:pPr>
        <w:spacing w:after="0" w:line="360" w:lineRule="auto"/>
        <w:ind w:firstLine="709"/>
        <w:jc w:val="both"/>
        <w:rPr>
          <w:rFonts w:ascii="Times New Roman" w:hAnsi="Times New Roman"/>
          <w:sz w:val="28"/>
          <w:szCs w:val="28"/>
        </w:rPr>
      </w:pPr>
      <w:r w:rsidRPr="008C2E1C">
        <w:rPr>
          <w:rFonts w:ascii="Times New Roman" w:hAnsi="Times New Roman"/>
          <w:sz w:val="28"/>
          <w:szCs w:val="28"/>
        </w:rPr>
        <w:t>Антикоррупционная экспертиза позволяет установить</w:t>
      </w:r>
      <w:r w:rsidR="001631F2" w:rsidRPr="008C2E1C">
        <w:rPr>
          <w:rFonts w:ascii="Times New Roman" w:hAnsi="Times New Roman"/>
          <w:sz w:val="28"/>
          <w:szCs w:val="28"/>
        </w:rPr>
        <w:t>,</w:t>
      </w:r>
      <w:r w:rsidRPr="008C2E1C">
        <w:rPr>
          <w:rFonts w:ascii="Times New Roman" w:hAnsi="Times New Roman"/>
          <w:sz w:val="28"/>
          <w:szCs w:val="28"/>
        </w:rPr>
        <w:t xml:space="preserve"> чьи интересы </w:t>
      </w:r>
      <w:r w:rsidR="001631F2" w:rsidRPr="008C2E1C">
        <w:rPr>
          <w:rFonts w:ascii="Times New Roman" w:hAnsi="Times New Roman"/>
          <w:sz w:val="28"/>
          <w:szCs w:val="28"/>
        </w:rPr>
        <w:t>проводит</w:t>
      </w:r>
      <w:r w:rsidRPr="008C2E1C">
        <w:rPr>
          <w:rFonts w:ascii="Times New Roman" w:hAnsi="Times New Roman"/>
          <w:sz w:val="28"/>
          <w:szCs w:val="28"/>
        </w:rPr>
        <w:t xml:space="preserve"> тот или иной законопроект. </w:t>
      </w:r>
    </w:p>
    <w:p w:rsidR="007D3746" w:rsidRPr="008C2E1C" w:rsidRDefault="007D3746" w:rsidP="004B572E">
      <w:pPr>
        <w:spacing w:after="0" w:line="360" w:lineRule="auto"/>
        <w:ind w:firstLine="709"/>
        <w:jc w:val="both"/>
        <w:rPr>
          <w:rFonts w:ascii="Times New Roman" w:hAnsi="Times New Roman"/>
          <w:sz w:val="28"/>
          <w:szCs w:val="28"/>
        </w:rPr>
      </w:pPr>
      <w:r w:rsidRPr="008C2E1C">
        <w:rPr>
          <w:rFonts w:ascii="Times New Roman" w:hAnsi="Times New Roman"/>
          <w:sz w:val="28"/>
          <w:szCs w:val="28"/>
        </w:rPr>
        <w:lastRenderedPageBreak/>
        <w:t xml:space="preserve">Если рассматривать международный опыт и </w:t>
      </w:r>
      <w:r w:rsidR="001631F2" w:rsidRPr="008C2E1C">
        <w:rPr>
          <w:rFonts w:ascii="Times New Roman" w:hAnsi="Times New Roman"/>
          <w:sz w:val="28"/>
          <w:szCs w:val="28"/>
        </w:rPr>
        <w:t xml:space="preserve">опыт </w:t>
      </w:r>
      <w:r w:rsidRPr="008C2E1C">
        <w:rPr>
          <w:rFonts w:ascii="Times New Roman" w:hAnsi="Times New Roman"/>
          <w:sz w:val="28"/>
          <w:szCs w:val="28"/>
        </w:rPr>
        <w:t>соседних республик существуют различные законопроекты, которые предполагают обязательн</w:t>
      </w:r>
      <w:r w:rsidR="001631F2" w:rsidRPr="008C2E1C">
        <w:rPr>
          <w:rFonts w:ascii="Times New Roman" w:hAnsi="Times New Roman"/>
          <w:sz w:val="28"/>
          <w:szCs w:val="28"/>
        </w:rPr>
        <w:t>ую антикоррупционную экспертизу</w:t>
      </w:r>
      <w:r w:rsidRPr="008C2E1C">
        <w:rPr>
          <w:rFonts w:ascii="Times New Roman" w:hAnsi="Times New Roman"/>
          <w:sz w:val="28"/>
          <w:szCs w:val="28"/>
        </w:rPr>
        <w:t xml:space="preserve"> для всех законодательных актов. Экспертиза преследует двоякую цель-проверку на соответствие международным стандартам и предупреждение появления новых положений, способствующих коррупции. Например</w:t>
      </w:r>
      <w:r w:rsidR="001631F2" w:rsidRPr="008C2E1C">
        <w:rPr>
          <w:rFonts w:ascii="Times New Roman" w:hAnsi="Times New Roman"/>
          <w:sz w:val="28"/>
          <w:szCs w:val="28"/>
        </w:rPr>
        <w:t xml:space="preserve">, закон Республики Молдова </w:t>
      </w:r>
      <w:r w:rsidRPr="008C2E1C">
        <w:rPr>
          <w:rFonts w:ascii="Times New Roman" w:hAnsi="Times New Roman"/>
          <w:sz w:val="28"/>
          <w:szCs w:val="28"/>
        </w:rPr>
        <w:t xml:space="preserve">о нормативных актах </w:t>
      </w:r>
      <w:r w:rsidR="001631F2" w:rsidRPr="008C2E1C">
        <w:rPr>
          <w:rFonts w:ascii="Times New Roman" w:hAnsi="Times New Roman"/>
          <w:sz w:val="28"/>
          <w:szCs w:val="28"/>
        </w:rPr>
        <w:t>правительства и  других органов</w:t>
      </w:r>
      <w:r w:rsidRPr="008C2E1C">
        <w:rPr>
          <w:rFonts w:ascii="Times New Roman" w:hAnsi="Times New Roman"/>
          <w:sz w:val="28"/>
          <w:szCs w:val="28"/>
        </w:rPr>
        <w:t xml:space="preserve"> правительственного  и местного публичного управления. Осуществляет экспертизу Центр по борьбе с экономическими преступ</w:t>
      </w:r>
      <w:r w:rsidR="001631F2" w:rsidRPr="008C2E1C">
        <w:rPr>
          <w:rFonts w:ascii="Times New Roman" w:hAnsi="Times New Roman"/>
          <w:sz w:val="28"/>
          <w:szCs w:val="28"/>
        </w:rPr>
        <w:t xml:space="preserve">лениями  и коррупцией. В целом </w:t>
      </w:r>
      <w:r w:rsidRPr="008C2E1C">
        <w:rPr>
          <w:rFonts w:ascii="Times New Roman" w:hAnsi="Times New Roman"/>
          <w:sz w:val="28"/>
          <w:szCs w:val="28"/>
        </w:rPr>
        <w:t>из опыта стран на постсоветском пространстве можно сделать следующие выводы. Стр</w:t>
      </w:r>
      <w:r w:rsidR="001631F2" w:rsidRPr="008C2E1C">
        <w:rPr>
          <w:rFonts w:ascii="Times New Roman" w:hAnsi="Times New Roman"/>
          <w:sz w:val="28"/>
          <w:szCs w:val="28"/>
        </w:rPr>
        <w:t xml:space="preserve">аны находятся на разных этапах </w:t>
      </w:r>
      <w:r w:rsidRPr="008C2E1C">
        <w:rPr>
          <w:rFonts w:ascii="Times New Roman" w:hAnsi="Times New Roman"/>
          <w:sz w:val="28"/>
          <w:szCs w:val="28"/>
        </w:rPr>
        <w:t>разработки этого процесса, в том ч</w:t>
      </w:r>
      <w:r w:rsidR="001631F2" w:rsidRPr="008C2E1C">
        <w:rPr>
          <w:rFonts w:ascii="Times New Roman" w:hAnsi="Times New Roman"/>
          <w:sz w:val="28"/>
          <w:szCs w:val="28"/>
        </w:rPr>
        <w:t>исле созданы специальные органы</w:t>
      </w:r>
      <w:r w:rsidRPr="008C2E1C">
        <w:rPr>
          <w:rFonts w:ascii="Times New Roman" w:hAnsi="Times New Roman"/>
          <w:sz w:val="28"/>
          <w:szCs w:val="28"/>
        </w:rPr>
        <w:t xml:space="preserve"> или </w:t>
      </w:r>
      <w:r w:rsidR="001631F2" w:rsidRPr="008C2E1C">
        <w:rPr>
          <w:rFonts w:ascii="Times New Roman" w:hAnsi="Times New Roman"/>
          <w:sz w:val="28"/>
          <w:szCs w:val="28"/>
        </w:rPr>
        <w:t xml:space="preserve">они </w:t>
      </w:r>
      <w:r w:rsidRPr="008C2E1C">
        <w:rPr>
          <w:rFonts w:ascii="Times New Roman" w:hAnsi="Times New Roman"/>
          <w:sz w:val="28"/>
          <w:szCs w:val="28"/>
        </w:rPr>
        <w:t>находятся на стадии становления. Антикоррупционная экспертиза нормативных правовых актов –</w:t>
      </w:r>
      <w:r w:rsidR="001631F2" w:rsidRPr="008C2E1C">
        <w:rPr>
          <w:rFonts w:ascii="Times New Roman" w:hAnsi="Times New Roman"/>
          <w:sz w:val="28"/>
          <w:szCs w:val="28"/>
        </w:rPr>
        <w:t xml:space="preserve"> </w:t>
      </w:r>
      <w:r w:rsidRPr="008C2E1C">
        <w:rPr>
          <w:rFonts w:ascii="Times New Roman" w:hAnsi="Times New Roman"/>
          <w:sz w:val="28"/>
          <w:szCs w:val="28"/>
        </w:rPr>
        <w:t xml:space="preserve">лишь одно </w:t>
      </w:r>
      <w:r w:rsidR="001631F2" w:rsidRPr="008C2E1C">
        <w:rPr>
          <w:rFonts w:ascii="Times New Roman" w:hAnsi="Times New Roman"/>
          <w:sz w:val="28"/>
          <w:szCs w:val="28"/>
        </w:rPr>
        <w:t xml:space="preserve">из средств борьбы с коррупцией. Посредством ее устраняются легальные </w:t>
      </w:r>
      <w:r w:rsidRPr="008C2E1C">
        <w:rPr>
          <w:rFonts w:ascii="Times New Roman" w:hAnsi="Times New Roman"/>
          <w:sz w:val="28"/>
          <w:szCs w:val="28"/>
        </w:rPr>
        <w:t xml:space="preserve">предпосылки коррупционного поведения. Однако элементы коррупционных схем могут оказаться и за пределами нормы. </w:t>
      </w:r>
    </w:p>
    <w:p w:rsidR="00AC6450" w:rsidRPr="008C2E1C" w:rsidRDefault="007D3746" w:rsidP="004B572E">
      <w:pPr>
        <w:spacing w:after="0" w:line="360" w:lineRule="auto"/>
        <w:ind w:firstLine="709"/>
        <w:jc w:val="both"/>
        <w:rPr>
          <w:rFonts w:ascii="Times New Roman" w:hAnsi="Times New Roman"/>
          <w:sz w:val="28"/>
          <w:szCs w:val="28"/>
        </w:rPr>
      </w:pPr>
      <w:r w:rsidRPr="008C2E1C">
        <w:rPr>
          <w:rFonts w:ascii="Times New Roman" w:hAnsi="Times New Roman"/>
          <w:b/>
          <w:sz w:val="28"/>
          <w:szCs w:val="28"/>
        </w:rPr>
        <w:t>Бессчастный С.А.</w:t>
      </w:r>
      <w:r w:rsidR="001631F2" w:rsidRPr="008C2E1C">
        <w:rPr>
          <w:rStyle w:val="a4"/>
          <w:rFonts w:ascii="Times New Roman" w:hAnsi="Times New Roman"/>
          <w:b/>
          <w:sz w:val="28"/>
          <w:szCs w:val="28"/>
        </w:rPr>
        <w:footnoteReference w:id="15"/>
      </w:r>
      <w:r w:rsidRPr="008C2E1C">
        <w:rPr>
          <w:rFonts w:ascii="Times New Roman" w:hAnsi="Times New Roman"/>
          <w:sz w:val="28"/>
          <w:szCs w:val="28"/>
        </w:rPr>
        <w:t xml:space="preserve"> </w:t>
      </w:r>
      <w:r w:rsidR="001631F2" w:rsidRPr="008C2E1C">
        <w:rPr>
          <w:rFonts w:ascii="Times New Roman" w:hAnsi="Times New Roman"/>
          <w:sz w:val="28"/>
          <w:szCs w:val="28"/>
        </w:rPr>
        <w:t>исследует</w:t>
      </w:r>
      <w:r w:rsidRPr="008C2E1C">
        <w:rPr>
          <w:rFonts w:ascii="Times New Roman" w:hAnsi="Times New Roman"/>
          <w:sz w:val="28"/>
          <w:szCs w:val="28"/>
        </w:rPr>
        <w:t xml:space="preserve"> вопрос о мерах противодействия коррупции как о необходимом условии полноценной, системной основы для противодействия коррупции в стране, и необходимости обязательного проведения антикоррупционной экспертизы актов и проектов. </w:t>
      </w:r>
    </w:p>
    <w:p w:rsidR="00AC6450" w:rsidRPr="008C2E1C" w:rsidRDefault="00AC6450" w:rsidP="004B572E">
      <w:pPr>
        <w:spacing w:after="0" w:line="360" w:lineRule="auto"/>
        <w:ind w:firstLine="709"/>
        <w:jc w:val="both"/>
        <w:rPr>
          <w:rFonts w:ascii="Times New Roman" w:hAnsi="Times New Roman"/>
          <w:sz w:val="28"/>
          <w:szCs w:val="28"/>
        </w:rPr>
      </w:pPr>
      <w:r w:rsidRPr="008C2E1C">
        <w:rPr>
          <w:rFonts w:ascii="Times New Roman" w:hAnsi="Times New Roman"/>
          <w:color w:val="FF0000"/>
          <w:sz w:val="28"/>
          <w:szCs w:val="28"/>
        </w:rPr>
        <w:t>Показатель 6. Статус института АЭ НПА в противодействии (профилактике) коррупции</w:t>
      </w:r>
    </w:p>
    <w:p w:rsidR="001631F2" w:rsidRPr="008C2E1C" w:rsidRDefault="001631F2" w:rsidP="004B572E">
      <w:pPr>
        <w:spacing w:after="0" w:line="360" w:lineRule="auto"/>
        <w:ind w:firstLine="709"/>
        <w:jc w:val="both"/>
        <w:rPr>
          <w:rFonts w:ascii="Times New Roman" w:hAnsi="Times New Roman"/>
          <w:sz w:val="28"/>
          <w:szCs w:val="28"/>
        </w:rPr>
      </w:pPr>
      <w:r w:rsidRPr="008C2E1C">
        <w:rPr>
          <w:rFonts w:ascii="Times New Roman" w:hAnsi="Times New Roman"/>
          <w:sz w:val="28"/>
          <w:szCs w:val="28"/>
        </w:rPr>
        <w:t>Эта статья опубликована до принятия основных правовых актов в сфере противодействия коррупции, включая закон об антикоррупционной экспертизе. Анализ этой работы, особенно предложений и предположений автора позволяет произвести мониторинг, сделать вывод о воплощении его идей в законодательстве.</w:t>
      </w:r>
    </w:p>
    <w:p w:rsidR="00AC6450" w:rsidRPr="008C2E1C" w:rsidRDefault="001631F2" w:rsidP="004B572E">
      <w:pPr>
        <w:spacing w:after="0" w:line="360" w:lineRule="auto"/>
        <w:ind w:firstLine="709"/>
        <w:jc w:val="both"/>
        <w:rPr>
          <w:rFonts w:ascii="Times New Roman" w:hAnsi="Times New Roman"/>
          <w:sz w:val="28"/>
          <w:szCs w:val="28"/>
        </w:rPr>
      </w:pPr>
      <w:r w:rsidRPr="008C2E1C">
        <w:rPr>
          <w:rFonts w:ascii="Times New Roman" w:hAnsi="Times New Roman"/>
          <w:sz w:val="28"/>
          <w:szCs w:val="28"/>
        </w:rPr>
        <w:lastRenderedPageBreak/>
        <w:t>Автор ссылается н</w:t>
      </w:r>
      <w:r w:rsidR="007D3746" w:rsidRPr="008C2E1C">
        <w:rPr>
          <w:rFonts w:ascii="Times New Roman" w:hAnsi="Times New Roman"/>
          <w:sz w:val="28"/>
          <w:szCs w:val="28"/>
        </w:rPr>
        <w:t xml:space="preserve">а взгляд </w:t>
      </w:r>
      <w:proofErr w:type="spellStart"/>
      <w:r w:rsidR="007D3746" w:rsidRPr="008C2E1C">
        <w:rPr>
          <w:rFonts w:ascii="Times New Roman" w:hAnsi="Times New Roman"/>
          <w:sz w:val="28"/>
          <w:szCs w:val="28"/>
        </w:rPr>
        <w:t>правоприменителя</w:t>
      </w:r>
      <w:proofErr w:type="spellEnd"/>
      <w:r w:rsidRPr="008C2E1C">
        <w:rPr>
          <w:rFonts w:ascii="Times New Roman" w:hAnsi="Times New Roman"/>
          <w:sz w:val="28"/>
          <w:szCs w:val="28"/>
        </w:rPr>
        <w:t>, по мнению которого</w:t>
      </w:r>
      <w:r w:rsidR="007D3746" w:rsidRPr="008C2E1C">
        <w:rPr>
          <w:rFonts w:ascii="Times New Roman" w:hAnsi="Times New Roman"/>
          <w:sz w:val="28"/>
          <w:szCs w:val="28"/>
        </w:rPr>
        <w:t xml:space="preserve"> сейчас как никогда остро встал вопрос законодательного определения че</w:t>
      </w:r>
      <w:r w:rsidRPr="008C2E1C">
        <w:rPr>
          <w:rFonts w:ascii="Times New Roman" w:hAnsi="Times New Roman"/>
          <w:sz w:val="28"/>
          <w:szCs w:val="28"/>
        </w:rPr>
        <w:t>тких критериев так называемых «</w:t>
      </w:r>
      <w:proofErr w:type="spellStart"/>
      <w:r w:rsidR="007D3746" w:rsidRPr="008C2E1C">
        <w:rPr>
          <w:rFonts w:ascii="Times New Roman" w:hAnsi="Times New Roman"/>
          <w:sz w:val="28"/>
          <w:szCs w:val="28"/>
        </w:rPr>
        <w:t>коррупциогенных</w:t>
      </w:r>
      <w:proofErr w:type="spellEnd"/>
      <w:r w:rsidR="007D3746" w:rsidRPr="008C2E1C">
        <w:rPr>
          <w:rFonts w:ascii="Times New Roman" w:hAnsi="Times New Roman"/>
          <w:sz w:val="28"/>
          <w:szCs w:val="28"/>
        </w:rPr>
        <w:t xml:space="preserve"> факторов», содержащихся в правовых актах и способных вызвать коррупционные проявления. В первую очере</w:t>
      </w:r>
      <w:r w:rsidRPr="008C2E1C">
        <w:rPr>
          <w:rFonts w:ascii="Times New Roman" w:hAnsi="Times New Roman"/>
          <w:sz w:val="28"/>
          <w:szCs w:val="28"/>
        </w:rPr>
        <w:t xml:space="preserve">дь это касается правовых актов </w:t>
      </w:r>
      <w:r w:rsidR="007D3746" w:rsidRPr="008C2E1C">
        <w:rPr>
          <w:rFonts w:ascii="Times New Roman" w:hAnsi="Times New Roman"/>
          <w:sz w:val="28"/>
          <w:szCs w:val="28"/>
        </w:rPr>
        <w:t>органов государственной власти и местног</w:t>
      </w:r>
      <w:r w:rsidRPr="008C2E1C">
        <w:rPr>
          <w:rFonts w:ascii="Times New Roman" w:hAnsi="Times New Roman"/>
          <w:sz w:val="28"/>
          <w:szCs w:val="28"/>
        </w:rPr>
        <w:t xml:space="preserve">о самоуправления, которые носят нормативный </w:t>
      </w:r>
      <w:r w:rsidR="007D3746" w:rsidRPr="008C2E1C">
        <w:rPr>
          <w:rFonts w:ascii="Times New Roman" w:hAnsi="Times New Roman"/>
          <w:sz w:val="28"/>
          <w:szCs w:val="28"/>
        </w:rPr>
        <w:t>характер, поскольку они затрагивают права и интересы неопределенного круга лиц – г</w:t>
      </w:r>
      <w:r w:rsidRPr="008C2E1C">
        <w:rPr>
          <w:rFonts w:ascii="Times New Roman" w:hAnsi="Times New Roman"/>
          <w:sz w:val="28"/>
          <w:szCs w:val="28"/>
        </w:rPr>
        <w:t>раждан, хозяйствующих субъектов</w:t>
      </w:r>
      <w:r w:rsidR="007D3746" w:rsidRPr="008C2E1C">
        <w:rPr>
          <w:rFonts w:ascii="Times New Roman" w:hAnsi="Times New Roman"/>
          <w:sz w:val="28"/>
          <w:szCs w:val="28"/>
        </w:rPr>
        <w:t>,</w:t>
      </w:r>
      <w:r w:rsidRPr="008C2E1C">
        <w:rPr>
          <w:rFonts w:ascii="Times New Roman" w:hAnsi="Times New Roman"/>
          <w:sz w:val="28"/>
          <w:szCs w:val="28"/>
        </w:rPr>
        <w:t xml:space="preserve"> устанавливая </w:t>
      </w:r>
      <w:r w:rsidR="007D3746" w:rsidRPr="008C2E1C">
        <w:rPr>
          <w:rFonts w:ascii="Times New Roman" w:hAnsi="Times New Roman"/>
          <w:sz w:val="28"/>
          <w:szCs w:val="28"/>
        </w:rPr>
        <w:t>их права и обязанности, запреты и ограничения в различных сферах жизнедеятельности –</w:t>
      </w:r>
      <w:r w:rsidRPr="008C2E1C">
        <w:rPr>
          <w:rFonts w:ascii="Times New Roman" w:hAnsi="Times New Roman"/>
          <w:sz w:val="28"/>
          <w:szCs w:val="28"/>
        </w:rPr>
        <w:t xml:space="preserve"> </w:t>
      </w:r>
      <w:r w:rsidR="007D3746" w:rsidRPr="008C2E1C">
        <w:rPr>
          <w:rFonts w:ascii="Times New Roman" w:hAnsi="Times New Roman"/>
          <w:sz w:val="28"/>
          <w:szCs w:val="28"/>
        </w:rPr>
        <w:t xml:space="preserve">от социальных гарантий до предпринимательской деятельности крупных экономических структур. </w:t>
      </w:r>
    </w:p>
    <w:p w:rsidR="00AC6450" w:rsidRPr="008C2E1C" w:rsidRDefault="00AC6450" w:rsidP="004B572E">
      <w:pPr>
        <w:spacing w:after="0" w:line="360" w:lineRule="auto"/>
        <w:ind w:firstLine="709"/>
        <w:jc w:val="both"/>
        <w:rPr>
          <w:rFonts w:ascii="Times New Roman" w:hAnsi="Times New Roman"/>
          <w:sz w:val="28"/>
          <w:szCs w:val="28"/>
        </w:rPr>
      </w:pPr>
      <w:r w:rsidRPr="008C2E1C">
        <w:rPr>
          <w:rFonts w:ascii="Times New Roman" w:hAnsi="Times New Roman"/>
          <w:color w:val="FF0000"/>
          <w:sz w:val="28"/>
          <w:szCs w:val="28"/>
        </w:rPr>
        <w:t xml:space="preserve">Показатель 5. Статус института АЭ НПА в нормотворческом процессе, в том числе соотношение АЭ НПА и анализа </w:t>
      </w:r>
      <w:proofErr w:type="spellStart"/>
      <w:r w:rsidRPr="008C2E1C">
        <w:rPr>
          <w:rFonts w:ascii="Times New Roman" w:hAnsi="Times New Roman"/>
          <w:color w:val="FF0000"/>
          <w:sz w:val="28"/>
          <w:szCs w:val="28"/>
        </w:rPr>
        <w:t>коррупциогенности</w:t>
      </w:r>
      <w:proofErr w:type="spellEnd"/>
      <w:r w:rsidRPr="008C2E1C">
        <w:rPr>
          <w:rFonts w:ascii="Times New Roman" w:hAnsi="Times New Roman"/>
          <w:color w:val="FF0000"/>
          <w:sz w:val="28"/>
          <w:szCs w:val="28"/>
        </w:rPr>
        <w:t xml:space="preserve"> разрабатываемых проектов НПА</w:t>
      </w:r>
    </w:p>
    <w:p w:rsidR="007D3746" w:rsidRPr="008C2E1C" w:rsidRDefault="007D3746" w:rsidP="004B572E">
      <w:pPr>
        <w:spacing w:after="0" w:line="360" w:lineRule="auto"/>
        <w:ind w:firstLine="709"/>
        <w:jc w:val="both"/>
        <w:rPr>
          <w:rFonts w:ascii="Times New Roman" w:hAnsi="Times New Roman"/>
          <w:sz w:val="28"/>
          <w:szCs w:val="28"/>
        </w:rPr>
      </w:pPr>
      <w:proofErr w:type="gramStart"/>
      <w:r w:rsidRPr="008C2E1C">
        <w:rPr>
          <w:rFonts w:ascii="Times New Roman" w:hAnsi="Times New Roman"/>
          <w:sz w:val="28"/>
          <w:szCs w:val="28"/>
        </w:rPr>
        <w:t>Своевременное выявление и устранение коррупционных предпосылок еще на стадии принятия нормативного правового акта не только б</w:t>
      </w:r>
      <w:r w:rsidR="001631F2" w:rsidRPr="008C2E1C">
        <w:rPr>
          <w:rFonts w:ascii="Times New Roman" w:hAnsi="Times New Roman"/>
          <w:sz w:val="28"/>
          <w:szCs w:val="28"/>
        </w:rPr>
        <w:t>удет способствовать недопущению</w:t>
      </w:r>
      <w:r w:rsidRPr="008C2E1C">
        <w:rPr>
          <w:rFonts w:ascii="Times New Roman" w:hAnsi="Times New Roman"/>
          <w:sz w:val="28"/>
          <w:szCs w:val="28"/>
        </w:rPr>
        <w:t xml:space="preserve"> коррупционных проявлений со стороны </w:t>
      </w:r>
      <w:proofErr w:type="spellStart"/>
      <w:r w:rsidRPr="008C2E1C">
        <w:rPr>
          <w:rFonts w:ascii="Times New Roman" w:hAnsi="Times New Roman"/>
          <w:sz w:val="28"/>
          <w:szCs w:val="28"/>
        </w:rPr>
        <w:t>правоприменителей</w:t>
      </w:r>
      <w:proofErr w:type="spellEnd"/>
      <w:r w:rsidR="001631F2" w:rsidRPr="008C2E1C">
        <w:rPr>
          <w:rFonts w:ascii="Times New Roman" w:hAnsi="Times New Roman"/>
          <w:sz w:val="28"/>
          <w:szCs w:val="28"/>
        </w:rPr>
        <w:t xml:space="preserve"> </w:t>
      </w:r>
      <w:r w:rsidRPr="008C2E1C">
        <w:rPr>
          <w:rFonts w:ascii="Times New Roman" w:hAnsi="Times New Roman"/>
          <w:sz w:val="28"/>
          <w:szCs w:val="28"/>
        </w:rPr>
        <w:t>- должностных лиц органов</w:t>
      </w:r>
      <w:r w:rsidR="001631F2" w:rsidRPr="008C2E1C">
        <w:rPr>
          <w:rFonts w:ascii="Times New Roman" w:hAnsi="Times New Roman"/>
          <w:sz w:val="28"/>
          <w:szCs w:val="28"/>
        </w:rPr>
        <w:t xml:space="preserve"> государственной власти и местного самоуправления</w:t>
      </w:r>
      <w:r w:rsidRPr="008C2E1C">
        <w:rPr>
          <w:rFonts w:ascii="Times New Roman" w:hAnsi="Times New Roman"/>
          <w:sz w:val="28"/>
          <w:szCs w:val="28"/>
        </w:rPr>
        <w:t>, но и позволит совершенствовать их деятельность и, в конечном итоге, не допустить нарушения прав и свобод граждан, а также законных интересов хозяйствующих субъектов.</w:t>
      </w:r>
      <w:proofErr w:type="gramEnd"/>
      <w:r w:rsidRPr="008C2E1C">
        <w:rPr>
          <w:rFonts w:ascii="Times New Roman" w:hAnsi="Times New Roman"/>
          <w:sz w:val="28"/>
          <w:szCs w:val="28"/>
        </w:rPr>
        <w:t xml:space="preserve"> Законопроектом в качестве одной из мер предупре</w:t>
      </w:r>
      <w:r w:rsidR="001631F2" w:rsidRPr="008C2E1C">
        <w:rPr>
          <w:rFonts w:ascii="Times New Roman" w:hAnsi="Times New Roman"/>
          <w:sz w:val="28"/>
          <w:szCs w:val="28"/>
        </w:rPr>
        <w:t xml:space="preserve">ждения коррупции предусмотрена </w:t>
      </w:r>
      <w:r w:rsidRPr="008C2E1C">
        <w:rPr>
          <w:rFonts w:ascii="Times New Roman" w:hAnsi="Times New Roman"/>
          <w:sz w:val="28"/>
          <w:szCs w:val="28"/>
        </w:rPr>
        <w:t>антикоррупционная экспертиза нормативных правовых акто</w:t>
      </w:r>
      <w:r w:rsidR="001631F2" w:rsidRPr="008C2E1C">
        <w:rPr>
          <w:rFonts w:ascii="Times New Roman" w:hAnsi="Times New Roman"/>
          <w:sz w:val="28"/>
          <w:szCs w:val="28"/>
        </w:rPr>
        <w:t xml:space="preserve">в и их проектов, целью которой </w:t>
      </w:r>
      <w:r w:rsidRPr="008C2E1C">
        <w:rPr>
          <w:rFonts w:ascii="Times New Roman" w:hAnsi="Times New Roman"/>
          <w:sz w:val="28"/>
          <w:szCs w:val="28"/>
        </w:rPr>
        <w:t>является выявление и устранение правовых условий</w:t>
      </w:r>
      <w:r w:rsidR="001631F2" w:rsidRPr="008C2E1C">
        <w:rPr>
          <w:rFonts w:ascii="Times New Roman" w:hAnsi="Times New Roman"/>
          <w:sz w:val="28"/>
          <w:szCs w:val="28"/>
        </w:rPr>
        <w:t xml:space="preserve">, способствующих возникновению </w:t>
      </w:r>
      <w:r w:rsidRPr="008C2E1C">
        <w:rPr>
          <w:rFonts w:ascii="Times New Roman" w:hAnsi="Times New Roman"/>
          <w:sz w:val="28"/>
          <w:szCs w:val="28"/>
        </w:rPr>
        <w:t>и распространени</w:t>
      </w:r>
      <w:r w:rsidR="001631F2" w:rsidRPr="008C2E1C">
        <w:rPr>
          <w:rFonts w:ascii="Times New Roman" w:hAnsi="Times New Roman"/>
          <w:sz w:val="28"/>
          <w:szCs w:val="28"/>
        </w:rPr>
        <w:t>ю коррупции. Органы прокуратуры</w:t>
      </w:r>
      <w:r w:rsidRPr="008C2E1C">
        <w:rPr>
          <w:rFonts w:ascii="Times New Roman" w:hAnsi="Times New Roman"/>
          <w:sz w:val="28"/>
          <w:szCs w:val="28"/>
        </w:rPr>
        <w:t xml:space="preserve"> уже включи</w:t>
      </w:r>
      <w:r w:rsidR="001631F2" w:rsidRPr="008C2E1C">
        <w:rPr>
          <w:rFonts w:ascii="Times New Roman" w:hAnsi="Times New Roman"/>
          <w:sz w:val="28"/>
          <w:szCs w:val="28"/>
        </w:rPr>
        <w:t>ли в число вопросов, подлежащих</w:t>
      </w:r>
      <w:r w:rsidRPr="008C2E1C">
        <w:rPr>
          <w:rFonts w:ascii="Times New Roman" w:hAnsi="Times New Roman"/>
          <w:sz w:val="28"/>
          <w:szCs w:val="28"/>
        </w:rPr>
        <w:t xml:space="preserve"> выяснению при проверке законности правовых актов, и наличие в них положений, способных вызвать коррупционные проявления. Проведенные Генеральной прокуратурой РФ </w:t>
      </w:r>
      <w:proofErr w:type="gramStart"/>
      <w:r w:rsidRPr="008C2E1C">
        <w:rPr>
          <w:rFonts w:ascii="Times New Roman" w:hAnsi="Times New Roman"/>
          <w:sz w:val="28"/>
          <w:szCs w:val="28"/>
        </w:rPr>
        <w:t>в истекшем году организационные мероприятия по созданию специального подразделения по надзору за исполнением законодательст</w:t>
      </w:r>
      <w:r w:rsidR="001631F2" w:rsidRPr="008C2E1C">
        <w:rPr>
          <w:rFonts w:ascii="Times New Roman" w:hAnsi="Times New Roman"/>
          <w:sz w:val="28"/>
          <w:szCs w:val="28"/>
        </w:rPr>
        <w:t xml:space="preserve">ва о </w:t>
      </w:r>
      <w:r w:rsidR="001631F2" w:rsidRPr="008C2E1C">
        <w:rPr>
          <w:rFonts w:ascii="Times New Roman" w:hAnsi="Times New Roman"/>
          <w:sz w:val="28"/>
          <w:szCs w:val="28"/>
        </w:rPr>
        <w:lastRenderedPageBreak/>
        <w:t>противодействии</w:t>
      </w:r>
      <w:proofErr w:type="gramEnd"/>
      <w:r w:rsidR="001631F2" w:rsidRPr="008C2E1C">
        <w:rPr>
          <w:rFonts w:ascii="Times New Roman" w:hAnsi="Times New Roman"/>
          <w:sz w:val="28"/>
          <w:szCs w:val="28"/>
        </w:rPr>
        <w:t xml:space="preserve"> коррупции </w:t>
      </w:r>
      <w:r w:rsidRPr="008C2E1C">
        <w:rPr>
          <w:rFonts w:ascii="Times New Roman" w:hAnsi="Times New Roman"/>
          <w:sz w:val="28"/>
          <w:szCs w:val="28"/>
        </w:rPr>
        <w:t xml:space="preserve">позволили организовать эту работу и в прокуратурах субъектов. </w:t>
      </w:r>
    </w:p>
    <w:p w:rsidR="007D3746" w:rsidRPr="008C2E1C" w:rsidRDefault="007D3746" w:rsidP="004B572E">
      <w:pPr>
        <w:spacing w:after="0" w:line="360" w:lineRule="auto"/>
        <w:ind w:firstLine="709"/>
        <w:jc w:val="both"/>
        <w:rPr>
          <w:rFonts w:ascii="Times New Roman" w:hAnsi="Times New Roman"/>
          <w:sz w:val="28"/>
          <w:szCs w:val="28"/>
        </w:rPr>
      </w:pPr>
      <w:r w:rsidRPr="008C2E1C">
        <w:rPr>
          <w:rFonts w:ascii="Times New Roman" w:hAnsi="Times New Roman"/>
          <w:sz w:val="28"/>
          <w:szCs w:val="28"/>
        </w:rPr>
        <w:t>Статьей 6 законопроект</w:t>
      </w:r>
      <w:r w:rsidR="00F7247B" w:rsidRPr="008C2E1C">
        <w:rPr>
          <w:rFonts w:ascii="Times New Roman" w:hAnsi="Times New Roman"/>
          <w:sz w:val="28"/>
          <w:szCs w:val="28"/>
        </w:rPr>
        <w:t>а «О противодействии коррупции»</w:t>
      </w:r>
      <w:r w:rsidRPr="008C2E1C">
        <w:rPr>
          <w:rFonts w:ascii="Times New Roman" w:hAnsi="Times New Roman"/>
          <w:sz w:val="28"/>
          <w:szCs w:val="28"/>
        </w:rPr>
        <w:t xml:space="preserve"> определены основные мет</w:t>
      </w:r>
      <w:r w:rsidR="00F7247B" w:rsidRPr="008C2E1C">
        <w:rPr>
          <w:rFonts w:ascii="Times New Roman" w:hAnsi="Times New Roman"/>
          <w:sz w:val="28"/>
          <w:szCs w:val="28"/>
        </w:rPr>
        <w:t>од</w:t>
      </w:r>
      <w:r w:rsidRPr="008C2E1C">
        <w:rPr>
          <w:rFonts w:ascii="Times New Roman" w:hAnsi="Times New Roman"/>
          <w:sz w:val="28"/>
          <w:szCs w:val="28"/>
        </w:rPr>
        <w:t xml:space="preserve">ы профилактики коррупции, к числу которых отнесена антикоррупционная экспертиза правовых актов и их проектов. </w:t>
      </w:r>
      <w:proofErr w:type="gramStart"/>
      <w:r w:rsidRPr="008C2E1C">
        <w:rPr>
          <w:rFonts w:ascii="Times New Roman" w:hAnsi="Times New Roman"/>
          <w:sz w:val="28"/>
          <w:szCs w:val="28"/>
        </w:rPr>
        <w:t>Вместе с тем</w:t>
      </w:r>
      <w:r w:rsidR="00F7247B" w:rsidRPr="008C2E1C">
        <w:rPr>
          <w:rFonts w:ascii="Times New Roman" w:hAnsi="Times New Roman"/>
          <w:sz w:val="28"/>
          <w:szCs w:val="28"/>
        </w:rPr>
        <w:t>,</w:t>
      </w:r>
      <w:r w:rsidRPr="008C2E1C">
        <w:rPr>
          <w:rFonts w:ascii="Times New Roman" w:hAnsi="Times New Roman"/>
          <w:sz w:val="28"/>
          <w:szCs w:val="28"/>
        </w:rPr>
        <w:t xml:space="preserve"> ни указанной нормой законопроекта, ни иными ег</w:t>
      </w:r>
      <w:r w:rsidR="001631F2" w:rsidRPr="008C2E1C">
        <w:rPr>
          <w:rFonts w:ascii="Times New Roman" w:hAnsi="Times New Roman"/>
          <w:sz w:val="28"/>
          <w:szCs w:val="28"/>
        </w:rPr>
        <w:t xml:space="preserve">о продолжениями не определены: </w:t>
      </w:r>
      <w:r w:rsidRPr="008C2E1C">
        <w:rPr>
          <w:rFonts w:ascii="Times New Roman" w:hAnsi="Times New Roman"/>
          <w:sz w:val="28"/>
          <w:szCs w:val="28"/>
        </w:rPr>
        <w:t>понятие</w:t>
      </w:r>
      <w:r w:rsidR="001631F2" w:rsidRPr="008C2E1C">
        <w:rPr>
          <w:rFonts w:ascii="Times New Roman" w:hAnsi="Times New Roman"/>
          <w:sz w:val="28"/>
          <w:szCs w:val="28"/>
        </w:rPr>
        <w:t xml:space="preserve"> антикоррупционной экспертизы; </w:t>
      </w:r>
      <w:r w:rsidRPr="008C2E1C">
        <w:rPr>
          <w:rFonts w:ascii="Times New Roman" w:hAnsi="Times New Roman"/>
          <w:sz w:val="28"/>
          <w:szCs w:val="28"/>
        </w:rPr>
        <w:t>полномочия органов государс</w:t>
      </w:r>
      <w:r w:rsidR="00F7247B" w:rsidRPr="008C2E1C">
        <w:rPr>
          <w:rFonts w:ascii="Times New Roman" w:hAnsi="Times New Roman"/>
          <w:sz w:val="28"/>
          <w:szCs w:val="28"/>
        </w:rPr>
        <w:t>твенной власти Российской Федерации</w:t>
      </w:r>
      <w:r w:rsidRPr="008C2E1C">
        <w:rPr>
          <w:rFonts w:ascii="Times New Roman" w:hAnsi="Times New Roman"/>
          <w:sz w:val="28"/>
          <w:szCs w:val="28"/>
        </w:rPr>
        <w:t xml:space="preserve"> и ее субъектов по орган</w:t>
      </w:r>
      <w:r w:rsidR="001631F2" w:rsidRPr="008C2E1C">
        <w:rPr>
          <w:rFonts w:ascii="Times New Roman" w:hAnsi="Times New Roman"/>
          <w:sz w:val="28"/>
          <w:szCs w:val="28"/>
        </w:rPr>
        <w:t xml:space="preserve">изации и проведению экспертизы; </w:t>
      </w:r>
      <w:r w:rsidRPr="008C2E1C">
        <w:rPr>
          <w:rFonts w:ascii="Times New Roman" w:hAnsi="Times New Roman"/>
          <w:sz w:val="28"/>
          <w:szCs w:val="28"/>
        </w:rPr>
        <w:t>по</w:t>
      </w:r>
      <w:r w:rsidR="001631F2" w:rsidRPr="008C2E1C">
        <w:rPr>
          <w:rFonts w:ascii="Times New Roman" w:hAnsi="Times New Roman"/>
          <w:sz w:val="28"/>
          <w:szCs w:val="28"/>
        </w:rPr>
        <w:t>рядок и методика ее проведения;</w:t>
      </w:r>
      <w:r w:rsidRPr="008C2E1C">
        <w:rPr>
          <w:rFonts w:ascii="Times New Roman" w:hAnsi="Times New Roman"/>
          <w:sz w:val="28"/>
          <w:szCs w:val="28"/>
          <w:lang w:val="en-US"/>
        </w:rPr>
        <w:t> </w:t>
      </w:r>
      <w:r w:rsidRPr="008C2E1C">
        <w:rPr>
          <w:rFonts w:ascii="Times New Roman" w:hAnsi="Times New Roman"/>
          <w:sz w:val="28"/>
          <w:szCs w:val="28"/>
        </w:rPr>
        <w:t xml:space="preserve"> по</w:t>
      </w:r>
      <w:r w:rsidR="000F2B68" w:rsidRPr="008C2E1C">
        <w:rPr>
          <w:rFonts w:ascii="Times New Roman" w:hAnsi="Times New Roman"/>
          <w:sz w:val="28"/>
          <w:szCs w:val="28"/>
        </w:rPr>
        <w:t xml:space="preserve">нятие </w:t>
      </w:r>
      <w:proofErr w:type="spellStart"/>
      <w:r w:rsidR="000F2B68" w:rsidRPr="008C2E1C">
        <w:rPr>
          <w:rFonts w:ascii="Times New Roman" w:hAnsi="Times New Roman"/>
          <w:sz w:val="28"/>
          <w:szCs w:val="28"/>
        </w:rPr>
        <w:t>коррупциогенных</w:t>
      </w:r>
      <w:proofErr w:type="spellEnd"/>
      <w:r w:rsidR="000F2B68" w:rsidRPr="008C2E1C">
        <w:rPr>
          <w:rFonts w:ascii="Times New Roman" w:hAnsi="Times New Roman"/>
          <w:sz w:val="28"/>
          <w:szCs w:val="28"/>
        </w:rPr>
        <w:t xml:space="preserve"> факторов </w:t>
      </w:r>
      <w:r w:rsidRPr="008C2E1C">
        <w:rPr>
          <w:rFonts w:ascii="Times New Roman" w:hAnsi="Times New Roman"/>
          <w:sz w:val="28"/>
          <w:szCs w:val="28"/>
        </w:rPr>
        <w:t>и иные необходимые для применения данной нормы требования.</w:t>
      </w:r>
      <w:proofErr w:type="gramEnd"/>
      <w:r w:rsidRPr="008C2E1C">
        <w:rPr>
          <w:rFonts w:ascii="Times New Roman" w:hAnsi="Times New Roman"/>
          <w:sz w:val="28"/>
          <w:szCs w:val="28"/>
        </w:rPr>
        <w:t xml:space="preserve"> Учитывая актуальность</w:t>
      </w:r>
      <w:r w:rsidR="001631F2" w:rsidRPr="008C2E1C">
        <w:rPr>
          <w:rFonts w:ascii="Times New Roman" w:hAnsi="Times New Roman"/>
          <w:sz w:val="28"/>
          <w:szCs w:val="28"/>
        </w:rPr>
        <w:t xml:space="preserve"> данной проблемы в свете задач</w:t>
      </w:r>
      <w:r w:rsidRPr="008C2E1C">
        <w:rPr>
          <w:rFonts w:ascii="Times New Roman" w:hAnsi="Times New Roman"/>
          <w:sz w:val="28"/>
          <w:szCs w:val="28"/>
        </w:rPr>
        <w:t>, названное закрепление данных положений позволит поднять на качественно новый уровень опросы предотвращения коррупционных проявлений в сфере регионального и муниципального нормотворчества.</w:t>
      </w:r>
      <w:r w:rsidR="00F7247B" w:rsidRPr="008C2E1C">
        <w:rPr>
          <w:rFonts w:ascii="Times New Roman" w:hAnsi="Times New Roman"/>
          <w:sz w:val="28"/>
          <w:szCs w:val="28"/>
        </w:rPr>
        <w:t xml:space="preserve"> Сравнение выводов автора 2008 года с нормами действующего законодательства, отметим высокую степень </w:t>
      </w:r>
      <w:proofErr w:type="spellStart"/>
      <w:r w:rsidR="00F7247B" w:rsidRPr="008C2E1C">
        <w:rPr>
          <w:rFonts w:ascii="Times New Roman" w:hAnsi="Times New Roman"/>
          <w:sz w:val="28"/>
          <w:szCs w:val="28"/>
        </w:rPr>
        <w:t>прогностичности</w:t>
      </w:r>
      <w:proofErr w:type="spellEnd"/>
      <w:r w:rsidR="00F7247B" w:rsidRPr="008C2E1C">
        <w:rPr>
          <w:rFonts w:ascii="Times New Roman" w:hAnsi="Times New Roman"/>
          <w:sz w:val="28"/>
          <w:szCs w:val="28"/>
        </w:rPr>
        <w:t xml:space="preserve"> статьи, так как развитие законодательства произошло именно в указанном автором направлении.</w:t>
      </w:r>
    </w:p>
    <w:p w:rsidR="00B320C3" w:rsidRPr="008C2E1C" w:rsidRDefault="00AC6450" w:rsidP="004B572E">
      <w:pPr>
        <w:spacing w:after="0" w:line="360" w:lineRule="auto"/>
        <w:ind w:firstLine="709"/>
        <w:jc w:val="both"/>
        <w:rPr>
          <w:rFonts w:ascii="Times New Roman" w:hAnsi="Times New Roman"/>
          <w:sz w:val="28"/>
          <w:szCs w:val="28"/>
        </w:rPr>
      </w:pPr>
      <w:r w:rsidRPr="008C2E1C">
        <w:rPr>
          <w:rFonts w:ascii="Times New Roman" w:hAnsi="Times New Roman"/>
          <w:b/>
          <w:sz w:val="28"/>
          <w:szCs w:val="28"/>
        </w:rPr>
        <w:t>А.М.</w:t>
      </w:r>
      <w:r w:rsidR="007D3746" w:rsidRPr="008C2E1C">
        <w:rPr>
          <w:rFonts w:ascii="Times New Roman" w:hAnsi="Times New Roman"/>
          <w:b/>
          <w:sz w:val="28"/>
          <w:szCs w:val="28"/>
        </w:rPr>
        <w:t xml:space="preserve">Цирин </w:t>
      </w:r>
      <w:r w:rsidR="00D5021E" w:rsidRPr="008C2E1C">
        <w:rPr>
          <w:rFonts w:ascii="Times New Roman" w:hAnsi="Times New Roman"/>
          <w:sz w:val="28"/>
          <w:szCs w:val="28"/>
        </w:rPr>
        <w:t xml:space="preserve">опубликовал значительное количество </w:t>
      </w:r>
      <w:proofErr w:type="gramStart"/>
      <w:r w:rsidR="00D5021E" w:rsidRPr="008C2E1C">
        <w:rPr>
          <w:rFonts w:ascii="Times New Roman" w:hAnsi="Times New Roman"/>
          <w:sz w:val="28"/>
          <w:szCs w:val="28"/>
        </w:rPr>
        <w:t>работ</w:t>
      </w:r>
      <w:proofErr w:type="gramEnd"/>
      <w:r w:rsidR="00D5021E" w:rsidRPr="008C2E1C">
        <w:rPr>
          <w:rFonts w:ascii="Times New Roman" w:hAnsi="Times New Roman"/>
          <w:sz w:val="28"/>
          <w:szCs w:val="28"/>
        </w:rPr>
        <w:t xml:space="preserve"> о противодействии коррупции включая антикоррупционную экспертизу нормативных правовых актов. </w:t>
      </w:r>
      <w:proofErr w:type="gramStart"/>
      <w:r w:rsidR="00D5021E" w:rsidRPr="008C2E1C">
        <w:rPr>
          <w:rFonts w:ascii="Times New Roman" w:hAnsi="Times New Roman"/>
          <w:sz w:val="28"/>
          <w:szCs w:val="28"/>
        </w:rPr>
        <w:t>В работе «Антикоррупционные инструмент</w:t>
      </w:r>
      <w:r w:rsidR="001F5A15" w:rsidRPr="008C2E1C">
        <w:rPr>
          <w:rFonts w:ascii="Times New Roman" w:hAnsi="Times New Roman"/>
          <w:sz w:val="28"/>
          <w:szCs w:val="28"/>
        </w:rPr>
        <w:t>ы</w:t>
      </w:r>
      <w:r w:rsidR="00D5021E" w:rsidRPr="008C2E1C">
        <w:rPr>
          <w:rFonts w:ascii="Times New Roman" w:hAnsi="Times New Roman"/>
          <w:sz w:val="28"/>
          <w:szCs w:val="28"/>
        </w:rPr>
        <w:t xml:space="preserve"> и их применение в федеральных органах исполнительной власти»</w:t>
      </w:r>
      <w:r w:rsidR="00D5021E" w:rsidRPr="008C2E1C">
        <w:rPr>
          <w:rStyle w:val="a4"/>
          <w:rFonts w:ascii="Times New Roman" w:hAnsi="Times New Roman"/>
          <w:sz w:val="28"/>
          <w:szCs w:val="28"/>
        </w:rPr>
        <w:footnoteReference w:id="16"/>
      </w:r>
      <w:r w:rsidR="00D5021E" w:rsidRPr="008C2E1C">
        <w:rPr>
          <w:rFonts w:ascii="Times New Roman" w:hAnsi="Times New Roman"/>
          <w:sz w:val="28"/>
          <w:szCs w:val="28"/>
        </w:rPr>
        <w:t xml:space="preserve"> он</w:t>
      </w:r>
      <w:r w:rsidR="007D3746" w:rsidRPr="008C2E1C">
        <w:rPr>
          <w:rFonts w:ascii="Times New Roman" w:hAnsi="Times New Roman"/>
          <w:sz w:val="28"/>
          <w:szCs w:val="28"/>
        </w:rPr>
        <w:t xml:space="preserve"> раскр</w:t>
      </w:r>
      <w:r w:rsidR="00D5021E" w:rsidRPr="008C2E1C">
        <w:rPr>
          <w:rFonts w:ascii="Times New Roman" w:hAnsi="Times New Roman"/>
          <w:sz w:val="28"/>
          <w:szCs w:val="28"/>
        </w:rPr>
        <w:t>ывает вопросы, которые касаются</w:t>
      </w:r>
      <w:r w:rsidR="007D3746" w:rsidRPr="008C2E1C">
        <w:rPr>
          <w:rFonts w:ascii="Times New Roman" w:hAnsi="Times New Roman"/>
          <w:sz w:val="28"/>
          <w:szCs w:val="28"/>
        </w:rPr>
        <w:t xml:space="preserve"> проблемы повышенной подверженности коррупции органов исполнительной власти, </w:t>
      </w:r>
      <w:r w:rsidR="00D5021E" w:rsidRPr="008C2E1C">
        <w:rPr>
          <w:rFonts w:ascii="Times New Roman" w:hAnsi="Times New Roman"/>
          <w:sz w:val="28"/>
          <w:szCs w:val="28"/>
        </w:rPr>
        <w:t>в которых</w:t>
      </w:r>
      <w:r w:rsidR="007D3746" w:rsidRPr="008C2E1C">
        <w:rPr>
          <w:rFonts w:ascii="Times New Roman" w:hAnsi="Times New Roman"/>
          <w:sz w:val="28"/>
          <w:szCs w:val="28"/>
        </w:rPr>
        <w:t xml:space="preserve"> детерминируют высокая интенсивность контрактов с физ</w:t>
      </w:r>
      <w:r w:rsidR="00D5021E" w:rsidRPr="008C2E1C">
        <w:rPr>
          <w:rFonts w:ascii="Times New Roman" w:hAnsi="Times New Roman"/>
          <w:sz w:val="28"/>
          <w:szCs w:val="28"/>
        </w:rPr>
        <w:t>ическими и юридическими лицами</w:t>
      </w:r>
      <w:r w:rsidR="007D3746" w:rsidRPr="008C2E1C">
        <w:rPr>
          <w:rFonts w:ascii="Times New Roman" w:hAnsi="Times New Roman"/>
          <w:sz w:val="28"/>
          <w:szCs w:val="28"/>
        </w:rPr>
        <w:t xml:space="preserve">, существенность принадлежащих органов исполнительной власти функций, отсутствие реальной ответственности за </w:t>
      </w:r>
      <w:r w:rsidR="007D3746" w:rsidRPr="008C2E1C">
        <w:rPr>
          <w:rFonts w:ascii="Times New Roman" w:hAnsi="Times New Roman"/>
          <w:sz w:val="28"/>
          <w:szCs w:val="28"/>
        </w:rPr>
        <w:lastRenderedPageBreak/>
        <w:t xml:space="preserve">коррупционные проступки, относительно невысокий уровень вознаграждения государственных служащих. </w:t>
      </w:r>
      <w:proofErr w:type="gramEnd"/>
    </w:p>
    <w:p w:rsidR="00B320C3" w:rsidRPr="008C2E1C" w:rsidRDefault="00B320C3" w:rsidP="004B572E">
      <w:pPr>
        <w:spacing w:after="0" w:line="360" w:lineRule="auto"/>
        <w:ind w:firstLine="709"/>
        <w:jc w:val="both"/>
        <w:rPr>
          <w:rFonts w:ascii="Times New Roman" w:hAnsi="Times New Roman"/>
          <w:sz w:val="28"/>
          <w:szCs w:val="28"/>
        </w:rPr>
      </w:pPr>
      <w:r w:rsidRPr="008C2E1C">
        <w:rPr>
          <w:rFonts w:ascii="Times New Roman" w:hAnsi="Times New Roman"/>
          <w:color w:val="FF0000"/>
          <w:sz w:val="28"/>
          <w:szCs w:val="28"/>
        </w:rPr>
        <w:t xml:space="preserve">Показатель 11. Мониторинг  АЭ НПА, в том числе </w:t>
      </w:r>
      <w:proofErr w:type="spellStart"/>
      <w:r w:rsidRPr="008C2E1C">
        <w:rPr>
          <w:rFonts w:ascii="Times New Roman" w:hAnsi="Times New Roman"/>
          <w:color w:val="FF0000"/>
          <w:sz w:val="28"/>
          <w:szCs w:val="28"/>
        </w:rPr>
        <w:t>правоприменения</w:t>
      </w:r>
      <w:proofErr w:type="spellEnd"/>
      <w:r w:rsidRPr="008C2E1C">
        <w:rPr>
          <w:rFonts w:ascii="Times New Roman" w:hAnsi="Times New Roman"/>
          <w:color w:val="FF0000"/>
          <w:sz w:val="28"/>
          <w:szCs w:val="28"/>
        </w:rPr>
        <w:t xml:space="preserve"> законодательства об АЭ НПА</w:t>
      </w:r>
    </w:p>
    <w:p w:rsidR="005B1ED5" w:rsidRPr="008C2E1C" w:rsidRDefault="00D5021E" w:rsidP="004B572E">
      <w:pPr>
        <w:spacing w:after="0" w:line="360" w:lineRule="auto"/>
        <w:ind w:firstLine="709"/>
        <w:jc w:val="both"/>
        <w:rPr>
          <w:rFonts w:ascii="Times New Roman" w:hAnsi="Times New Roman"/>
          <w:sz w:val="28"/>
          <w:szCs w:val="28"/>
        </w:rPr>
      </w:pPr>
      <w:r w:rsidRPr="008C2E1C">
        <w:rPr>
          <w:rFonts w:ascii="Times New Roman" w:hAnsi="Times New Roman"/>
          <w:sz w:val="28"/>
          <w:szCs w:val="28"/>
        </w:rPr>
        <w:t>Для решения различных задач</w:t>
      </w:r>
      <w:r w:rsidR="007D3746" w:rsidRPr="008C2E1C">
        <w:rPr>
          <w:rFonts w:ascii="Times New Roman" w:hAnsi="Times New Roman"/>
          <w:sz w:val="28"/>
          <w:szCs w:val="28"/>
        </w:rPr>
        <w:t>, направленных на создание пр</w:t>
      </w:r>
      <w:r w:rsidRPr="008C2E1C">
        <w:rPr>
          <w:rFonts w:ascii="Times New Roman" w:hAnsi="Times New Roman"/>
          <w:sz w:val="28"/>
          <w:szCs w:val="28"/>
        </w:rPr>
        <w:t xml:space="preserve">авовых и организационных условий эффективного противодействия </w:t>
      </w:r>
      <w:r w:rsidR="007D3746" w:rsidRPr="008C2E1C">
        <w:rPr>
          <w:rFonts w:ascii="Times New Roman" w:hAnsi="Times New Roman"/>
          <w:sz w:val="28"/>
          <w:szCs w:val="28"/>
        </w:rPr>
        <w:t>коррупции, весьм</w:t>
      </w:r>
      <w:r w:rsidRPr="008C2E1C">
        <w:rPr>
          <w:rFonts w:ascii="Times New Roman" w:hAnsi="Times New Roman"/>
          <w:sz w:val="28"/>
          <w:szCs w:val="28"/>
        </w:rPr>
        <w:t>а важно для проведения реформ и</w:t>
      </w:r>
      <w:r w:rsidR="007D3746" w:rsidRPr="008C2E1C">
        <w:rPr>
          <w:rFonts w:ascii="Times New Roman" w:hAnsi="Times New Roman"/>
          <w:sz w:val="28"/>
          <w:szCs w:val="28"/>
        </w:rPr>
        <w:t xml:space="preserve"> координации действий по вертикали. Необходимо так же вовлечение в указанную работу органов исполнительной власти. В числе прочих мер такие как: детализация механизмов </w:t>
      </w:r>
      <w:proofErr w:type="gramStart"/>
      <w:r w:rsidR="007D3746" w:rsidRPr="008C2E1C">
        <w:rPr>
          <w:rFonts w:ascii="Times New Roman" w:hAnsi="Times New Roman"/>
          <w:sz w:val="28"/>
          <w:szCs w:val="28"/>
        </w:rPr>
        <w:t>контроля за</w:t>
      </w:r>
      <w:proofErr w:type="gramEnd"/>
      <w:r w:rsidR="007D3746" w:rsidRPr="008C2E1C">
        <w:rPr>
          <w:rFonts w:ascii="Times New Roman" w:hAnsi="Times New Roman"/>
          <w:sz w:val="28"/>
          <w:szCs w:val="28"/>
        </w:rPr>
        <w:t xml:space="preserve"> выполнением публичных функций федеральными органами государственной власти, включая введение административных регламентов по каждой из таких </w:t>
      </w:r>
      <w:r w:rsidRPr="008C2E1C">
        <w:rPr>
          <w:rFonts w:ascii="Times New Roman" w:hAnsi="Times New Roman"/>
          <w:sz w:val="28"/>
          <w:szCs w:val="28"/>
        </w:rPr>
        <w:t>функций</w:t>
      </w:r>
      <w:r w:rsidR="007D3746" w:rsidRPr="008C2E1C">
        <w:rPr>
          <w:rFonts w:ascii="Times New Roman" w:hAnsi="Times New Roman"/>
          <w:sz w:val="28"/>
          <w:szCs w:val="28"/>
        </w:rPr>
        <w:t xml:space="preserve"> и системы оценки качест</w:t>
      </w:r>
      <w:r w:rsidRPr="008C2E1C">
        <w:rPr>
          <w:rFonts w:ascii="Times New Roman" w:hAnsi="Times New Roman"/>
          <w:sz w:val="28"/>
          <w:szCs w:val="28"/>
        </w:rPr>
        <w:t xml:space="preserve">ва их выполнения; разработка и </w:t>
      </w:r>
      <w:r w:rsidR="007D3746" w:rsidRPr="008C2E1C">
        <w:rPr>
          <w:rFonts w:ascii="Times New Roman" w:hAnsi="Times New Roman"/>
          <w:sz w:val="28"/>
          <w:szCs w:val="28"/>
        </w:rPr>
        <w:t>внедрение стандартов государственных услуг и регламентов исполнения государственных функций, а так же оптимизация и конкретизация полномочий государственных органов и работников, которые должны быть закреплены в административных регламентах; внедрение практики антикоррупционной экспертизы законопроектов и иных нормативных правовых актов и механиз</w:t>
      </w:r>
      <w:r w:rsidRPr="008C2E1C">
        <w:rPr>
          <w:rFonts w:ascii="Times New Roman" w:hAnsi="Times New Roman"/>
          <w:sz w:val="28"/>
          <w:szCs w:val="28"/>
        </w:rPr>
        <w:t xml:space="preserve">мов противодействия  коррупции </w:t>
      </w:r>
      <w:r w:rsidR="007D3746" w:rsidRPr="008C2E1C">
        <w:rPr>
          <w:rFonts w:ascii="Times New Roman" w:hAnsi="Times New Roman"/>
          <w:sz w:val="28"/>
          <w:szCs w:val="28"/>
        </w:rPr>
        <w:t>в сферах деятельности органов исполнительной власти. Данные меры тре</w:t>
      </w:r>
      <w:r w:rsidRPr="008C2E1C">
        <w:rPr>
          <w:rFonts w:ascii="Times New Roman" w:hAnsi="Times New Roman"/>
          <w:sz w:val="28"/>
          <w:szCs w:val="28"/>
        </w:rPr>
        <w:t>буют тщательного</w:t>
      </w:r>
      <w:r w:rsidR="007D3746" w:rsidRPr="008C2E1C">
        <w:rPr>
          <w:rFonts w:ascii="Times New Roman" w:hAnsi="Times New Roman"/>
          <w:sz w:val="28"/>
          <w:szCs w:val="28"/>
        </w:rPr>
        <w:t xml:space="preserve"> анализа и проработки механизмов их реализации в федеральных органах исполнительной власти. Антикоррупционные</w:t>
      </w:r>
      <w:r w:rsidR="005B1ED5" w:rsidRPr="008C2E1C">
        <w:rPr>
          <w:rFonts w:ascii="Times New Roman" w:hAnsi="Times New Roman"/>
          <w:sz w:val="28"/>
          <w:szCs w:val="28"/>
        </w:rPr>
        <w:t xml:space="preserve"> инструменты можно разделить на</w:t>
      </w:r>
      <w:r w:rsidR="007D3746" w:rsidRPr="008C2E1C">
        <w:rPr>
          <w:rFonts w:ascii="Times New Roman" w:hAnsi="Times New Roman"/>
          <w:sz w:val="28"/>
          <w:szCs w:val="28"/>
        </w:rPr>
        <w:t>: 1) институционализацию противодействия коррупции;</w:t>
      </w:r>
      <w:r w:rsidR="005B1ED5" w:rsidRPr="008C2E1C">
        <w:rPr>
          <w:rFonts w:ascii="Times New Roman" w:hAnsi="Times New Roman"/>
          <w:sz w:val="28"/>
          <w:szCs w:val="28"/>
        </w:rPr>
        <w:t xml:space="preserve"> </w:t>
      </w:r>
      <w:r w:rsidR="007D3746" w:rsidRPr="008C2E1C">
        <w:rPr>
          <w:rFonts w:ascii="Times New Roman" w:hAnsi="Times New Roman"/>
          <w:sz w:val="28"/>
          <w:szCs w:val="28"/>
        </w:rPr>
        <w:t>2)</w:t>
      </w:r>
      <w:r w:rsidRPr="008C2E1C">
        <w:rPr>
          <w:rFonts w:ascii="Times New Roman" w:hAnsi="Times New Roman"/>
          <w:sz w:val="28"/>
          <w:szCs w:val="28"/>
        </w:rPr>
        <w:t xml:space="preserve"> </w:t>
      </w:r>
      <w:r w:rsidR="007D3746" w:rsidRPr="008C2E1C">
        <w:rPr>
          <w:rFonts w:ascii="Times New Roman" w:hAnsi="Times New Roman"/>
          <w:sz w:val="28"/>
          <w:szCs w:val="28"/>
        </w:rPr>
        <w:t>повышение риска от коррупционных действий;3) устранение условий, порождающих коррупцию; 4)</w:t>
      </w:r>
      <w:r w:rsidR="005B1ED5" w:rsidRPr="008C2E1C">
        <w:rPr>
          <w:rFonts w:ascii="Times New Roman" w:hAnsi="Times New Roman"/>
          <w:sz w:val="28"/>
          <w:szCs w:val="28"/>
        </w:rPr>
        <w:t xml:space="preserve"> </w:t>
      </w:r>
      <w:r w:rsidR="007D3746" w:rsidRPr="008C2E1C">
        <w:rPr>
          <w:rFonts w:ascii="Times New Roman" w:hAnsi="Times New Roman"/>
          <w:sz w:val="28"/>
          <w:szCs w:val="28"/>
        </w:rPr>
        <w:t>доступ к информации о фактах коррупции; 5)</w:t>
      </w:r>
      <w:r w:rsidR="005B1ED5" w:rsidRPr="008C2E1C">
        <w:rPr>
          <w:rFonts w:ascii="Times New Roman" w:hAnsi="Times New Roman"/>
          <w:sz w:val="28"/>
          <w:szCs w:val="28"/>
        </w:rPr>
        <w:t xml:space="preserve"> </w:t>
      </w:r>
      <w:r w:rsidR="007D3746" w:rsidRPr="008C2E1C">
        <w:rPr>
          <w:rFonts w:ascii="Times New Roman" w:hAnsi="Times New Roman"/>
          <w:sz w:val="28"/>
          <w:szCs w:val="28"/>
        </w:rPr>
        <w:t>сове</w:t>
      </w:r>
      <w:r w:rsidR="005B1ED5" w:rsidRPr="008C2E1C">
        <w:rPr>
          <w:rFonts w:ascii="Times New Roman" w:hAnsi="Times New Roman"/>
          <w:sz w:val="28"/>
          <w:szCs w:val="28"/>
        </w:rPr>
        <w:t>ршенствование кадровой политики</w:t>
      </w:r>
      <w:r w:rsidR="007D3746" w:rsidRPr="008C2E1C">
        <w:rPr>
          <w:rFonts w:ascii="Times New Roman" w:hAnsi="Times New Roman"/>
          <w:sz w:val="28"/>
          <w:szCs w:val="28"/>
        </w:rPr>
        <w:t>,</w:t>
      </w:r>
      <w:r w:rsidR="005B1ED5" w:rsidRPr="008C2E1C">
        <w:rPr>
          <w:rFonts w:ascii="Times New Roman" w:hAnsi="Times New Roman"/>
          <w:sz w:val="28"/>
          <w:szCs w:val="28"/>
        </w:rPr>
        <w:t xml:space="preserve"> </w:t>
      </w:r>
      <w:r w:rsidR="007D3746" w:rsidRPr="008C2E1C">
        <w:rPr>
          <w:rFonts w:ascii="Times New Roman" w:hAnsi="Times New Roman"/>
          <w:sz w:val="28"/>
          <w:szCs w:val="28"/>
        </w:rPr>
        <w:t>совершенствование антикоррупционной составляющей кадровой работы; 6)</w:t>
      </w:r>
      <w:r w:rsidR="005B1ED5" w:rsidRPr="008C2E1C">
        <w:rPr>
          <w:rFonts w:ascii="Times New Roman" w:hAnsi="Times New Roman"/>
          <w:sz w:val="28"/>
          <w:szCs w:val="28"/>
        </w:rPr>
        <w:t xml:space="preserve"> </w:t>
      </w:r>
      <w:r w:rsidR="007D3746" w:rsidRPr="008C2E1C">
        <w:rPr>
          <w:rFonts w:ascii="Times New Roman" w:hAnsi="Times New Roman"/>
          <w:sz w:val="28"/>
          <w:szCs w:val="28"/>
        </w:rPr>
        <w:t>в</w:t>
      </w:r>
      <w:r w:rsidRPr="008C2E1C">
        <w:rPr>
          <w:rFonts w:ascii="Times New Roman" w:hAnsi="Times New Roman"/>
          <w:sz w:val="28"/>
          <w:szCs w:val="28"/>
        </w:rPr>
        <w:t xml:space="preserve">нутренний финансовый контроль. </w:t>
      </w:r>
      <w:r w:rsidR="007D3746" w:rsidRPr="008C2E1C">
        <w:rPr>
          <w:rFonts w:ascii="Times New Roman" w:hAnsi="Times New Roman"/>
          <w:sz w:val="28"/>
          <w:szCs w:val="28"/>
        </w:rPr>
        <w:t>Уже из существующих мер можн</w:t>
      </w:r>
      <w:r w:rsidRPr="008C2E1C">
        <w:rPr>
          <w:rFonts w:ascii="Times New Roman" w:hAnsi="Times New Roman"/>
          <w:sz w:val="28"/>
          <w:szCs w:val="28"/>
        </w:rPr>
        <w:t>о выделить такие как</w:t>
      </w:r>
      <w:r w:rsidR="007D3746" w:rsidRPr="008C2E1C">
        <w:rPr>
          <w:rFonts w:ascii="Times New Roman" w:hAnsi="Times New Roman"/>
          <w:sz w:val="28"/>
          <w:szCs w:val="28"/>
        </w:rPr>
        <w:t xml:space="preserve"> образование комиссии по противодействию коррупции; возложение функций по противодействию коррупции на уполномоченные структурные подразделения. Большое значение </w:t>
      </w:r>
      <w:r w:rsidRPr="008C2E1C">
        <w:rPr>
          <w:rFonts w:ascii="Times New Roman" w:hAnsi="Times New Roman"/>
          <w:sz w:val="28"/>
          <w:szCs w:val="28"/>
        </w:rPr>
        <w:t xml:space="preserve">имеет реализация в федеральных </w:t>
      </w:r>
      <w:r w:rsidR="007D3746" w:rsidRPr="008C2E1C">
        <w:rPr>
          <w:rFonts w:ascii="Times New Roman" w:hAnsi="Times New Roman"/>
          <w:sz w:val="28"/>
          <w:szCs w:val="28"/>
        </w:rPr>
        <w:t xml:space="preserve">органах </w:t>
      </w:r>
      <w:r w:rsidR="007D3746" w:rsidRPr="008C2E1C">
        <w:rPr>
          <w:rFonts w:ascii="Times New Roman" w:hAnsi="Times New Roman"/>
          <w:sz w:val="28"/>
          <w:szCs w:val="28"/>
        </w:rPr>
        <w:lastRenderedPageBreak/>
        <w:t>исполнительной власти мер, направленных на повышение риска от коррупционных действий. К таким мерам относятся утверждение перечня должностей, в наибольшей степени подверженные риску коррупции и внедрению механизмов дополнительного внутреннего контроля деятельности госуд</w:t>
      </w:r>
      <w:r w:rsidR="005B1ED5" w:rsidRPr="008C2E1C">
        <w:rPr>
          <w:rFonts w:ascii="Times New Roman" w:hAnsi="Times New Roman"/>
          <w:sz w:val="28"/>
          <w:szCs w:val="28"/>
        </w:rPr>
        <w:t>арственных гражданских служащих</w:t>
      </w:r>
      <w:r w:rsidR="007D3746" w:rsidRPr="008C2E1C">
        <w:rPr>
          <w:rFonts w:ascii="Times New Roman" w:hAnsi="Times New Roman"/>
          <w:sz w:val="28"/>
          <w:szCs w:val="28"/>
        </w:rPr>
        <w:t xml:space="preserve">, занимающих коррупционные должности. Формирование указанного перечня может </w:t>
      </w:r>
      <w:proofErr w:type="gramStart"/>
      <w:r w:rsidR="007D3746" w:rsidRPr="008C2E1C">
        <w:rPr>
          <w:rFonts w:ascii="Times New Roman" w:hAnsi="Times New Roman"/>
          <w:sz w:val="28"/>
          <w:szCs w:val="28"/>
        </w:rPr>
        <w:t>осуществляться</w:t>
      </w:r>
      <w:proofErr w:type="gramEnd"/>
      <w:r w:rsidR="007D3746" w:rsidRPr="008C2E1C">
        <w:rPr>
          <w:rFonts w:ascii="Times New Roman" w:hAnsi="Times New Roman"/>
          <w:sz w:val="28"/>
          <w:szCs w:val="28"/>
        </w:rPr>
        <w:t xml:space="preserve"> если: непосредственным представителем г</w:t>
      </w:r>
      <w:r w:rsidRPr="008C2E1C">
        <w:rPr>
          <w:rFonts w:ascii="Times New Roman" w:hAnsi="Times New Roman"/>
          <w:sz w:val="28"/>
          <w:szCs w:val="28"/>
        </w:rPr>
        <w:t>осударственных услуг заявителям</w:t>
      </w:r>
      <w:r w:rsidR="007D3746" w:rsidRPr="008C2E1C">
        <w:rPr>
          <w:rFonts w:ascii="Times New Roman" w:hAnsi="Times New Roman"/>
          <w:sz w:val="28"/>
          <w:szCs w:val="28"/>
        </w:rPr>
        <w:t>, и иными непосредственными контактами с гражданами и организациями; осуществление</w:t>
      </w:r>
      <w:r w:rsidRPr="008C2E1C">
        <w:rPr>
          <w:rFonts w:ascii="Times New Roman" w:hAnsi="Times New Roman"/>
          <w:sz w:val="28"/>
          <w:szCs w:val="28"/>
        </w:rPr>
        <w:t>м контрольных</w:t>
      </w:r>
      <w:r w:rsidR="007D3746" w:rsidRPr="008C2E1C">
        <w:rPr>
          <w:rFonts w:ascii="Times New Roman" w:hAnsi="Times New Roman"/>
          <w:sz w:val="28"/>
          <w:szCs w:val="28"/>
        </w:rPr>
        <w:t xml:space="preserve"> и надзорных мероприятий; подготовки и принятием решений о распределении  бюджетных средств, субсидий, межбюджетных средств, а также распределение ограниченного ресурса. Важную роль для формирования  антикоррупционного общественного сознания  имеют антикоррупционные инструменты, направленные на реализацию прав граждан и организаций на доступ к информации о фактах коррупции, а также на освещение этих прав в СМИ. Организация антикоррупционной экспер</w:t>
      </w:r>
      <w:r w:rsidRPr="008C2E1C">
        <w:rPr>
          <w:rFonts w:ascii="Times New Roman" w:hAnsi="Times New Roman"/>
          <w:sz w:val="28"/>
          <w:szCs w:val="28"/>
        </w:rPr>
        <w:t>тизы подготавливаемых ведомственных</w:t>
      </w:r>
      <w:r w:rsidR="007D3746" w:rsidRPr="008C2E1C">
        <w:rPr>
          <w:rFonts w:ascii="Times New Roman" w:hAnsi="Times New Roman"/>
          <w:sz w:val="28"/>
          <w:szCs w:val="28"/>
        </w:rPr>
        <w:t xml:space="preserve"> нормативных актов позволит усилить контроль качества нормативных правовых актов. А так же меры, направленные на совершенствование антикоррупционной составляющей кадровой работы: запреты намеренного замещения ключевых должностей при смене руководства всех уровней, ротация кадров, усиление </w:t>
      </w:r>
      <w:proofErr w:type="gramStart"/>
      <w:r w:rsidR="007D3746" w:rsidRPr="008C2E1C">
        <w:rPr>
          <w:rFonts w:ascii="Times New Roman" w:hAnsi="Times New Roman"/>
          <w:sz w:val="28"/>
          <w:szCs w:val="28"/>
        </w:rPr>
        <w:t>контроля за</w:t>
      </w:r>
      <w:proofErr w:type="gramEnd"/>
      <w:r w:rsidR="007D3746" w:rsidRPr="008C2E1C">
        <w:rPr>
          <w:rFonts w:ascii="Times New Roman" w:hAnsi="Times New Roman"/>
          <w:sz w:val="28"/>
          <w:szCs w:val="28"/>
        </w:rPr>
        <w:t xml:space="preserve"> соблюдением запретов и </w:t>
      </w:r>
      <w:r w:rsidR="005B1ED5" w:rsidRPr="008C2E1C">
        <w:rPr>
          <w:rFonts w:ascii="Times New Roman" w:hAnsi="Times New Roman"/>
          <w:sz w:val="28"/>
          <w:szCs w:val="28"/>
        </w:rPr>
        <w:t>ограничений, предъявляемых Ф</w:t>
      </w:r>
      <w:r w:rsidRPr="008C2E1C">
        <w:rPr>
          <w:rFonts w:ascii="Times New Roman" w:hAnsi="Times New Roman"/>
          <w:sz w:val="28"/>
          <w:szCs w:val="28"/>
        </w:rPr>
        <w:t>едеральным законом</w:t>
      </w:r>
      <w:r w:rsidR="005B1ED5" w:rsidRPr="008C2E1C">
        <w:rPr>
          <w:rFonts w:ascii="Times New Roman" w:hAnsi="Times New Roman"/>
          <w:sz w:val="28"/>
          <w:szCs w:val="28"/>
        </w:rPr>
        <w:t xml:space="preserve"> «О</w:t>
      </w:r>
      <w:r w:rsidR="007D3746" w:rsidRPr="008C2E1C">
        <w:rPr>
          <w:rFonts w:ascii="Times New Roman" w:hAnsi="Times New Roman"/>
          <w:sz w:val="28"/>
          <w:szCs w:val="28"/>
        </w:rPr>
        <w:t xml:space="preserve"> государственной гражданской службе в Р</w:t>
      </w:r>
      <w:r w:rsidRPr="008C2E1C">
        <w:rPr>
          <w:rFonts w:ascii="Times New Roman" w:hAnsi="Times New Roman"/>
          <w:sz w:val="28"/>
          <w:szCs w:val="28"/>
        </w:rPr>
        <w:t xml:space="preserve">оссийской </w:t>
      </w:r>
      <w:r w:rsidR="007D3746" w:rsidRPr="008C2E1C">
        <w:rPr>
          <w:rFonts w:ascii="Times New Roman" w:hAnsi="Times New Roman"/>
          <w:sz w:val="28"/>
          <w:szCs w:val="28"/>
        </w:rPr>
        <w:t>Ф</w:t>
      </w:r>
      <w:r w:rsidRPr="008C2E1C">
        <w:rPr>
          <w:rFonts w:ascii="Times New Roman" w:hAnsi="Times New Roman"/>
          <w:sz w:val="28"/>
          <w:szCs w:val="28"/>
        </w:rPr>
        <w:t>едерации</w:t>
      </w:r>
      <w:r w:rsidR="007D3746" w:rsidRPr="008C2E1C">
        <w:rPr>
          <w:rFonts w:ascii="Times New Roman" w:hAnsi="Times New Roman"/>
          <w:sz w:val="28"/>
          <w:szCs w:val="28"/>
        </w:rPr>
        <w:t xml:space="preserve">». </w:t>
      </w:r>
    </w:p>
    <w:p w:rsidR="00B320C3" w:rsidRPr="008C2E1C" w:rsidRDefault="005B1ED5" w:rsidP="004B572E">
      <w:pPr>
        <w:tabs>
          <w:tab w:val="left" w:pos="2820"/>
        </w:tabs>
        <w:spacing w:after="0" w:line="360" w:lineRule="auto"/>
        <w:ind w:firstLine="709"/>
        <w:jc w:val="both"/>
        <w:rPr>
          <w:rFonts w:ascii="Times New Roman" w:eastAsia="Batang" w:hAnsi="Times New Roman"/>
          <w:sz w:val="28"/>
          <w:szCs w:val="28"/>
          <w:lang w:eastAsia="ko-KR"/>
        </w:rPr>
      </w:pPr>
      <w:proofErr w:type="spellStart"/>
      <w:r w:rsidRPr="008C2E1C">
        <w:rPr>
          <w:rFonts w:ascii="Times New Roman" w:eastAsia="Batang" w:hAnsi="Times New Roman"/>
          <w:b/>
          <w:sz w:val="28"/>
          <w:szCs w:val="28"/>
          <w:lang w:eastAsia="ko-KR"/>
        </w:rPr>
        <w:t>А.Н.Гулягин</w:t>
      </w:r>
      <w:proofErr w:type="spellEnd"/>
      <w:r w:rsidRPr="008C2E1C">
        <w:rPr>
          <w:rFonts w:ascii="Times New Roman" w:eastAsia="Batang" w:hAnsi="Times New Roman"/>
          <w:sz w:val="28"/>
          <w:szCs w:val="28"/>
          <w:lang w:eastAsia="ko-KR"/>
        </w:rPr>
        <w:t xml:space="preserve"> в статье 2009 года</w:t>
      </w:r>
      <w:r w:rsidR="00426807" w:rsidRPr="008C2E1C">
        <w:rPr>
          <w:rStyle w:val="a4"/>
          <w:rFonts w:ascii="Times New Roman" w:eastAsia="Batang" w:hAnsi="Times New Roman"/>
          <w:sz w:val="28"/>
          <w:szCs w:val="28"/>
          <w:lang w:eastAsia="ko-KR"/>
        </w:rPr>
        <w:footnoteReference w:id="17"/>
      </w:r>
      <w:r w:rsidRPr="008C2E1C">
        <w:rPr>
          <w:rFonts w:ascii="Times New Roman" w:eastAsia="Batang" w:hAnsi="Times New Roman"/>
          <w:sz w:val="28"/>
          <w:szCs w:val="28"/>
          <w:lang w:eastAsia="ko-KR"/>
        </w:rPr>
        <w:t xml:space="preserve"> выявил пробел в законодательстве</w:t>
      </w:r>
      <w:r w:rsidR="00C87F7E" w:rsidRPr="008C2E1C">
        <w:rPr>
          <w:rFonts w:ascii="Times New Roman" w:eastAsia="Batang" w:hAnsi="Times New Roman"/>
          <w:sz w:val="28"/>
          <w:szCs w:val="28"/>
          <w:lang w:eastAsia="ko-KR"/>
        </w:rPr>
        <w:t xml:space="preserve"> </w:t>
      </w:r>
      <w:r w:rsidRPr="008C2E1C">
        <w:rPr>
          <w:rFonts w:ascii="Times New Roman" w:eastAsia="Batang" w:hAnsi="Times New Roman"/>
          <w:sz w:val="28"/>
          <w:szCs w:val="28"/>
          <w:lang w:eastAsia="ko-KR"/>
        </w:rPr>
        <w:t xml:space="preserve">- отсутствие определения юридической экспертизы. </w:t>
      </w:r>
    </w:p>
    <w:p w:rsidR="00B320C3" w:rsidRPr="008C2E1C" w:rsidRDefault="00B320C3" w:rsidP="004B572E">
      <w:pPr>
        <w:tabs>
          <w:tab w:val="left" w:pos="2820"/>
        </w:tabs>
        <w:spacing w:after="0" w:line="360" w:lineRule="auto"/>
        <w:ind w:firstLine="709"/>
        <w:jc w:val="both"/>
        <w:rPr>
          <w:rFonts w:ascii="Times New Roman" w:eastAsia="Batang" w:hAnsi="Times New Roman"/>
          <w:sz w:val="28"/>
          <w:szCs w:val="28"/>
          <w:lang w:eastAsia="ko-KR"/>
        </w:rPr>
      </w:pPr>
      <w:r w:rsidRPr="008C2E1C">
        <w:rPr>
          <w:rFonts w:ascii="Times New Roman" w:hAnsi="Times New Roman"/>
          <w:color w:val="FF0000"/>
          <w:sz w:val="28"/>
          <w:szCs w:val="28"/>
        </w:rPr>
        <w:t>Показатель 7. Объекты АЭ НПА</w:t>
      </w:r>
    </w:p>
    <w:p w:rsidR="001D3A3B" w:rsidRPr="008C2E1C" w:rsidRDefault="005B1ED5" w:rsidP="004B572E">
      <w:pPr>
        <w:tabs>
          <w:tab w:val="left" w:pos="2820"/>
        </w:tabs>
        <w:spacing w:after="0" w:line="360" w:lineRule="auto"/>
        <w:ind w:firstLine="709"/>
        <w:jc w:val="both"/>
        <w:rPr>
          <w:rFonts w:ascii="Times New Roman" w:eastAsia="Batang" w:hAnsi="Times New Roman"/>
          <w:sz w:val="28"/>
          <w:szCs w:val="28"/>
          <w:lang w:eastAsia="ko-KR"/>
        </w:rPr>
      </w:pPr>
      <w:r w:rsidRPr="008C2E1C">
        <w:rPr>
          <w:rFonts w:ascii="Times New Roman" w:eastAsia="Batang" w:hAnsi="Times New Roman"/>
          <w:sz w:val="28"/>
          <w:szCs w:val="28"/>
          <w:lang w:eastAsia="ko-KR"/>
        </w:rPr>
        <w:t xml:space="preserve">Для восполнения пробела он предлагает использовать определение: </w:t>
      </w:r>
      <w:proofErr w:type="gramStart"/>
      <w:r w:rsidRPr="008C2E1C">
        <w:rPr>
          <w:rFonts w:ascii="Times New Roman" w:eastAsia="Batang" w:hAnsi="Times New Roman"/>
          <w:sz w:val="28"/>
          <w:szCs w:val="28"/>
          <w:lang w:eastAsia="ko-KR"/>
        </w:rPr>
        <w:t xml:space="preserve">«Юридическая экспертиза заключается  правовой оценке формы акта, его целей и задач, предмета правового регулирования, компетенции органа, </w:t>
      </w:r>
      <w:r w:rsidRPr="008C2E1C">
        <w:rPr>
          <w:rFonts w:ascii="Times New Roman" w:eastAsia="Batang" w:hAnsi="Times New Roman"/>
          <w:sz w:val="28"/>
          <w:szCs w:val="28"/>
          <w:lang w:eastAsia="ko-KR"/>
        </w:rPr>
        <w:lastRenderedPageBreak/>
        <w:t>принявшего акт, содержащихся в нем норм, порядка принятия, обнародования (опубликования) на предмет соответствия требованиям Конституции Российской Федерации и федерального законодательства», со ссылкой на Рекомендации по проведению юридической экспертизы нормативных правовых актов субъектов Рос</w:t>
      </w:r>
      <w:r w:rsidR="001D3A3B" w:rsidRPr="008C2E1C">
        <w:rPr>
          <w:rFonts w:ascii="Times New Roman" w:eastAsia="Batang" w:hAnsi="Times New Roman"/>
          <w:sz w:val="28"/>
          <w:szCs w:val="28"/>
          <w:lang w:eastAsia="ko-KR"/>
        </w:rPr>
        <w:t>сийской Федерации (п. 9, гл. 4).</w:t>
      </w:r>
      <w:proofErr w:type="gramEnd"/>
    </w:p>
    <w:p w:rsidR="00B320C3" w:rsidRPr="008C2E1C" w:rsidRDefault="00B320C3" w:rsidP="004B572E">
      <w:pPr>
        <w:tabs>
          <w:tab w:val="left" w:pos="2820"/>
        </w:tabs>
        <w:spacing w:after="0" w:line="360" w:lineRule="auto"/>
        <w:ind w:firstLine="709"/>
        <w:jc w:val="both"/>
        <w:rPr>
          <w:rFonts w:ascii="Times New Roman" w:eastAsia="Batang" w:hAnsi="Times New Roman"/>
          <w:sz w:val="28"/>
          <w:szCs w:val="28"/>
          <w:lang w:eastAsia="ko-KR"/>
        </w:rPr>
      </w:pPr>
      <w:r w:rsidRPr="008C2E1C">
        <w:rPr>
          <w:rFonts w:ascii="Times New Roman" w:hAnsi="Times New Roman"/>
          <w:color w:val="FF0000"/>
          <w:sz w:val="28"/>
          <w:szCs w:val="28"/>
        </w:rPr>
        <w:t xml:space="preserve">Показатель 11. Мониторинг  АЭ НПА, в том числе </w:t>
      </w:r>
      <w:proofErr w:type="spellStart"/>
      <w:r w:rsidRPr="008C2E1C">
        <w:rPr>
          <w:rFonts w:ascii="Times New Roman" w:hAnsi="Times New Roman"/>
          <w:color w:val="FF0000"/>
          <w:sz w:val="28"/>
          <w:szCs w:val="28"/>
        </w:rPr>
        <w:t>правоприменения</w:t>
      </w:r>
      <w:proofErr w:type="spellEnd"/>
      <w:r w:rsidRPr="008C2E1C">
        <w:rPr>
          <w:rFonts w:ascii="Times New Roman" w:hAnsi="Times New Roman"/>
          <w:color w:val="FF0000"/>
          <w:sz w:val="28"/>
          <w:szCs w:val="28"/>
        </w:rPr>
        <w:t xml:space="preserve"> законодательства об АЭ НПА</w:t>
      </w:r>
    </w:p>
    <w:p w:rsidR="00426807" w:rsidRPr="008C2E1C" w:rsidRDefault="00C87F7E" w:rsidP="004B572E">
      <w:pPr>
        <w:tabs>
          <w:tab w:val="left" w:pos="2820"/>
        </w:tabs>
        <w:spacing w:after="0" w:line="360" w:lineRule="auto"/>
        <w:ind w:firstLine="709"/>
        <w:jc w:val="both"/>
        <w:rPr>
          <w:rFonts w:ascii="Times New Roman" w:eastAsia="Batang" w:hAnsi="Times New Roman"/>
          <w:sz w:val="28"/>
          <w:szCs w:val="28"/>
          <w:lang w:eastAsia="ko-KR"/>
        </w:rPr>
      </w:pPr>
      <w:proofErr w:type="spellStart"/>
      <w:r w:rsidRPr="008C2E1C">
        <w:rPr>
          <w:rFonts w:ascii="Times New Roman" w:eastAsia="Batang" w:hAnsi="Times New Roman"/>
          <w:sz w:val="28"/>
          <w:szCs w:val="28"/>
          <w:lang w:eastAsia="ko-KR"/>
        </w:rPr>
        <w:t>А.Н.Гулягин</w:t>
      </w:r>
      <w:proofErr w:type="spellEnd"/>
      <w:r w:rsidR="001D3A3B" w:rsidRPr="008C2E1C">
        <w:rPr>
          <w:rFonts w:ascii="Times New Roman" w:eastAsia="Batang" w:hAnsi="Times New Roman"/>
          <w:sz w:val="28"/>
          <w:szCs w:val="28"/>
          <w:lang w:eastAsia="ko-KR"/>
        </w:rPr>
        <w:t xml:space="preserve"> анализирует содержание деятельности по совершению коррупционных правонарушений и коррупционных</w:t>
      </w:r>
      <w:r w:rsidR="00426807" w:rsidRPr="008C2E1C">
        <w:rPr>
          <w:rFonts w:ascii="Times New Roman" w:eastAsia="Batang" w:hAnsi="Times New Roman"/>
          <w:sz w:val="28"/>
          <w:szCs w:val="28"/>
          <w:lang w:eastAsia="ko-KR"/>
        </w:rPr>
        <w:t xml:space="preserve"> факторов без нарушений закона. </w:t>
      </w:r>
      <w:r w:rsidR="003E6EAA" w:rsidRPr="008C2E1C">
        <w:rPr>
          <w:rFonts w:ascii="Times New Roman" w:hAnsi="Times New Roman"/>
          <w:sz w:val="28"/>
          <w:szCs w:val="28"/>
        </w:rPr>
        <w:t>Автор в данной статье описывает</w:t>
      </w:r>
      <w:r w:rsidR="00426807" w:rsidRPr="008C2E1C">
        <w:rPr>
          <w:rFonts w:ascii="Times New Roman" w:hAnsi="Times New Roman"/>
          <w:sz w:val="28"/>
          <w:szCs w:val="28"/>
        </w:rPr>
        <w:t xml:space="preserve"> проблематику эффективности антикорр</w:t>
      </w:r>
      <w:r w:rsidR="003E6EAA" w:rsidRPr="008C2E1C">
        <w:rPr>
          <w:rFonts w:ascii="Times New Roman" w:hAnsi="Times New Roman"/>
          <w:sz w:val="28"/>
          <w:szCs w:val="28"/>
        </w:rPr>
        <w:t xml:space="preserve">упционной экспертизы, а так же </w:t>
      </w:r>
      <w:r w:rsidR="00426807" w:rsidRPr="008C2E1C">
        <w:rPr>
          <w:rFonts w:ascii="Times New Roman" w:hAnsi="Times New Roman"/>
          <w:sz w:val="28"/>
          <w:szCs w:val="28"/>
        </w:rPr>
        <w:t>проведение юридической экспертизы НПА субъектов РФ на предмет их с</w:t>
      </w:r>
      <w:r w:rsidR="003E6EAA" w:rsidRPr="008C2E1C">
        <w:rPr>
          <w:rFonts w:ascii="Times New Roman" w:hAnsi="Times New Roman"/>
          <w:sz w:val="28"/>
          <w:szCs w:val="28"/>
        </w:rPr>
        <w:t>оответствия Конституции РФ  и федеральному законодательству</w:t>
      </w:r>
      <w:r w:rsidR="00426807" w:rsidRPr="008C2E1C">
        <w:rPr>
          <w:rFonts w:ascii="Times New Roman" w:hAnsi="Times New Roman"/>
          <w:sz w:val="28"/>
          <w:szCs w:val="28"/>
        </w:rPr>
        <w:t>; однако при этом полномочия Минюста России в области антикоррупционной экспертизы до настоящего времени не определены. Отсутствуют здесь и какие-либо иные нормативные акты.</w:t>
      </w:r>
    </w:p>
    <w:p w:rsidR="00426807" w:rsidRPr="008C2E1C" w:rsidRDefault="00426807" w:rsidP="004B572E">
      <w:pPr>
        <w:tabs>
          <w:tab w:val="left" w:pos="2820"/>
        </w:tabs>
        <w:spacing w:after="0" w:line="360" w:lineRule="auto"/>
        <w:ind w:firstLine="709"/>
        <w:jc w:val="both"/>
        <w:rPr>
          <w:rFonts w:ascii="Times New Roman" w:eastAsia="Batang" w:hAnsi="Times New Roman"/>
          <w:sz w:val="28"/>
          <w:szCs w:val="28"/>
          <w:lang w:eastAsia="ko-KR"/>
        </w:rPr>
      </w:pPr>
      <w:r w:rsidRPr="008C2E1C">
        <w:rPr>
          <w:rFonts w:ascii="Times New Roman" w:hAnsi="Times New Roman"/>
          <w:sz w:val="28"/>
          <w:szCs w:val="28"/>
        </w:rPr>
        <w:t>В системе Минюста России непосредственно юридическую экспертизу проводит департамент законопроектной деятельности и регистрации ведомственных нормативных актов и его территориальные органы. При необходимости к проведению юридической экспертизы в установленном порядке могут быть привлечены другие подразделения центрального аппарата Минюста России, его учреждения. В отдельных наиболее сложных случаях в установленном порядке либо по согласованию к проведению юридической экспертизы могут привлекаться научные и иные организации. «Юридическая экспертиза заключается в правовой оценке формы акта, его целей и задач, предмета правового регулирования, компетенции органа, принявшего акт, содержащихся в нем норм, порядка принятия, обнародования (опубликования) на предмет соотв</w:t>
      </w:r>
      <w:r w:rsidR="003E6EAA" w:rsidRPr="008C2E1C">
        <w:rPr>
          <w:rFonts w:ascii="Times New Roman" w:hAnsi="Times New Roman"/>
          <w:sz w:val="28"/>
          <w:szCs w:val="28"/>
        </w:rPr>
        <w:t>етствия требованиям Конституции</w:t>
      </w:r>
      <w:r w:rsidRPr="008C2E1C">
        <w:rPr>
          <w:rFonts w:ascii="Times New Roman" w:hAnsi="Times New Roman"/>
          <w:sz w:val="28"/>
          <w:szCs w:val="28"/>
        </w:rPr>
        <w:t xml:space="preserve"> РФ и федерального законодательства». Иных определений юридической экспертизы нормативных правовых актов ни в федеральном законодательстве, ни в нормативных источниках, регулирующих данную </w:t>
      </w:r>
      <w:r w:rsidRPr="008C2E1C">
        <w:rPr>
          <w:rFonts w:ascii="Times New Roman" w:hAnsi="Times New Roman"/>
          <w:sz w:val="28"/>
          <w:szCs w:val="28"/>
        </w:rPr>
        <w:lastRenderedPageBreak/>
        <w:t>деятельность, нет, а проблема юридической экспертизы  нормативных правовых актов в настоящее время не регулируется федеральным законодательством.</w:t>
      </w:r>
    </w:p>
    <w:p w:rsidR="00426807" w:rsidRPr="008C2E1C" w:rsidRDefault="00426807" w:rsidP="004B572E">
      <w:pPr>
        <w:spacing w:after="0" w:line="360" w:lineRule="auto"/>
        <w:ind w:firstLine="708"/>
        <w:jc w:val="both"/>
        <w:rPr>
          <w:rFonts w:ascii="Times New Roman" w:hAnsi="Times New Roman"/>
          <w:sz w:val="28"/>
          <w:szCs w:val="28"/>
        </w:rPr>
      </w:pPr>
      <w:proofErr w:type="gramStart"/>
      <w:r w:rsidRPr="008C2E1C">
        <w:rPr>
          <w:rFonts w:ascii="Times New Roman" w:hAnsi="Times New Roman"/>
          <w:sz w:val="28"/>
          <w:szCs w:val="28"/>
        </w:rPr>
        <w:t>Так же автор отмечает, что важным элементом является обеспечение законности, то есть пресечение малейших нарушений закона, пресечение их, принятие мер к ликвидации причин, их порождающих, восстановление нарушенных прав и законных интересов граждан и организаций, наказывать виновных, создавать атмосферу неотвратимости ответственности, воспитывать работников аппарата управления в духе строжайшего соблюдения целей и буквы закона.</w:t>
      </w:r>
      <w:proofErr w:type="gramEnd"/>
      <w:r w:rsidRPr="008C2E1C">
        <w:rPr>
          <w:rFonts w:ascii="Times New Roman" w:hAnsi="Times New Roman"/>
          <w:sz w:val="28"/>
          <w:szCs w:val="28"/>
        </w:rPr>
        <w:t xml:space="preserve"> Таким образом, обеспечение законности предполагает наличие конкретных мер или же специальных средств</w:t>
      </w:r>
      <w:r w:rsidR="008E7003" w:rsidRPr="008C2E1C">
        <w:rPr>
          <w:rFonts w:ascii="Times New Roman" w:hAnsi="Times New Roman"/>
          <w:sz w:val="28"/>
          <w:szCs w:val="28"/>
        </w:rPr>
        <w:t xml:space="preserve"> </w:t>
      </w:r>
      <w:r w:rsidRPr="008C2E1C">
        <w:rPr>
          <w:rFonts w:ascii="Times New Roman" w:hAnsi="Times New Roman"/>
          <w:sz w:val="28"/>
          <w:szCs w:val="28"/>
        </w:rPr>
        <w:t>(гарантий),</w:t>
      </w:r>
      <w:r w:rsidR="008E7003" w:rsidRPr="008C2E1C">
        <w:rPr>
          <w:rFonts w:ascii="Times New Roman" w:hAnsi="Times New Roman"/>
          <w:sz w:val="28"/>
          <w:szCs w:val="28"/>
        </w:rPr>
        <w:t xml:space="preserve"> </w:t>
      </w:r>
      <w:r w:rsidRPr="008C2E1C">
        <w:rPr>
          <w:rFonts w:ascii="Times New Roman" w:hAnsi="Times New Roman"/>
          <w:sz w:val="28"/>
          <w:szCs w:val="28"/>
        </w:rPr>
        <w:t xml:space="preserve">при которых нарушенные права и нормы должны </w:t>
      </w:r>
      <w:r w:rsidR="008E7003" w:rsidRPr="008C2E1C">
        <w:rPr>
          <w:rFonts w:ascii="Times New Roman" w:hAnsi="Times New Roman"/>
          <w:sz w:val="28"/>
          <w:szCs w:val="28"/>
        </w:rPr>
        <w:t>быть положительно восстановлены</w:t>
      </w:r>
      <w:r w:rsidRPr="008C2E1C">
        <w:rPr>
          <w:rFonts w:ascii="Times New Roman" w:hAnsi="Times New Roman"/>
          <w:sz w:val="28"/>
          <w:szCs w:val="28"/>
        </w:rPr>
        <w:t>. Вместе с тем</w:t>
      </w:r>
      <w:r w:rsidR="008E7003" w:rsidRPr="008C2E1C">
        <w:rPr>
          <w:rFonts w:ascii="Times New Roman" w:hAnsi="Times New Roman"/>
          <w:sz w:val="28"/>
          <w:szCs w:val="28"/>
        </w:rPr>
        <w:t>,</w:t>
      </w:r>
      <w:r w:rsidRPr="008C2E1C">
        <w:rPr>
          <w:rFonts w:ascii="Times New Roman" w:hAnsi="Times New Roman"/>
          <w:sz w:val="28"/>
          <w:szCs w:val="28"/>
        </w:rPr>
        <w:t xml:space="preserve"> вопрос о проведении антикоррупционной экспертизы, пос</w:t>
      </w:r>
      <w:r w:rsidR="008E7003" w:rsidRPr="008C2E1C">
        <w:rPr>
          <w:rFonts w:ascii="Times New Roman" w:hAnsi="Times New Roman"/>
          <w:sz w:val="28"/>
          <w:szCs w:val="28"/>
        </w:rPr>
        <w:t>тавленный</w:t>
      </w:r>
      <w:r w:rsidRPr="008C2E1C">
        <w:rPr>
          <w:rFonts w:ascii="Times New Roman" w:hAnsi="Times New Roman"/>
          <w:sz w:val="28"/>
          <w:szCs w:val="28"/>
        </w:rPr>
        <w:t xml:space="preserve"> Нацио</w:t>
      </w:r>
      <w:r w:rsidR="008E7003" w:rsidRPr="008C2E1C">
        <w:rPr>
          <w:rFonts w:ascii="Times New Roman" w:hAnsi="Times New Roman"/>
          <w:sz w:val="28"/>
          <w:szCs w:val="28"/>
        </w:rPr>
        <w:t>нальным планом противодействия коррупции</w:t>
      </w:r>
      <w:r w:rsidRPr="008C2E1C">
        <w:rPr>
          <w:rFonts w:ascii="Times New Roman" w:hAnsi="Times New Roman"/>
          <w:sz w:val="28"/>
          <w:szCs w:val="28"/>
        </w:rPr>
        <w:t>, необходимо рассматривать шире, нежели только через призму законности.</w:t>
      </w:r>
      <w:r w:rsidR="008E7003" w:rsidRPr="008C2E1C">
        <w:rPr>
          <w:rFonts w:ascii="Times New Roman" w:hAnsi="Times New Roman"/>
          <w:sz w:val="28"/>
          <w:szCs w:val="28"/>
        </w:rPr>
        <w:t xml:space="preserve"> </w:t>
      </w:r>
      <w:r w:rsidRPr="008C2E1C">
        <w:rPr>
          <w:rFonts w:ascii="Times New Roman" w:hAnsi="Times New Roman"/>
          <w:sz w:val="28"/>
          <w:szCs w:val="28"/>
        </w:rPr>
        <w:t xml:space="preserve">Проверка нормативных правовых актов может заканчиваться как выявлением нарушений с признаками </w:t>
      </w:r>
      <w:proofErr w:type="spellStart"/>
      <w:r w:rsidRPr="008C2E1C">
        <w:rPr>
          <w:rFonts w:ascii="Times New Roman" w:hAnsi="Times New Roman"/>
          <w:sz w:val="28"/>
          <w:szCs w:val="28"/>
        </w:rPr>
        <w:t>коррупциогенности</w:t>
      </w:r>
      <w:proofErr w:type="spellEnd"/>
      <w:r w:rsidRPr="008C2E1C">
        <w:rPr>
          <w:rFonts w:ascii="Times New Roman" w:hAnsi="Times New Roman"/>
          <w:sz w:val="28"/>
          <w:szCs w:val="28"/>
        </w:rPr>
        <w:t>, так и выявлений признаков коррупционности без прямого нарушения закона. Соответственно</w:t>
      </w:r>
      <w:r w:rsidR="008E7003" w:rsidRPr="008C2E1C">
        <w:rPr>
          <w:rFonts w:ascii="Times New Roman" w:hAnsi="Times New Roman"/>
          <w:sz w:val="28"/>
          <w:szCs w:val="28"/>
        </w:rPr>
        <w:t xml:space="preserve">, действия органов по </w:t>
      </w:r>
      <w:proofErr w:type="gramStart"/>
      <w:r w:rsidR="008E7003" w:rsidRPr="008C2E1C">
        <w:rPr>
          <w:rFonts w:ascii="Times New Roman" w:hAnsi="Times New Roman"/>
          <w:sz w:val="28"/>
          <w:szCs w:val="28"/>
        </w:rPr>
        <w:t>устранению</w:t>
      </w:r>
      <w:proofErr w:type="gramEnd"/>
      <w:r w:rsidR="008E7003" w:rsidRPr="008C2E1C">
        <w:rPr>
          <w:rFonts w:ascii="Times New Roman" w:hAnsi="Times New Roman"/>
          <w:sz w:val="28"/>
          <w:szCs w:val="28"/>
        </w:rPr>
        <w:t xml:space="preserve"> как первых, так и вторых названных</w:t>
      </w:r>
      <w:r w:rsidRPr="008C2E1C">
        <w:rPr>
          <w:rFonts w:ascii="Times New Roman" w:hAnsi="Times New Roman"/>
          <w:sz w:val="28"/>
          <w:szCs w:val="28"/>
        </w:rPr>
        <w:t xml:space="preserve"> результатов будут классифицироваться как борьба с коррупционными проявлениями, так и профилактика коррупционных проявлений.</w:t>
      </w:r>
    </w:p>
    <w:p w:rsidR="00BE0302" w:rsidRPr="008C2E1C" w:rsidRDefault="00BE0302" w:rsidP="004B572E">
      <w:pPr>
        <w:spacing w:after="0" w:line="360" w:lineRule="auto"/>
        <w:ind w:firstLine="708"/>
        <w:jc w:val="both"/>
        <w:rPr>
          <w:rFonts w:ascii="Times New Roman" w:hAnsi="Times New Roman"/>
          <w:sz w:val="28"/>
          <w:szCs w:val="28"/>
        </w:rPr>
      </w:pPr>
      <w:r w:rsidRPr="008C2E1C">
        <w:rPr>
          <w:rFonts w:ascii="Times New Roman" w:hAnsi="Times New Roman"/>
          <w:color w:val="FF0000"/>
          <w:sz w:val="28"/>
          <w:szCs w:val="28"/>
        </w:rPr>
        <w:t>Показатель 8. Инструменты АЭ НПА</w:t>
      </w:r>
    </w:p>
    <w:p w:rsidR="00426807" w:rsidRPr="008C2E1C" w:rsidRDefault="00426807" w:rsidP="004B572E">
      <w:pPr>
        <w:spacing w:after="0" w:line="360" w:lineRule="auto"/>
        <w:ind w:firstLine="708"/>
        <w:jc w:val="both"/>
        <w:rPr>
          <w:rFonts w:ascii="Times New Roman" w:hAnsi="Times New Roman"/>
          <w:sz w:val="28"/>
          <w:szCs w:val="28"/>
        </w:rPr>
      </w:pPr>
      <w:r w:rsidRPr="008C2E1C">
        <w:rPr>
          <w:rFonts w:ascii="Times New Roman" w:hAnsi="Times New Roman"/>
          <w:sz w:val="28"/>
          <w:szCs w:val="28"/>
        </w:rPr>
        <w:t>Важным аспектом автор считает проблему осуществления антикоррупционной экспертизы, которая представляет собой отсутствие офици</w:t>
      </w:r>
      <w:r w:rsidR="008E7003" w:rsidRPr="008C2E1C">
        <w:rPr>
          <w:rFonts w:ascii="Times New Roman" w:hAnsi="Times New Roman"/>
          <w:sz w:val="28"/>
          <w:szCs w:val="28"/>
        </w:rPr>
        <w:t xml:space="preserve">ально закрепленного определения </w:t>
      </w:r>
      <w:proofErr w:type="spellStart"/>
      <w:r w:rsidR="008E7003" w:rsidRPr="008C2E1C">
        <w:rPr>
          <w:rFonts w:ascii="Times New Roman" w:hAnsi="Times New Roman"/>
          <w:sz w:val="28"/>
          <w:szCs w:val="28"/>
        </w:rPr>
        <w:t>коррупциогенного</w:t>
      </w:r>
      <w:proofErr w:type="spellEnd"/>
      <w:r w:rsidR="008E7003" w:rsidRPr="008C2E1C">
        <w:rPr>
          <w:rFonts w:ascii="Times New Roman" w:hAnsi="Times New Roman"/>
          <w:sz w:val="28"/>
          <w:szCs w:val="28"/>
        </w:rPr>
        <w:t xml:space="preserve"> фактора, а также </w:t>
      </w:r>
      <w:r w:rsidRPr="008C2E1C">
        <w:rPr>
          <w:rFonts w:ascii="Times New Roman" w:hAnsi="Times New Roman"/>
          <w:sz w:val="28"/>
          <w:szCs w:val="28"/>
        </w:rPr>
        <w:t xml:space="preserve">единых критериев </w:t>
      </w:r>
      <w:proofErr w:type="spellStart"/>
      <w:r w:rsidRPr="008C2E1C">
        <w:rPr>
          <w:rFonts w:ascii="Times New Roman" w:hAnsi="Times New Roman"/>
          <w:sz w:val="28"/>
          <w:szCs w:val="28"/>
        </w:rPr>
        <w:t>коррупциогенности</w:t>
      </w:r>
      <w:proofErr w:type="spellEnd"/>
      <w:r w:rsidRPr="008C2E1C">
        <w:rPr>
          <w:rFonts w:ascii="Times New Roman" w:hAnsi="Times New Roman"/>
          <w:sz w:val="28"/>
          <w:szCs w:val="28"/>
        </w:rPr>
        <w:t>, т.е. те</w:t>
      </w:r>
      <w:r w:rsidR="008E7003" w:rsidRPr="008C2E1C">
        <w:rPr>
          <w:rFonts w:ascii="Times New Roman" w:hAnsi="Times New Roman"/>
          <w:sz w:val="28"/>
          <w:szCs w:val="28"/>
        </w:rPr>
        <w:t xml:space="preserve">х обстоятельств, которые могут </w:t>
      </w:r>
      <w:r w:rsidRPr="008C2E1C">
        <w:rPr>
          <w:rFonts w:ascii="Times New Roman" w:hAnsi="Times New Roman"/>
          <w:sz w:val="28"/>
          <w:szCs w:val="28"/>
        </w:rPr>
        <w:t xml:space="preserve">и должны признаваться </w:t>
      </w:r>
      <w:proofErr w:type="spellStart"/>
      <w:r w:rsidRPr="008C2E1C">
        <w:rPr>
          <w:rFonts w:ascii="Times New Roman" w:hAnsi="Times New Roman"/>
          <w:sz w:val="28"/>
          <w:szCs w:val="28"/>
        </w:rPr>
        <w:t>коррупциогенными</w:t>
      </w:r>
      <w:proofErr w:type="spellEnd"/>
      <w:r w:rsidRPr="008C2E1C">
        <w:rPr>
          <w:rFonts w:ascii="Times New Roman" w:hAnsi="Times New Roman"/>
          <w:sz w:val="28"/>
          <w:szCs w:val="28"/>
        </w:rPr>
        <w:t xml:space="preserve"> факторами</w:t>
      </w:r>
      <w:r w:rsidR="008E7003" w:rsidRPr="008C2E1C">
        <w:rPr>
          <w:rFonts w:ascii="Times New Roman" w:hAnsi="Times New Roman"/>
          <w:sz w:val="28"/>
          <w:szCs w:val="28"/>
        </w:rPr>
        <w:t xml:space="preserve"> </w:t>
      </w:r>
      <w:r w:rsidRPr="008C2E1C">
        <w:rPr>
          <w:rFonts w:ascii="Times New Roman" w:hAnsi="Times New Roman"/>
          <w:sz w:val="28"/>
          <w:szCs w:val="28"/>
        </w:rPr>
        <w:t xml:space="preserve">(т.е. отсутствие предмета антикоррупционной экспертизы </w:t>
      </w:r>
      <w:r w:rsidR="008E7003" w:rsidRPr="008C2E1C">
        <w:rPr>
          <w:rFonts w:ascii="Times New Roman" w:hAnsi="Times New Roman"/>
          <w:sz w:val="28"/>
          <w:szCs w:val="28"/>
        </w:rPr>
        <w:t>законов и иных актов управления</w:t>
      </w:r>
      <w:r w:rsidRPr="008C2E1C">
        <w:rPr>
          <w:rFonts w:ascii="Times New Roman" w:hAnsi="Times New Roman"/>
          <w:sz w:val="28"/>
          <w:szCs w:val="28"/>
        </w:rPr>
        <w:t>)</w:t>
      </w:r>
      <w:r w:rsidR="008E7003" w:rsidRPr="008C2E1C">
        <w:rPr>
          <w:rFonts w:ascii="Times New Roman" w:hAnsi="Times New Roman"/>
          <w:sz w:val="28"/>
          <w:szCs w:val="28"/>
        </w:rPr>
        <w:t>:</w:t>
      </w:r>
    </w:p>
    <w:p w:rsidR="00426807" w:rsidRPr="008C2E1C" w:rsidRDefault="00426807" w:rsidP="004B572E">
      <w:pPr>
        <w:spacing w:after="0" w:line="360" w:lineRule="auto"/>
        <w:ind w:firstLine="708"/>
        <w:jc w:val="both"/>
        <w:rPr>
          <w:rFonts w:ascii="Times New Roman" w:hAnsi="Times New Roman"/>
          <w:sz w:val="28"/>
          <w:szCs w:val="28"/>
        </w:rPr>
      </w:pPr>
      <w:r w:rsidRPr="008C2E1C">
        <w:rPr>
          <w:rFonts w:ascii="Times New Roman" w:hAnsi="Times New Roman"/>
          <w:sz w:val="28"/>
          <w:szCs w:val="28"/>
        </w:rPr>
        <w:lastRenderedPageBreak/>
        <w:t>-</w:t>
      </w:r>
      <w:r w:rsidR="008E7003" w:rsidRPr="008C2E1C">
        <w:rPr>
          <w:rFonts w:ascii="Times New Roman" w:hAnsi="Times New Roman"/>
          <w:sz w:val="28"/>
          <w:szCs w:val="28"/>
        </w:rPr>
        <w:t xml:space="preserve"> </w:t>
      </w:r>
      <w:r w:rsidRPr="008C2E1C">
        <w:rPr>
          <w:rFonts w:ascii="Times New Roman" w:hAnsi="Times New Roman"/>
          <w:sz w:val="28"/>
          <w:szCs w:val="28"/>
        </w:rPr>
        <w:t>факторы, связанные с реализацией властных полномочий в качестве дискреционных. Здесь и недопустимая широта полномочи</w:t>
      </w:r>
      <w:r w:rsidR="008E7003" w:rsidRPr="008C2E1C">
        <w:rPr>
          <w:rFonts w:ascii="Times New Roman" w:hAnsi="Times New Roman"/>
          <w:sz w:val="28"/>
          <w:szCs w:val="28"/>
        </w:rPr>
        <w:t xml:space="preserve">й, и неконкретные формулировки </w:t>
      </w:r>
      <w:r w:rsidRPr="008C2E1C">
        <w:rPr>
          <w:rFonts w:ascii="Times New Roman" w:hAnsi="Times New Roman"/>
          <w:sz w:val="28"/>
          <w:szCs w:val="28"/>
        </w:rPr>
        <w:t xml:space="preserve">по принципу «вправе», представляющие чиновнику необоснованно широкий спектр действий в </w:t>
      </w:r>
      <w:r w:rsidR="008E7003" w:rsidRPr="008C2E1C">
        <w:rPr>
          <w:rFonts w:ascii="Times New Roman" w:hAnsi="Times New Roman"/>
          <w:sz w:val="28"/>
          <w:szCs w:val="28"/>
        </w:rPr>
        <w:t>одной и той же ситуации, и иные;</w:t>
      </w:r>
    </w:p>
    <w:p w:rsidR="00426807" w:rsidRPr="008C2E1C" w:rsidRDefault="00426807" w:rsidP="004B572E">
      <w:pPr>
        <w:spacing w:after="0" w:line="360" w:lineRule="auto"/>
        <w:ind w:firstLine="708"/>
        <w:jc w:val="both"/>
        <w:rPr>
          <w:rFonts w:ascii="Times New Roman" w:hAnsi="Times New Roman"/>
          <w:sz w:val="28"/>
          <w:szCs w:val="28"/>
        </w:rPr>
      </w:pPr>
      <w:r w:rsidRPr="008C2E1C">
        <w:rPr>
          <w:rFonts w:ascii="Times New Roman" w:hAnsi="Times New Roman"/>
          <w:sz w:val="28"/>
          <w:szCs w:val="28"/>
        </w:rPr>
        <w:t>-</w:t>
      </w:r>
      <w:r w:rsidR="008E7003" w:rsidRPr="008C2E1C">
        <w:rPr>
          <w:rFonts w:ascii="Times New Roman" w:hAnsi="Times New Roman"/>
          <w:sz w:val="28"/>
          <w:szCs w:val="28"/>
        </w:rPr>
        <w:t xml:space="preserve"> </w:t>
      </w:r>
      <w:proofErr w:type="gramStart"/>
      <w:r w:rsidRPr="008C2E1C">
        <w:rPr>
          <w:rFonts w:ascii="Times New Roman" w:hAnsi="Times New Roman"/>
          <w:sz w:val="28"/>
          <w:szCs w:val="28"/>
        </w:rPr>
        <w:t>факторы</w:t>
      </w:r>
      <w:proofErr w:type="gramEnd"/>
      <w:r w:rsidRPr="008C2E1C">
        <w:rPr>
          <w:rFonts w:ascii="Times New Roman" w:hAnsi="Times New Roman"/>
          <w:sz w:val="28"/>
          <w:szCs w:val="28"/>
        </w:rPr>
        <w:t xml:space="preserve"> связанные с наличием правовых пробелов. Это и отсутствие  </w:t>
      </w:r>
      <w:r w:rsidR="008E7003" w:rsidRPr="008C2E1C">
        <w:rPr>
          <w:rFonts w:ascii="Times New Roman" w:hAnsi="Times New Roman"/>
          <w:sz w:val="28"/>
          <w:szCs w:val="28"/>
        </w:rPr>
        <w:t>административных</w:t>
      </w:r>
      <w:r w:rsidRPr="008C2E1C">
        <w:rPr>
          <w:rFonts w:ascii="Times New Roman" w:hAnsi="Times New Roman"/>
          <w:sz w:val="28"/>
          <w:szCs w:val="28"/>
        </w:rPr>
        <w:t>,</w:t>
      </w:r>
      <w:r w:rsidR="008E7003" w:rsidRPr="008C2E1C">
        <w:rPr>
          <w:rFonts w:ascii="Times New Roman" w:hAnsi="Times New Roman"/>
          <w:sz w:val="28"/>
          <w:szCs w:val="28"/>
        </w:rPr>
        <w:t xml:space="preserve"> конкурсных процедур, и</w:t>
      </w:r>
      <w:r w:rsidRPr="008C2E1C">
        <w:rPr>
          <w:rFonts w:ascii="Times New Roman" w:hAnsi="Times New Roman"/>
          <w:sz w:val="28"/>
          <w:szCs w:val="28"/>
        </w:rPr>
        <w:t xml:space="preserve"> отсутствие нео</w:t>
      </w:r>
      <w:r w:rsidR="008E7003" w:rsidRPr="008C2E1C">
        <w:rPr>
          <w:rFonts w:ascii="Times New Roman" w:hAnsi="Times New Roman"/>
          <w:sz w:val="28"/>
          <w:szCs w:val="28"/>
        </w:rPr>
        <w:t>бходимых ограничений и запретов</w:t>
      </w:r>
      <w:r w:rsidRPr="008C2E1C">
        <w:rPr>
          <w:rFonts w:ascii="Times New Roman" w:hAnsi="Times New Roman"/>
          <w:sz w:val="28"/>
          <w:szCs w:val="28"/>
        </w:rPr>
        <w:t xml:space="preserve"> для служащих, отсутст</w:t>
      </w:r>
      <w:r w:rsidR="008E7003" w:rsidRPr="008C2E1C">
        <w:rPr>
          <w:rFonts w:ascii="Times New Roman" w:hAnsi="Times New Roman"/>
          <w:sz w:val="28"/>
          <w:szCs w:val="28"/>
        </w:rPr>
        <w:t>вие  ответственности и контроля;</w:t>
      </w:r>
    </w:p>
    <w:p w:rsidR="00426807" w:rsidRPr="008C2E1C" w:rsidRDefault="00426807" w:rsidP="004B572E">
      <w:pPr>
        <w:spacing w:after="0" w:line="360" w:lineRule="auto"/>
        <w:ind w:firstLine="708"/>
        <w:jc w:val="both"/>
        <w:rPr>
          <w:rFonts w:ascii="Times New Roman" w:hAnsi="Times New Roman"/>
          <w:sz w:val="28"/>
          <w:szCs w:val="28"/>
        </w:rPr>
      </w:pPr>
      <w:r w:rsidRPr="008C2E1C">
        <w:rPr>
          <w:rFonts w:ascii="Times New Roman" w:hAnsi="Times New Roman"/>
          <w:sz w:val="28"/>
          <w:szCs w:val="28"/>
        </w:rPr>
        <w:t>- факторы системного характера. Здесь и ложные цели, приоритеты</w:t>
      </w:r>
      <w:r w:rsidR="008E7003" w:rsidRPr="008C2E1C">
        <w:rPr>
          <w:rFonts w:ascii="Times New Roman" w:hAnsi="Times New Roman"/>
          <w:sz w:val="28"/>
          <w:szCs w:val="28"/>
        </w:rPr>
        <w:t xml:space="preserve"> и нарушение баланса интересов;</w:t>
      </w:r>
    </w:p>
    <w:p w:rsidR="00426807" w:rsidRPr="008C2E1C" w:rsidRDefault="00426807" w:rsidP="004B572E">
      <w:pPr>
        <w:spacing w:after="0" w:line="360" w:lineRule="auto"/>
        <w:ind w:firstLine="708"/>
        <w:jc w:val="both"/>
        <w:rPr>
          <w:rFonts w:ascii="Times New Roman" w:hAnsi="Times New Roman"/>
          <w:sz w:val="28"/>
          <w:szCs w:val="28"/>
        </w:rPr>
      </w:pPr>
      <w:r w:rsidRPr="008C2E1C">
        <w:rPr>
          <w:rFonts w:ascii="Times New Roman" w:hAnsi="Times New Roman"/>
          <w:sz w:val="28"/>
          <w:szCs w:val="28"/>
        </w:rPr>
        <w:t>-</w:t>
      </w:r>
      <w:r w:rsidR="008E7003" w:rsidRPr="008C2E1C">
        <w:rPr>
          <w:rFonts w:ascii="Times New Roman" w:hAnsi="Times New Roman"/>
          <w:sz w:val="28"/>
          <w:szCs w:val="28"/>
        </w:rPr>
        <w:t xml:space="preserve"> </w:t>
      </w:r>
      <w:r w:rsidRPr="008C2E1C">
        <w:rPr>
          <w:rFonts w:ascii="Times New Roman" w:hAnsi="Times New Roman"/>
          <w:sz w:val="28"/>
          <w:szCs w:val="28"/>
        </w:rPr>
        <w:t xml:space="preserve">формально-техническая </w:t>
      </w:r>
      <w:proofErr w:type="spellStart"/>
      <w:r w:rsidRPr="008C2E1C">
        <w:rPr>
          <w:rFonts w:ascii="Times New Roman" w:hAnsi="Times New Roman"/>
          <w:sz w:val="28"/>
          <w:szCs w:val="28"/>
        </w:rPr>
        <w:t>коррупциогенность</w:t>
      </w:r>
      <w:proofErr w:type="spellEnd"/>
      <w:r w:rsidRPr="008C2E1C">
        <w:rPr>
          <w:rFonts w:ascii="Times New Roman" w:hAnsi="Times New Roman"/>
          <w:sz w:val="28"/>
          <w:szCs w:val="28"/>
        </w:rPr>
        <w:t>.</w:t>
      </w:r>
    </w:p>
    <w:p w:rsidR="00426807" w:rsidRPr="008C2E1C" w:rsidRDefault="00426807" w:rsidP="004B572E">
      <w:pPr>
        <w:spacing w:after="0" w:line="360" w:lineRule="auto"/>
        <w:ind w:firstLine="708"/>
        <w:jc w:val="both"/>
        <w:rPr>
          <w:rFonts w:ascii="Times New Roman" w:hAnsi="Times New Roman"/>
          <w:sz w:val="28"/>
          <w:szCs w:val="28"/>
        </w:rPr>
      </w:pPr>
      <w:r w:rsidRPr="008C2E1C">
        <w:rPr>
          <w:rFonts w:ascii="Times New Roman" w:hAnsi="Times New Roman"/>
          <w:sz w:val="28"/>
          <w:szCs w:val="28"/>
        </w:rPr>
        <w:t>По мнению автора</w:t>
      </w:r>
      <w:r w:rsidR="008E7003" w:rsidRPr="008C2E1C">
        <w:rPr>
          <w:rFonts w:ascii="Times New Roman" w:hAnsi="Times New Roman"/>
          <w:sz w:val="28"/>
          <w:szCs w:val="28"/>
        </w:rPr>
        <w:t xml:space="preserve">, проблема </w:t>
      </w:r>
      <w:r w:rsidRPr="008C2E1C">
        <w:rPr>
          <w:rFonts w:ascii="Times New Roman" w:hAnsi="Times New Roman"/>
          <w:sz w:val="28"/>
          <w:szCs w:val="28"/>
        </w:rPr>
        <w:t xml:space="preserve">состоит в том, что следует закрепить на федеральном уровне единые стандарты определения </w:t>
      </w:r>
      <w:proofErr w:type="spellStart"/>
      <w:r w:rsidRPr="008C2E1C">
        <w:rPr>
          <w:rFonts w:ascii="Times New Roman" w:hAnsi="Times New Roman"/>
          <w:sz w:val="28"/>
          <w:szCs w:val="28"/>
        </w:rPr>
        <w:t>коррупциогенности</w:t>
      </w:r>
      <w:proofErr w:type="spellEnd"/>
      <w:r w:rsidRPr="008C2E1C">
        <w:rPr>
          <w:rFonts w:ascii="Times New Roman" w:hAnsi="Times New Roman"/>
          <w:sz w:val="28"/>
          <w:szCs w:val="28"/>
        </w:rPr>
        <w:t xml:space="preserve">, коррупционного фактора, а также представить примерный перечень таковых. То есть - отсутствие нормативно закрепленного механизма противодействия </w:t>
      </w:r>
      <w:proofErr w:type="spellStart"/>
      <w:r w:rsidRPr="008C2E1C">
        <w:rPr>
          <w:rFonts w:ascii="Times New Roman" w:hAnsi="Times New Roman"/>
          <w:sz w:val="28"/>
          <w:szCs w:val="28"/>
        </w:rPr>
        <w:t>коррупциогенности</w:t>
      </w:r>
      <w:proofErr w:type="spellEnd"/>
      <w:r w:rsidRPr="008C2E1C">
        <w:rPr>
          <w:rFonts w:ascii="Times New Roman" w:hAnsi="Times New Roman"/>
          <w:sz w:val="28"/>
          <w:szCs w:val="28"/>
        </w:rPr>
        <w:t>.</w:t>
      </w:r>
    </w:p>
    <w:p w:rsidR="00BE0302" w:rsidRPr="008C2E1C" w:rsidRDefault="00BE0302" w:rsidP="004B572E">
      <w:pPr>
        <w:spacing w:after="0" w:line="360" w:lineRule="auto"/>
        <w:ind w:firstLine="708"/>
        <w:jc w:val="both"/>
        <w:rPr>
          <w:rFonts w:ascii="Times New Roman" w:hAnsi="Times New Roman"/>
          <w:sz w:val="28"/>
          <w:szCs w:val="28"/>
        </w:rPr>
      </w:pPr>
      <w:r w:rsidRPr="008C2E1C">
        <w:rPr>
          <w:rFonts w:ascii="Times New Roman" w:hAnsi="Times New Roman"/>
          <w:color w:val="FF0000"/>
          <w:sz w:val="28"/>
          <w:szCs w:val="28"/>
        </w:rPr>
        <w:t>Показатель 10. Оценка результативности и эффективности АЭ НПА,</w:t>
      </w:r>
    </w:p>
    <w:p w:rsidR="00426807" w:rsidRPr="008C2E1C" w:rsidRDefault="00426807" w:rsidP="004B572E">
      <w:pPr>
        <w:spacing w:after="0" w:line="360" w:lineRule="auto"/>
        <w:ind w:firstLine="708"/>
        <w:jc w:val="both"/>
        <w:rPr>
          <w:rFonts w:ascii="Times New Roman" w:hAnsi="Times New Roman"/>
          <w:sz w:val="28"/>
          <w:szCs w:val="28"/>
        </w:rPr>
      </w:pPr>
      <w:r w:rsidRPr="008C2E1C">
        <w:rPr>
          <w:rFonts w:ascii="Times New Roman" w:hAnsi="Times New Roman"/>
          <w:sz w:val="28"/>
          <w:szCs w:val="28"/>
        </w:rPr>
        <w:t>С учетом вышеизложенного автор предлагает следующие варианты обеспечения эффективности противодействия коррупционным проявлениям.</w:t>
      </w:r>
    </w:p>
    <w:p w:rsidR="00426807" w:rsidRPr="008C2E1C" w:rsidRDefault="008E7003" w:rsidP="004B572E">
      <w:pPr>
        <w:spacing w:after="0" w:line="360" w:lineRule="auto"/>
        <w:ind w:firstLine="708"/>
        <w:jc w:val="both"/>
        <w:rPr>
          <w:rFonts w:ascii="Times New Roman" w:hAnsi="Times New Roman"/>
          <w:sz w:val="28"/>
          <w:szCs w:val="28"/>
        </w:rPr>
      </w:pPr>
      <w:r w:rsidRPr="008C2E1C">
        <w:rPr>
          <w:rFonts w:ascii="Times New Roman" w:hAnsi="Times New Roman"/>
          <w:sz w:val="28"/>
          <w:szCs w:val="28"/>
        </w:rPr>
        <w:t>- в</w:t>
      </w:r>
      <w:r w:rsidR="00426807" w:rsidRPr="008C2E1C">
        <w:rPr>
          <w:rFonts w:ascii="Times New Roman" w:hAnsi="Times New Roman"/>
          <w:sz w:val="28"/>
          <w:szCs w:val="28"/>
        </w:rPr>
        <w:t>нести  в Федеральный закон «О противодействии коррупции» определения «</w:t>
      </w:r>
      <w:proofErr w:type="spellStart"/>
      <w:r w:rsidR="00426807" w:rsidRPr="008C2E1C">
        <w:rPr>
          <w:rFonts w:ascii="Times New Roman" w:hAnsi="Times New Roman"/>
          <w:sz w:val="28"/>
          <w:szCs w:val="28"/>
        </w:rPr>
        <w:t>коррупциогенность</w:t>
      </w:r>
      <w:proofErr w:type="spellEnd"/>
      <w:r w:rsidR="00426807" w:rsidRPr="008C2E1C">
        <w:rPr>
          <w:rFonts w:ascii="Times New Roman" w:hAnsi="Times New Roman"/>
          <w:sz w:val="28"/>
          <w:szCs w:val="28"/>
        </w:rPr>
        <w:t>» и «</w:t>
      </w:r>
      <w:proofErr w:type="spellStart"/>
      <w:r w:rsidR="00426807" w:rsidRPr="008C2E1C">
        <w:rPr>
          <w:rFonts w:ascii="Times New Roman" w:hAnsi="Times New Roman"/>
          <w:sz w:val="28"/>
          <w:szCs w:val="28"/>
        </w:rPr>
        <w:t>коррупциогенные</w:t>
      </w:r>
      <w:proofErr w:type="spellEnd"/>
      <w:r w:rsidR="00426807" w:rsidRPr="008C2E1C">
        <w:rPr>
          <w:rFonts w:ascii="Times New Roman" w:hAnsi="Times New Roman"/>
          <w:sz w:val="28"/>
          <w:szCs w:val="28"/>
        </w:rPr>
        <w:t xml:space="preserve"> факторы»</w:t>
      </w:r>
      <w:r w:rsidRPr="008C2E1C">
        <w:rPr>
          <w:rFonts w:ascii="Times New Roman" w:hAnsi="Times New Roman"/>
          <w:sz w:val="28"/>
          <w:szCs w:val="28"/>
        </w:rPr>
        <w:t>, а также их примерный перечень;</w:t>
      </w:r>
    </w:p>
    <w:p w:rsidR="00426807" w:rsidRPr="008C2E1C" w:rsidRDefault="008E7003" w:rsidP="004B572E">
      <w:pPr>
        <w:spacing w:after="0" w:line="360" w:lineRule="auto"/>
        <w:ind w:firstLine="708"/>
        <w:jc w:val="both"/>
        <w:rPr>
          <w:rFonts w:ascii="Times New Roman" w:hAnsi="Times New Roman"/>
          <w:sz w:val="28"/>
          <w:szCs w:val="28"/>
        </w:rPr>
      </w:pPr>
      <w:r w:rsidRPr="008C2E1C">
        <w:rPr>
          <w:rFonts w:ascii="Times New Roman" w:hAnsi="Times New Roman"/>
          <w:sz w:val="28"/>
          <w:szCs w:val="28"/>
        </w:rPr>
        <w:t>- н</w:t>
      </w:r>
      <w:r w:rsidR="00426807" w:rsidRPr="008C2E1C">
        <w:rPr>
          <w:rFonts w:ascii="Times New Roman" w:hAnsi="Times New Roman"/>
          <w:sz w:val="28"/>
          <w:szCs w:val="28"/>
        </w:rPr>
        <w:t>еобходимо нормативно закрепить обязанности по проведению антикоррупционной экспертизы органами юстиции как в положении о Минюсте России, так и в типовом положении его территориальных органах, поскольку антико</w:t>
      </w:r>
      <w:r w:rsidRPr="008C2E1C">
        <w:rPr>
          <w:rFonts w:ascii="Times New Roman" w:hAnsi="Times New Roman"/>
          <w:sz w:val="28"/>
          <w:szCs w:val="28"/>
        </w:rPr>
        <w:t xml:space="preserve">ррупционная экспертиза должна </w:t>
      </w:r>
      <w:r w:rsidR="00426807" w:rsidRPr="008C2E1C">
        <w:rPr>
          <w:rFonts w:ascii="Times New Roman" w:hAnsi="Times New Roman"/>
          <w:sz w:val="28"/>
          <w:szCs w:val="28"/>
        </w:rPr>
        <w:t>пониматься более широко, не</w:t>
      </w:r>
      <w:r w:rsidRPr="008C2E1C">
        <w:rPr>
          <w:rFonts w:ascii="Times New Roman" w:hAnsi="Times New Roman"/>
          <w:sz w:val="28"/>
          <w:szCs w:val="28"/>
        </w:rPr>
        <w:t>жели только правовая экспертиза;</w:t>
      </w:r>
    </w:p>
    <w:p w:rsidR="00426807" w:rsidRPr="008C2E1C" w:rsidRDefault="008E7003" w:rsidP="004B572E">
      <w:pPr>
        <w:spacing w:after="0" w:line="360" w:lineRule="auto"/>
        <w:ind w:firstLine="708"/>
        <w:jc w:val="both"/>
        <w:rPr>
          <w:rFonts w:ascii="Times New Roman" w:hAnsi="Times New Roman"/>
          <w:sz w:val="28"/>
          <w:szCs w:val="28"/>
        </w:rPr>
      </w:pPr>
      <w:r w:rsidRPr="008C2E1C">
        <w:rPr>
          <w:rFonts w:ascii="Times New Roman" w:hAnsi="Times New Roman"/>
          <w:sz w:val="28"/>
          <w:szCs w:val="28"/>
        </w:rPr>
        <w:t>- п</w:t>
      </w:r>
      <w:r w:rsidR="00426807" w:rsidRPr="008C2E1C">
        <w:rPr>
          <w:rFonts w:ascii="Times New Roman" w:hAnsi="Times New Roman"/>
          <w:sz w:val="28"/>
          <w:szCs w:val="28"/>
        </w:rPr>
        <w:t xml:space="preserve">осредством внесения изменений в Федеральный закон </w:t>
      </w:r>
      <w:r w:rsidRPr="008C2E1C">
        <w:rPr>
          <w:rFonts w:ascii="Times New Roman" w:hAnsi="Times New Roman"/>
          <w:sz w:val="28"/>
          <w:szCs w:val="28"/>
        </w:rPr>
        <w:t>«</w:t>
      </w:r>
      <w:r w:rsidR="00426807" w:rsidRPr="008C2E1C">
        <w:rPr>
          <w:rFonts w:ascii="Times New Roman" w:hAnsi="Times New Roman"/>
          <w:sz w:val="28"/>
          <w:szCs w:val="28"/>
        </w:rPr>
        <w:t>О прок</w:t>
      </w:r>
      <w:r w:rsidRPr="008C2E1C">
        <w:rPr>
          <w:rFonts w:ascii="Times New Roman" w:hAnsi="Times New Roman"/>
          <w:sz w:val="28"/>
          <w:szCs w:val="28"/>
        </w:rPr>
        <w:t xml:space="preserve">уратуре РФ» наделить прокурора </w:t>
      </w:r>
      <w:r w:rsidR="00426807" w:rsidRPr="008C2E1C">
        <w:rPr>
          <w:rFonts w:ascii="Times New Roman" w:hAnsi="Times New Roman"/>
          <w:sz w:val="28"/>
          <w:szCs w:val="28"/>
        </w:rPr>
        <w:t xml:space="preserve">правом опротестования нормативных правовых актов, содержащих коррупционные факторы, а также правом </w:t>
      </w:r>
      <w:r w:rsidR="00426807" w:rsidRPr="008C2E1C">
        <w:rPr>
          <w:rFonts w:ascii="Times New Roman" w:hAnsi="Times New Roman"/>
          <w:sz w:val="28"/>
          <w:szCs w:val="28"/>
        </w:rPr>
        <w:lastRenderedPageBreak/>
        <w:t xml:space="preserve">обращения в суд или Арбитражный суд в целях устранения </w:t>
      </w:r>
      <w:proofErr w:type="spellStart"/>
      <w:r w:rsidR="00426807" w:rsidRPr="008C2E1C">
        <w:rPr>
          <w:rFonts w:ascii="Times New Roman" w:hAnsi="Times New Roman"/>
          <w:sz w:val="28"/>
          <w:szCs w:val="28"/>
        </w:rPr>
        <w:t>коррупциогенности</w:t>
      </w:r>
      <w:proofErr w:type="spellEnd"/>
      <w:r w:rsidR="00426807" w:rsidRPr="008C2E1C">
        <w:rPr>
          <w:rFonts w:ascii="Times New Roman" w:hAnsi="Times New Roman"/>
          <w:sz w:val="28"/>
          <w:szCs w:val="28"/>
        </w:rPr>
        <w:t xml:space="preserve"> факторов  из соответствующих актов. Здесь возможна полемика, поскольку такая мера прямо выбирается из</w:t>
      </w:r>
      <w:r w:rsidRPr="008C2E1C">
        <w:rPr>
          <w:rFonts w:ascii="Times New Roman" w:hAnsi="Times New Roman"/>
          <w:sz w:val="28"/>
          <w:szCs w:val="28"/>
        </w:rPr>
        <w:t xml:space="preserve"> </w:t>
      </w:r>
      <w:r w:rsidR="00426807" w:rsidRPr="008C2E1C">
        <w:rPr>
          <w:rFonts w:ascii="Times New Roman" w:hAnsi="Times New Roman"/>
          <w:sz w:val="28"/>
          <w:szCs w:val="28"/>
        </w:rPr>
        <w:t>(если так можно выразиться) идеологии надзора как такового</w:t>
      </w:r>
      <w:r w:rsidRPr="008C2E1C">
        <w:rPr>
          <w:rFonts w:ascii="Times New Roman" w:hAnsi="Times New Roman"/>
          <w:sz w:val="28"/>
          <w:szCs w:val="28"/>
        </w:rPr>
        <w:t xml:space="preserve"> </w:t>
      </w:r>
      <w:r w:rsidR="00426807" w:rsidRPr="008C2E1C">
        <w:rPr>
          <w:rFonts w:ascii="Times New Roman" w:hAnsi="Times New Roman"/>
          <w:sz w:val="28"/>
          <w:szCs w:val="28"/>
        </w:rPr>
        <w:t>- выявлять и устранять нарушения закона. Применения такого шага обосновано требованиями времени, уровнем коррупции в стране, принципом необходимой эффективности деятельности государственных органов по противодействию коррупции, который должен доминировать в системе государс</w:t>
      </w:r>
      <w:r w:rsidRPr="008C2E1C">
        <w:rPr>
          <w:rFonts w:ascii="Times New Roman" w:hAnsi="Times New Roman"/>
          <w:sz w:val="28"/>
          <w:szCs w:val="28"/>
        </w:rPr>
        <w:t>твенных антикоррупционных мер, ч</w:t>
      </w:r>
      <w:r w:rsidR="00426807" w:rsidRPr="008C2E1C">
        <w:rPr>
          <w:rFonts w:ascii="Times New Roman" w:hAnsi="Times New Roman"/>
          <w:sz w:val="28"/>
          <w:szCs w:val="28"/>
        </w:rPr>
        <w:t>то позволило бы доб</w:t>
      </w:r>
      <w:r w:rsidRPr="008C2E1C">
        <w:rPr>
          <w:rFonts w:ascii="Times New Roman" w:hAnsi="Times New Roman"/>
          <w:sz w:val="28"/>
          <w:szCs w:val="28"/>
        </w:rPr>
        <w:t>иться положительных результатов;</w:t>
      </w:r>
    </w:p>
    <w:p w:rsidR="00426807" w:rsidRPr="008C2E1C" w:rsidRDefault="008E7003" w:rsidP="004B572E">
      <w:pPr>
        <w:spacing w:after="0" w:line="360" w:lineRule="auto"/>
        <w:ind w:firstLine="708"/>
        <w:jc w:val="both"/>
        <w:rPr>
          <w:rFonts w:ascii="Times New Roman" w:hAnsi="Times New Roman"/>
          <w:sz w:val="28"/>
          <w:szCs w:val="28"/>
        </w:rPr>
      </w:pPr>
      <w:r w:rsidRPr="008C2E1C">
        <w:rPr>
          <w:rFonts w:ascii="Times New Roman" w:hAnsi="Times New Roman"/>
          <w:sz w:val="28"/>
          <w:szCs w:val="28"/>
        </w:rPr>
        <w:t xml:space="preserve"> - о</w:t>
      </w:r>
      <w:r w:rsidR="00426807" w:rsidRPr="008C2E1C">
        <w:rPr>
          <w:rFonts w:ascii="Times New Roman" w:hAnsi="Times New Roman"/>
          <w:sz w:val="28"/>
          <w:szCs w:val="28"/>
        </w:rPr>
        <w:t xml:space="preserve">бязать Минюст России в случае выявления </w:t>
      </w:r>
      <w:proofErr w:type="spellStart"/>
      <w:r w:rsidR="00426807" w:rsidRPr="008C2E1C">
        <w:rPr>
          <w:rFonts w:ascii="Times New Roman" w:hAnsi="Times New Roman"/>
          <w:sz w:val="28"/>
          <w:szCs w:val="28"/>
        </w:rPr>
        <w:t>коррупциогенности</w:t>
      </w:r>
      <w:proofErr w:type="spellEnd"/>
      <w:r w:rsidR="00426807" w:rsidRPr="008C2E1C">
        <w:rPr>
          <w:rFonts w:ascii="Times New Roman" w:hAnsi="Times New Roman"/>
          <w:sz w:val="28"/>
          <w:szCs w:val="28"/>
        </w:rPr>
        <w:t xml:space="preserve"> безотлагательно направлять свои заключения в органы прокуратуры в целях оперативного применения мер прокурорского реагирования.</w:t>
      </w:r>
    </w:p>
    <w:p w:rsidR="00426807" w:rsidRPr="008C2E1C" w:rsidRDefault="00BA4B77" w:rsidP="004B572E">
      <w:pPr>
        <w:tabs>
          <w:tab w:val="left" w:pos="2820"/>
        </w:tabs>
        <w:spacing w:after="0" w:line="360" w:lineRule="auto"/>
        <w:ind w:firstLine="709"/>
        <w:jc w:val="both"/>
        <w:rPr>
          <w:rFonts w:ascii="Times New Roman" w:eastAsia="Batang" w:hAnsi="Times New Roman"/>
          <w:sz w:val="28"/>
          <w:szCs w:val="28"/>
          <w:lang w:eastAsia="ko-KR"/>
        </w:rPr>
      </w:pPr>
      <w:r w:rsidRPr="008C2E1C">
        <w:rPr>
          <w:rFonts w:ascii="Times New Roman" w:eastAsia="Batang" w:hAnsi="Times New Roman"/>
          <w:sz w:val="28"/>
          <w:szCs w:val="28"/>
          <w:lang w:eastAsia="ko-KR"/>
        </w:rPr>
        <w:t>В целом предложения автора за прошедшие годы реализованы. Мы видим сохранение актуальности его рекомендаций в части необходимости совершенствования понятийного аппарата.</w:t>
      </w:r>
    </w:p>
    <w:p w:rsidR="00BA4B77" w:rsidRPr="008C2E1C" w:rsidRDefault="00BA4B77" w:rsidP="004B572E">
      <w:pPr>
        <w:spacing w:after="0" w:line="360" w:lineRule="auto"/>
        <w:ind w:firstLine="708"/>
        <w:jc w:val="both"/>
        <w:rPr>
          <w:rFonts w:ascii="Times New Roman" w:hAnsi="Times New Roman"/>
          <w:sz w:val="28"/>
          <w:szCs w:val="28"/>
        </w:rPr>
      </w:pPr>
      <w:r w:rsidRPr="008C2E1C">
        <w:rPr>
          <w:rFonts w:ascii="Times New Roman" w:hAnsi="Times New Roman"/>
          <w:b/>
          <w:sz w:val="28"/>
          <w:szCs w:val="28"/>
        </w:rPr>
        <w:t>Ванеев О.Н.</w:t>
      </w:r>
      <w:r w:rsidRPr="008C2E1C">
        <w:rPr>
          <w:rFonts w:ascii="Times New Roman" w:hAnsi="Times New Roman"/>
          <w:sz w:val="28"/>
          <w:szCs w:val="28"/>
        </w:rPr>
        <w:t xml:space="preserve"> в статье</w:t>
      </w:r>
      <w:r w:rsidRPr="008C2E1C">
        <w:rPr>
          <w:rStyle w:val="a4"/>
          <w:rFonts w:ascii="Times New Roman" w:hAnsi="Times New Roman"/>
          <w:sz w:val="28"/>
          <w:szCs w:val="28"/>
        </w:rPr>
        <w:footnoteReference w:id="18"/>
      </w:r>
      <w:r w:rsidRPr="008C2E1C">
        <w:rPr>
          <w:rFonts w:ascii="Times New Roman" w:hAnsi="Times New Roman"/>
          <w:sz w:val="28"/>
          <w:szCs w:val="28"/>
        </w:rPr>
        <w:t xml:space="preserve"> рассматривает проблемы антикоррупционного мониторинга деятельности органов местного самоуправления (на примере  Красноярского края). Выявлены проблемы в деятельности  органов местного самоуправления в сфере противодействия коррупции, даны предложения по совершенствованию антикоррупционного мониторинга.</w:t>
      </w:r>
    </w:p>
    <w:p w:rsidR="00DE72AD" w:rsidRPr="008C2E1C" w:rsidRDefault="00DE72AD" w:rsidP="004B572E">
      <w:pPr>
        <w:spacing w:after="0" w:line="360" w:lineRule="auto"/>
        <w:ind w:firstLine="708"/>
        <w:jc w:val="both"/>
        <w:rPr>
          <w:rFonts w:ascii="Times New Roman" w:hAnsi="Times New Roman"/>
          <w:sz w:val="28"/>
          <w:szCs w:val="28"/>
        </w:rPr>
      </w:pPr>
      <w:r w:rsidRPr="008C2E1C">
        <w:rPr>
          <w:rFonts w:ascii="Times New Roman" w:hAnsi="Times New Roman"/>
          <w:color w:val="FF0000"/>
          <w:sz w:val="28"/>
          <w:szCs w:val="28"/>
        </w:rPr>
        <w:t xml:space="preserve">Показатель 11. Мониторинг  АЭ НПА, в том числе </w:t>
      </w:r>
      <w:proofErr w:type="spellStart"/>
      <w:r w:rsidRPr="008C2E1C">
        <w:rPr>
          <w:rFonts w:ascii="Times New Roman" w:hAnsi="Times New Roman"/>
          <w:color w:val="FF0000"/>
          <w:sz w:val="28"/>
          <w:szCs w:val="28"/>
        </w:rPr>
        <w:t>правоприменения</w:t>
      </w:r>
      <w:proofErr w:type="spellEnd"/>
      <w:r w:rsidRPr="008C2E1C">
        <w:rPr>
          <w:rFonts w:ascii="Times New Roman" w:hAnsi="Times New Roman"/>
          <w:color w:val="FF0000"/>
          <w:sz w:val="28"/>
          <w:szCs w:val="28"/>
        </w:rPr>
        <w:t xml:space="preserve"> законодательства об АЭ НПА</w:t>
      </w:r>
    </w:p>
    <w:p w:rsidR="00BA4B77" w:rsidRPr="008C2E1C" w:rsidRDefault="00BA4B77" w:rsidP="004B572E">
      <w:pPr>
        <w:spacing w:after="0" w:line="360" w:lineRule="auto"/>
        <w:ind w:firstLine="708"/>
        <w:jc w:val="both"/>
        <w:rPr>
          <w:rFonts w:ascii="Times New Roman" w:hAnsi="Times New Roman"/>
          <w:sz w:val="28"/>
          <w:szCs w:val="28"/>
        </w:rPr>
      </w:pPr>
      <w:r w:rsidRPr="008C2E1C">
        <w:rPr>
          <w:rFonts w:ascii="Times New Roman" w:hAnsi="Times New Roman"/>
          <w:sz w:val="28"/>
          <w:szCs w:val="28"/>
        </w:rPr>
        <w:t xml:space="preserve">Автором приводится пример реализации меры по противодействию коррупции, такой  как антикоррупционный мониторинг, который включает в себя выявление, исследование и оценку: а) явлений, порождающих коррупцию и способствующих ее распространению; б) состояния и </w:t>
      </w:r>
      <w:r w:rsidRPr="008C2E1C">
        <w:rPr>
          <w:rFonts w:ascii="Times New Roman" w:hAnsi="Times New Roman"/>
          <w:sz w:val="28"/>
          <w:szCs w:val="28"/>
        </w:rPr>
        <w:lastRenderedPageBreak/>
        <w:t>распространенности коррупции; в) достаточности  и эффективности предпринимаемых мер по противодействию коррупции.</w:t>
      </w:r>
    </w:p>
    <w:p w:rsidR="00BA4B77" w:rsidRPr="008C2E1C" w:rsidRDefault="00BA4B77" w:rsidP="004B572E">
      <w:pPr>
        <w:spacing w:after="0" w:line="360" w:lineRule="auto"/>
        <w:ind w:firstLine="708"/>
        <w:jc w:val="both"/>
        <w:rPr>
          <w:rFonts w:ascii="Times New Roman" w:hAnsi="Times New Roman"/>
          <w:sz w:val="28"/>
          <w:szCs w:val="28"/>
        </w:rPr>
      </w:pPr>
      <w:r w:rsidRPr="008C2E1C">
        <w:rPr>
          <w:rFonts w:ascii="Times New Roman" w:hAnsi="Times New Roman"/>
          <w:sz w:val="28"/>
          <w:szCs w:val="28"/>
        </w:rPr>
        <w:t>Цель антикоррупционного мониторинга заключается в изучении состояния коррупции и оценке результативности мер по противодействию коррупции в органах местного самоуправления городских округов и муниципальных районов.</w:t>
      </w:r>
    </w:p>
    <w:p w:rsidR="00BA4B77" w:rsidRPr="008C2E1C" w:rsidRDefault="00BA4B77" w:rsidP="004B572E">
      <w:pPr>
        <w:spacing w:after="0" w:line="360" w:lineRule="auto"/>
        <w:ind w:firstLine="708"/>
        <w:jc w:val="both"/>
        <w:rPr>
          <w:rFonts w:ascii="Times New Roman" w:hAnsi="Times New Roman"/>
          <w:sz w:val="28"/>
          <w:szCs w:val="28"/>
        </w:rPr>
      </w:pPr>
      <w:r w:rsidRPr="008C2E1C">
        <w:rPr>
          <w:rFonts w:ascii="Times New Roman" w:hAnsi="Times New Roman"/>
          <w:sz w:val="28"/>
          <w:szCs w:val="28"/>
        </w:rPr>
        <w:t>В Красноярском крае антикоррупционный мониторинг деятельности органов местного самоуправления проводится путем сбора информации, анализа документов, проведения опросов, обработки и анализа полученных данных с целью оценки состояния коррупции и результативности мер противодействия коррупции  на муниципальном уровне.</w:t>
      </w:r>
    </w:p>
    <w:p w:rsidR="00BA4B77" w:rsidRPr="008C2E1C" w:rsidRDefault="00BA4B77" w:rsidP="004B572E">
      <w:pPr>
        <w:spacing w:after="0" w:line="360" w:lineRule="auto"/>
        <w:ind w:firstLine="708"/>
        <w:jc w:val="both"/>
        <w:rPr>
          <w:rFonts w:ascii="Times New Roman" w:hAnsi="Times New Roman"/>
          <w:sz w:val="28"/>
          <w:szCs w:val="28"/>
        </w:rPr>
      </w:pPr>
      <w:r w:rsidRPr="008C2E1C">
        <w:rPr>
          <w:rFonts w:ascii="Times New Roman" w:hAnsi="Times New Roman"/>
          <w:sz w:val="28"/>
          <w:szCs w:val="28"/>
        </w:rPr>
        <w:t xml:space="preserve">Результаты антикоррупционного мониторинга деятельности органов местного самоуправления в Красноярском крае позволяют сделать следующие выводы: </w:t>
      </w:r>
    </w:p>
    <w:p w:rsidR="00BA4B77" w:rsidRPr="008C2E1C" w:rsidRDefault="00BA4B77" w:rsidP="004B572E">
      <w:pPr>
        <w:spacing w:after="0" w:line="360" w:lineRule="auto"/>
        <w:ind w:firstLine="708"/>
        <w:jc w:val="both"/>
        <w:rPr>
          <w:rFonts w:ascii="Times New Roman" w:hAnsi="Times New Roman"/>
          <w:sz w:val="28"/>
          <w:szCs w:val="28"/>
        </w:rPr>
      </w:pPr>
      <w:r w:rsidRPr="008C2E1C">
        <w:rPr>
          <w:rFonts w:ascii="Times New Roman" w:hAnsi="Times New Roman"/>
          <w:sz w:val="28"/>
          <w:szCs w:val="28"/>
        </w:rPr>
        <w:t>1) антикоррупционный мониторинг должен быть регулярным;</w:t>
      </w:r>
    </w:p>
    <w:p w:rsidR="00BA4B77" w:rsidRPr="008C2E1C" w:rsidRDefault="00BA4B77" w:rsidP="004B572E">
      <w:pPr>
        <w:spacing w:after="0" w:line="360" w:lineRule="auto"/>
        <w:ind w:firstLine="708"/>
        <w:jc w:val="both"/>
        <w:rPr>
          <w:rFonts w:ascii="Times New Roman" w:hAnsi="Times New Roman"/>
          <w:sz w:val="28"/>
          <w:szCs w:val="28"/>
        </w:rPr>
      </w:pPr>
      <w:r w:rsidRPr="008C2E1C">
        <w:rPr>
          <w:rFonts w:ascii="Times New Roman" w:hAnsi="Times New Roman"/>
          <w:sz w:val="28"/>
          <w:szCs w:val="28"/>
        </w:rPr>
        <w:t>2) антикоррупционный мониторинг должен быть объективным, и для этого он должен быть объективным, и для этого он должен основываться на соблюдении обязательных требований использования конкретно-социологических методов научного познания. К таким методам относят: «изучение управленческих документов, включая нормативные правовые акты; сопоставление ключевых статистических показателей; анализ публикаций СМИ; социологических опросов».</w:t>
      </w:r>
    </w:p>
    <w:p w:rsidR="00BA4B77" w:rsidRPr="008C2E1C" w:rsidRDefault="00BA4B77" w:rsidP="004B572E">
      <w:pPr>
        <w:spacing w:after="0" w:line="360" w:lineRule="auto"/>
        <w:ind w:firstLine="708"/>
        <w:jc w:val="both"/>
        <w:rPr>
          <w:rFonts w:ascii="Times New Roman" w:hAnsi="Times New Roman"/>
          <w:sz w:val="28"/>
          <w:szCs w:val="28"/>
        </w:rPr>
      </w:pPr>
      <w:r w:rsidRPr="008C2E1C">
        <w:rPr>
          <w:rFonts w:ascii="Times New Roman" w:hAnsi="Times New Roman"/>
          <w:sz w:val="28"/>
          <w:szCs w:val="28"/>
        </w:rPr>
        <w:t>3) орган государственной власти, проводящий антикоррупционный мониторинг, должен активно взаимодействовать с институтами гражданского общества, основываясь на их компетентности и возможностях (экспертных, мониторинговых, методических);</w:t>
      </w:r>
    </w:p>
    <w:p w:rsidR="00BA4B77" w:rsidRPr="008C2E1C" w:rsidRDefault="00BA4B77" w:rsidP="004B572E">
      <w:pPr>
        <w:spacing w:after="0" w:line="360" w:lineRule="auto"/>
        <w:ind w:firstLine="709"/>
        <w:jc w:val="both"/>
        <w:rPr>
          <w:rFonts w:ascii="Times New Roman" w:hAnsi="Times New Roman"/>
          <w:sz w:val="28"/>
          <w:szCs w:val="28"/>
        </w:rPr>
      </w:pPr>
      <w:r w:rsidRPr="008C2E1C">
        <w:rPr>
          <w:rFonts w:ascii="Times New Roman" w:hAnsi="Times New Roman"/>
          <w:sz w:val="28"/>
          <w:szCs w:val="28"/>
        </w:rPr>
        <w:t xml:space="preserve">4) антикоррупционный мониторинг должен основываться на единичных стандартах, утвержденных на федеральном уровне и составлять «единую государственную систему регулярных наблюдений, оценки и прогноза состояний коррупции и противодействия ее проявлением, а также </w:t>
      </w:r>
      <w:r w:rsidRPr="008C2E1C">
        <w:rPr>
          <w:rFonts w:ascii="Times New Roman" w:hAnsi="Times New Roman"/>
          <w:sz w:val="28"/>
          <w:szCs w:val="28"/>
        </w:rPr>
        <w:lastRenderedPageBreak/>
        <w:t xml:space="preserve">перманентных изменений возникающих под влиянием различных факторов (социальных, политических, экономических, правовых). </w:t>
      </w:r>
    </w:p>
    <w:p w:rsidR="005A5EB3" w:rsidRPr="008C2E1C" w:rsidRDefault="003443DB" w:rsidP="004B572E">
      <w:pPr>
        <w:spacing w:after="0" w:line="360" w:lineRule="auto"/>
        <w:ind w:firstLine="709"/>
        <w:jc w:val="both"/>
        <w:rPr>
          <w:rFonts w:ascii="Times New Roman" w:hAnsi="Times New Roman"/>
          <w:sz w:val="28"/>
          <w:szCs w:val="28"/>
        </w:rPr>
      </w:pPr>
      <w:r w:rsidRPr="008C2E1C">
        <w:rPr>
          <w:rFonts w:ascii="Times New Roman" w:hAnsi="Times New Roman"/>
          <w:b/>
          <w:sz w:val="28"/>
          <w:szCs w:val="28"/>
        </w:rPr>
        <w:t>Нестеров А.В.</w:t>
      </w:r>
      <w:r w:rsidRPr="008C2E1C">
        <w:rPr>
          <w:rStyle w:val="a4"/>
          <w:rFonts w:ascii="Times New Roman" w:hAnsi="Times New Roman"/>
          <w:b/>
          <w:sz w:val="28"/>
          <w:szCs w:val="28"/>
        </w:rPr>
        <w:footnoteReference w:id="19"/>
      </w:r>
      <w:r w:rsidRPr="008C2E1C">
        <w:rPr>
          <w:rFonts w:ascii="Times New Roman" w:hAnsi="Times New Roman"/>
          <w:b/>
          <w:i/>
          <w:sz w:val="28"/>
          <w:szCs w:val="28"/>
        </w:rPr>
        <w:t xml:space="preserve"> </w:t>
      </w:r>
      <w:r w:rsidRPr="008C2E1C">
        <w:rPr>
          <w:rFonts w:ascii="Times New Roman" w:hAnsi="Times New Roman"/>
          <w:sz w:val="28"/>
          <w:szCs w:val="28"/>
        </w:rPr>
        <w:t>рассматривает вопросы антикоррупцио</w:t>
      </w:r>
      <w:r w:rsidR="006F6BC5" w:rsidRPr="008C2E1C">
        <w:rPr>
          <w:rFonts w:ascii="Times New Roman" w:hAnsi="Times New Roman"/>
          <w:sz w:val="28"/>
          <w:szCs w:val="28"/>
        </w:rPr>
        <w:t xml:space="preserve">нной экспертизы, анализируются </w:t>
      </w:r>
      <w:r w:rsidRPr="008C2E1C">
        <w:rPr>
          <w:rFonts w:ascii="Times New Roman" w:hAnsi="Times New Roman"/>
          <w:sz w:val="28"/>
          <w:szCs w:val="28"/>
        </w:rPr>
        <w:t>положения норм Федерального закона «Об антикоррупционной экспертизе нормативных правовых актов и проектов нормативно-пра</w:t>
      </w:r>
      <w:r w:rsidR="00B13458" w:rsidRPr="008C2E1C">
        <w:rPr>
          <w:rFonts w:ascii="Times New Roman" w:hAnsi="Times New Roman"/>
          <w:sz w:val="28"/>
          <w:szCs w:val="28"/>
        </w:rPr>
        <w:t xml:space="preserve">вовых актов» и сформирован ряд </w:t>
      </w:r>
      <w:r w:rsidRPr="008C2E1C">
        <w:rPr>
          <w:rFonts w:ascii="Times New Roman" w:hAnsi="Times New Roman"/>
          <w:sz w:val="28"/>
          <w:szCs w:val="28"/>
        </w:rPr>
        <w:t>предложений по актуализации института антикоррупционной экспертизы.</w:t>
      </w:r>
    </w:p>
    <w:p w:rsidR="00DF3E29" w:rsidRPr="008C2E1C" w:rsidRDefault="00DF3E29" w:rsidP="004B572E">
      <w:pPr>
        <w:spacing w:after="0" w:line="360" w:lineRule="auto"/>
        <w:ind w:firstLine="709"/>
        <w:jc w:val="both"/>
        <w:rPr>
          <w:rFonts w:ascii="Times New Roman" w:hAnsi="Times New Roman"/>
          <w:b/>
          <w:sz w:val="28"/>
          <w:szCs w:val="28"/>
        </w:rPr>
      </w:pPr>
      <w:r w:rsidRPr="008C2E1C">
        <w:rPr>
          <w:rFonts w:ascii="Times New Roman" w:hAnsi="Times New Roman"/>
          <w:color w:val="FF0000"/>
          <w:sz w:val="28"/>
          <w:szCs w:val="28"/>
        </w:rPr>
        <w:t>Показатель 1. Оценка проблемы, породившей необходимость АЭ НПА («корни коррупции коренятся и в НПА»)</w:t>
      </w:r>
    </w:p>
    <w:p w:rsidR="003443DB" w:rsidRPr="008C2E1C" w:rsidRDefault="003443DB" w:rsidP="004B572E">
      <w:pPr>
        <w:spacing w:after="0" w:line="360" w:lineRule="auto"/>
        <w:ind w:firstLine="709"/>
        <w:jc w:val="both"/>
        <w:rPr>
          <w:rFonts w:ascii="Times New Roman" w:hAnsi="Times New Roman"/>
          <w:sz w:val="28"/>
          <w:szCs w:val="28"/>
        </w:rPr>
      </w:pPr>
      <w:r w:rsidRPr="008C2E1C">
        <w:rPr>
          <w:rFonts w:ascii="Times New Roman" w:hAnsi="Times New Roman"/>
          <w:sz w:val="28"/>
          <w:szCs w:val="28"/>
        </w:rPr>
        <w:t>Законодатели как продуценты, которые продуцировали продукт власт</w:t>
      </w:r>
      <w:proofErr w:type="gramStart"/>
      <w:r w:rsidRPr="008C2E1C">
        <w:rPr>
          <w:rFonts w:ascii="Times New Roman" w:hAnsi="Times New Roman"/>
          <w:sz w:val="28"/>
          <w:szCs w:val="28"/>
        </w:rPr>
        <w:t>и(</w:t>
      </w:r>
      <w:proofErr w:type="gramEnd"/>
      <w:r w:rsidRPr="008C2E1C">
        <w:rPr>
          <w:rFonts w:ascii="Times New Roman" w:hAnsi="Times New Roman"/>
          <w:sz w:val="28"/>
          <w:szCs w:val="28"/>
        </w:rPr>
        <w:t xml:space="preserve">закон), верят, что Закон, несомненно, поможет в противодействии коррупции в </w:t>
      </w:r>
      <w:proofErr w:type="spellStart"/>
      <w:r w:rsidRPr="008C2E1C">
        <w:rPr>
          <w:rFonts w:ascii="Times New Roman" w:hAnsi="Times New Roman"/>
          <w:sz w:val="28"/>
          <w:szCs w:val="28"/>
        </w:rPr>
        <w:t>правоустановительной</w:t>
      </w:r>
      <w:proofErr w:type="spellEnd"/>
      <w:r w:rsidRPr="008C2E1C">
        <w:rPr>
          <w:rFonts w:ascii="Times New Roman" w:hAnsi="Times New Roman"/>
          <w:sz w:val="28"/>
          <w:szCs w:val="28"/>
        </w:rPr>
        <w:t xml:space="preserve"> деятельности. Однако существуют скептики, сомневающиеся в этом. Попытаемся аргументировать данное предположение. Фактически Закон об антикоррупционной экспертизе не установил прав, ни обязанностей, ни ответственности экспертов, которые должны выполнять такие экспертизы, что в дальнейшем приведет к неопределенности и множеству споров по поводу трактовки той или иной нормы законодательного акта. Коррупционные факторы - положения проектов документов, которые могут способствовать проявлениям коррупции при применении новой коррупционной практики либо создавать условия легитимности коррупционных деяний, а также допускать или провоцировать их. К коррупциогенным нормам относятся положения проектов документов, содержащие коррупционные факторы. Таким образом, фактически наличие </w:t>
      </w:r>
      <w:proofErr w:type="spellStart"/>
      <w:r w:rsidRPr="008C2E1C">
        <w:rPr>
          <w:rFonts w:ascii="Times New Roman" w:hAnsi="Times New Roman"/>
          <w:sz w:val="28"/>
          <w:szCs w:val="28"/>
        </w:rPr>
        <w:t>коррупциогенного</w:t>
      </w:r>
      <w:proofErr w:type="spellEnd"/>
      <w:r w:rsidRPr="008C2E1C">
        <w:rPr>
          <w:rFonts w:ascii="Times New Roman" w:hAnsi="Times New Roman"/>
          <w:sz w:val="28"/>
          <w:szCs w:val="28"/>
        </w:rPr>
        <w:t xml:space="preserve"> (коррупционного) фактора приводит к дефекту положения нормативного правового акта или </w:t>
      </w:r>
      <w:proofErr w:type="spellStart"/>
      <w:r w:rsidRPr="008C2E1C">
        <w:rPr>
          <w:rFonts w:ascii="Times New Roman" w:hAnsi="Times New Roman"/>
          <w:sz w:val="28"/>
          <w:szCs w:val="28"/>
        </w:rPr>
        <w:t>коррупциогенности</w:t>
      </w:r>
      <w:proofErr w:type="spellEnd"/>
      <w:r w:rsidRPr="008C2E1C">
        <w:rPr>
          <w:rFonts w:ascii="Times New Roman" w:hAnsi="Times New Roman"/>
          <w:sz w:val="28"/>
          <w:szCs w:val="28"/>
        </w:rPr>
        <w:t xml:space="preserve"> данного положения. В этой связи следует различать факторы и положения (нормы). Для того чтобы выявлять </w:t>
      </w:r>
      <w:proofErr w:type="spellStart"/>
      <w:r w:rsidRPr="008C2E1C">
        <w:rPr>
          <w:rFonts w:ascii="Times New Roman" w:hAnsi="Times New Roman"/>
          <w:sz w:val="28"/>
          <w:szCs w:val="28"/>
        </w:rPr>
        <w:t>коррупциогенные</w:t>
      </w:r>
      <w:proofErr w:type="spellEnd"/>
      <w:r w:rsidRPr="008C2E1C">
        <w:rPr>
          <w:rFonts w:ascii="Times New Roman" w:hAnsi="Times New Roman"/>
          <w:sz w:val="28"/>
          <w:szCs w:val="28"/>
        </w:rPr>
        <w:t xml:space="preserve"> нормы (несоответствие </w:t>
      </w:r>
      <w:r w:rsidRPr="008C2E1C">
        <w:rPr>
          <w:rFonts w:ascii="Times New Roman" w:hAnsi="Times New Roman"/>
          <w:sz w:val="28"/>
          <w:szCs w:val="28"/>
        </w:rPr>
        <w:lastRenderedPageBreak/>
        <w:t xml:space="preserve">обязательным требованиям), в нормативных правовых актах и их проектах необходимо на законодательном уровне установить такие требования. Проблема классификации нормативных правовых актов состоит в том, что согласно закону антикоррупционная экспертиза делится на </w:t>
      </w:r>
      <w:proofErr w:type="gramStart"/>
      <w:r w:rsidRPr="008C2E1C">
        <w:rPr>
          <w:rFonts w:ascii="Times New Roman" w:hAnsi="Times New Roman"/>
          <w:sz w:val="28"/>
          <w:szCs w:val="28"/>
        </w:rPr>
        <w:t>ведомственную</w:t>
      </w:r>
      <w:proofErr w:type="gramEnd"/>
      <w:r w:rsidRPr="008C2E1C">
        <w:rPr>
          <w:rFonts w:ascii="Times New Roman" w:hAnsi="Times New Roman"/>
          <w:sz w:val="28"/>
          <w:szCs w:val="28"/>
        </w:rPr>
        <w:t xml:space="preserve"> и независимую. Антикоррупционная экспертиза обязательна, назначается в инициативном порядке и выполняется уполномоченным субъектом. К таким субъектам относятся Прокуратура РФ, федеральный орган исполнительной власти  в области юстиции (структурные подразделения Министерства юстиции РФ), органы, организации и /или граждане)</w:t>
      </w:r>
      <w:proofErr w:type="gramStart"/>
      <w:r w:rsidRPr="008C2E1C">
        <w:rPr>
          <w:rFonts w:ascii="Times New Roman" w:hAnsi="Times New Roman"/>
          <w:sz w:val="28"/>
          <w:szCs w:val="28"/>
        </w:rPr>
        <w:t>,к</w:t>
      </w:r>
      <w:proofErr w:type="gramEnd"/>
      <w:r w:rsidRPr="008C2E1C">
        <w:rPr>
          <w:rFonts w:ascii="Times New Roman" w:hAnsi="Times New Roman"/>
          <w:sz w:val="28"/>
          <w:szCs w:val="28"/>
        </w:rPr>
        <w:t>оторые в инициативном порядке  проводят так называемую независимую экспертизу. Для того</w:t>
      </w:r>
      <w:proofErr w:type="gramStart"/>
      <w:r w:rsidRPr="008C2E1C">
        <w:rPr>
          <w:rFonts w:ascii="Times New Roman" w:hAnsi="Times New Roman"/>
          <w:sz w:val="28"/>
          <w:szCs w:val="28"/>
        </w:rPr>
        <w:t>,</w:t>
      </w:r>
      <w:proofErr w:type="gramEnd"/>
      <w:r w:rsidRPr="008C2E1C">
        <w:rPr>
          <w:rFonts w:ascii="Times New Roman" w:hAnsi="Times New Roman"/>
          <w:sz w:val="28"/>
          <w:szCs w:val="28"/>
        </w:rPr>
        <w:t xml:space="preserve"> чтобы не противопоставлять данную экспертизу «зависимым» ведомственным, ее необходимо называть альтернативой.</w:t>
      </w:r>
    </w:p>
    <w:p w:rsidR="00DF3E29" w:rsidRPr="008C2E1C" w:rsidRDefault="005A5EB3" w:rsidP="004B572E">
      <w:pPr>
        <w:spacing w:after="0" w:line="360" w:lineRule="auto"/>
        <w:ind w:firstLine="709"/>
        <w:jc w:val="both"/>
        <w:rPr>
          <w:rFonts w:ascii="Times New Roman" w:hAnsi="Times New Roman"/>
          <w:sz w:val="28"/>
          <w:szCs w:val="28"/>
        </w:rPr>
      </w:pPr>
      <w:r w:rsidRPr="008C2E1C">
        <w:rPr>
          <w:rFonts w:ascii="Times New Roman" w:hAnsi="Times New Roman"/>
          <w:color w:val="FF0000"/>
          <w:sz w:val="28"/>
          <w:szCs w:val="28"/>
        </w:rPr>
        <w:t xml:space="preserve">Показатель 4. </w:t>
      </w:r>
      <w:r w:rsidR="00DF3E29" w:rsidRPr="008C2E1C">
        <w:rPr>
          <w:rFonts w:ascii="Times New Roman" w:hAnsi="Times New Roman"/>
          <w:color w:val="FF0000"/>
          <w:sz w:val="28"/>
          <w:szCs w:val="28"/>
        </w:rPr>
        <w:t>Подходы к пониманию (формированию) АЭ НПА (устранению коррупционных рисков, создаваемых или/и поддерживаемых НПА)</w:t>
      </w:r>
    </w:p>
    <w:p w:rsidR="003443DB" w:rsidRPr="008C2E1C" w:rsidRDefault="003443DB" w:rsidP="004B572E">
      <w:pPr>
        <w:spacing w:after="0" w:line="360" w:lineRule="auto"/>
        <w:ind w:firstLine="709"/>
        <w:jc w:val="both"/>
        <w:rPr>
          <w:rFonts w:ascii="Times New Roman" w:hAnsi="Times New Roman"/>
          <w:sz w:val="28"/>
          <w:szCs w:val="28"/>
        </w:rPr>
      </w:pPr>
      <w:r w:rsidRPr="008C2E1C">
        <w:rPr>
          <w:rFonts w:ascii="Times New Roman" w:hAnsi="Times New Roman"/>
          <w:sz w:val="28"/>
          <w:szCs w:val="28"/>
        </w:rPr>
        <w:t xml:space="preserve">Необходимо развести термины «экспертиза на </w:t>
      </w:r>
      <w:proofErr w:type="spellStart"/>
      <w:r w:rsidRPr="008C2E1C">
        <w:rPr>
          <w:rFonts w:ascii="Times New Roman" w:hAnsi="Times New Roman"/>
          <w:sz w:val="28"/>
          <w:szCs w:val="28"/>
        </w:rPr>
        <w:t>коррупциогенность</w:t>
      </w:r>
      <w:proofErr w:type="spellEnd"/>
      <w:r w:rsidRPr="008C2E1C">
        <w:rPr>
          <w:rFonts w:ascii="Times New Roman" w:hAnsi="Times New Roman"/>
          <w:sz w:val="28"/>
          <w:szCs w:val="28"/>
        </w:rPr>
        <w:t>» и «антикоррупционная экспертиза». Первый термин с учетом замечаний по поводу антикоррупционного надзора (аудита) должен относиться к соответствующим документам, а второй – к действиям должностных лиц, ибо такая экспертиза является разновидностью ситуационной экспертизы.</w:t>
      </w:r>
    </w:p>
    <w:p w:rsidR="003443DB" w:rsidRPr="008C2E1C" w:rsidRDefault="003443DB" w:rsidP="004B572E">
      <w:pPr>
        <w:spacing w:after="0" w:line="360" w:lineRule="auto"/>
        <w:ind w:firstLine="709"/>
        <w:jc w:val="both"/>
        <w:rPr>
          <w:rFonts w:ascii="Times New Roman" w:hAnsi="Times New Roman"/>
          <w:sz w:val="28"/>
          <w:szCs w:val="28"/>
        </w:rPr>
      </w:pPr>
      <w:r w:rsidRPr="008C2E1C">
        <w:rPr>
          <w:rFonts w:ascii="Times New Roman" w:hAnsi="Times New Roman"/>
          <w:sz w:val="28"/>
          <w:szCs w:val="28"/>
        </w:rPr>
        <w:t>Соответственно можно выделить следующие требования к экспертизе: любая экспертиза подразумевает исследования. В противном случае она не может называться экспертизой. Поэтому методика проведения  экспертизы должна содержать последовательность исследовательских  операций.</w:t>
      </w:r>
    </w:p>
    <w:p w:rsidR="003443DB" w:rsidRPr="008C2E1C" w:rsidRDefault="003443DB" w:rsidP="004B572E">
      <w:pPr>
        <w:spacing w:after="0" w:line="360" w:lineRule="auto"/>
        <w:ind w:firstLine="709"/>
        <w:jc w:val="both"/>
        <w:rPr>
          <w:rFonts w:ascii="Times New Roman" w:hAnsi="Times New Roman"/>
          <w:sz w:val="28"/>
          <w:szCs w:val="28"/>
        </w:rPr>
      </w:pPr>
      <w:r w:rsidRPr="008C2E1C">
        <w:rPr>
          <w:rFonts w:ascii="Times New Roman" w:hAnsi="Times New Roman"/>
          <w:sz w:val="28"/>
          <w:szCs w:val="28"/>
        </w:rPr>
        <w:t xml:space="preserve"> Кроме того, любая утвержденная, научно обоснованная и апробированная методика экспертизы обычно содержит требования к исследователю, объекту и предмету исследования, инструментам и ресурсам, результату, процессу и условиям исследования, а так же требованиям по ограничениям и запретам. Только в таком случае  результаты экспертизы можно рассматривать как доказательства, на основании которых можно </w:t>
      </w:r>
      <w:r w:rsidRPr="008C2E1C">
        <w:rPr>
          <w:rFonts w:ascii="Times New Roman" w:hAnsi="Times New Roman"/>
          <w:sz w:val="28"/>
          <w:szCs w:val="28"/>
        </w:rPr>
        <w:lastRenderedPageBreak/>
        <w:t xml:space="preserve">принимать юридически значимые решения, а также проверить результат и повторить процесс исследования. Профессор А.В.Нестеров </w:t>
      </w:r>
      <w:r w:rsidRPr="008C2E1C">
        <w:rPr>
          <w:rFonts w:ascii="Times New Roman" w:hAnsi="Times New Roman"/>
          <w:b/>
          <w:i/>
          <w:sz w:val="28"/>
          <w:szCs w:val="28"/>
        </w:rPr>
        <w:t>дает ряд рекомендаций по совершенствованию законодательства об антикоррупционной экспертизе</w:t>
      </w:r>
      <w:r w:rsidRPr="008C2E1C">
        <w:rPr>
          <w:rFonts w:ascii="Times New Roman" w:hAnsi="Times New Roman"/>
          <w:sz w:val="28"/>
          <w:szCs w:val="28"/>
        </w:rPr>
        <w:t>.</w:t>
      </w:r>
    </w:p>
    <w:p w:rsidR="003443DB" w:rsidRPr="008C2E1C" w:rsidRDefault="003443DB" w:rsidP="004B572E">
      <w:pPr>
        <w:spacing w:after="0" w:line="360" w:lineRule="auto"/>
        <w:ind w:firstLine="709"/>
        <w:jc w:val="both"/>
        <w:rPr>
          <w:rFonts w:ascii="Times New Roman" w:hAnsi="Times New Roman"/>
          <w:sz w:val="28"/>
          <w:szCs w:val="28"/>
        </w:rPr>
      </w:pPr>
      <w:r w:rsidRPr="008C2E1C">
        <w:rPr>
          <w:rFonts w:ascii="Times New Roman" w:hAnsi="Times New Roman"/>
          <w:sz w:val="28"/>
          <w:szCs w:val="28"/>
        </w:rPr>
        <w:t xml:space="preserve">Заинтересованные юристы и организации могут в рамках созданного Технического комитета по стандартизации разрабатывать и актуализировать национальные стандарты в юриспруденции. Основным таким национальным стандартом должен стать Терминологический словарь. Данный национальный стандарт может быть терминологическим источником  для </w:t>
      </w:r>
      <w:proofErr w:type="spellStart"/>
      <w:r w:rsidRPr="008C2E1C">
        <w:rPr>
          <w:rFonts w:ascii="Times New Roman" w:hAnsi="Times New Roman"/>
          <w:sz w:val="28"/>
          <w:szCs w:val="28"/>
        </w:rPr>
        <w:t>правоустановителей</w:t>
      </w:r>
      <w:proofErr w:type="spellEnd"/>
      <w:r w:rsidRPr="008C2E1C">
        <w:rPr>
          <w:rFonts w:ascii="Times New Roman" w:hAnsi="Times New Roman"/>
          <w:sz w:val="28"/>
          <w:szCs w:val="28"/>
        </w:rPr>
        <w:t xml:space="preserve"> (законодателей) при формулировании дефинитивных статей, содержащих легитимные (законные) термины правовых акто</w:t>
      </w:r>
      <w:proofErr w:type="gramStart"/>
      <w:r w:rsidRPr="008C2E1C">
        <w:rPr>
          <w:rFonts w:ascii="Times New Roman" w:hAnsi="Times New Roman"/>
          <w:sz w:val="28"/>
          <w:szCs w:val="28"/>
        </w:rPr>
        <w:t>в(</w:t>
      </w:r>
      <w:proofErr w:type="gramEnd"/>
      <w:r w:rsidRPr="008C2E1C">
        <w:rPr>
          <w:rFonts w:ascii="Times New Roman" w:hAnsi="Times New Roman"/>
          <w:sz w:val="28"/>
          <w:szCs w:val="28"/>
        </w:rPr>
        <w:t>законов).</w:t>
      </w:r>
    </w:p>
    <w:p w:rsidR="003443DB" w:rsidRPr="008C2E1C" w:rsidRDefault="003443DB" w:rsidP="004B572E">
      <w:pPr>
        <w:spacing w:after="0" w:line="360" w:lineRule="auto"/>
        <w:ind w:firstLine="709"/>
        <w:jc w:val="both"/>
        <w:rPr>
          <w:rFonts w:ascii="Times New Roman" w:hAnsi="Times New Roman"/>
          <w:sz w:val="28"/>
          <w:szCs w:val="28"/>
        </w:rPr>
      </w:pPr>
      <w:r w:rsidRPr="008C2E1C">
        <w:rPr>
          <w:rFonts w:ascii="Times New Roman" w:hAnsi="Times New Roman"/>
          <w:sz w:val="28"/>
          <w:szCs w:val="28"/>
        </w:rPr>
        <w:t>Необходим закон о правовых актах, в котором должны быть установлены требования к антикоррупционному надзору Прокуратуры РФ, Министерства юстиции РФ и иных уполномоченных органов власти в рамках правового или юридического надзора за нормативными правовыми актами и к правовому аудиту  заинтересованными лицами нормативных правовых актов. При этом не запрещается привлечение исследователей, обладающих специальными знаниями, для изучения отдельных положений поднадзорных актов и выдачи заключения для ответа на формулированные специальные вопросы.</w:t>
      </w:r>
    </w:p>
    <w:p w:rsidR="003443DB" w:rsidRPr="008C2E1C" w:rsidRDefault="003443DB" w:rsidP="004B572E">
      <w:pPr>
        <w:spacing w:after="0" w:line="360" w:lineRule="auto"/>
        <w:ind w:firstLine="709"/>
        <w:jc w:val="both"/>
        <w:rPr>
          <w:rFonts w:ascii="Times New Roman" w:hAnsi="Times New Roman"/>
          <w:sz w:val="28"/>
          <w:szCs w:val="28"/>
        </w:rPr>
      </w:pPr>
      <w:r w:rsidRPr="008C2E1C">
        <w:rPr>
          <w:rFonts w:ascii="Times New Roman" w:hAnsi="Times New Roman"/>
          <w:sz w:val="28"/>
          <w:szCs w:val="28"/>
        </w:rPr>
        <w:t>Для проведения правового надзора (аудита) следует принять административный регламент антикоррупционной безопасности в виде федерального закона, в котором должны быть представлены конкретные требования по антикоррупционной безопасности к нормативным правовым актам. Данный административный регламент должен быть принят федеральным законом (так как он затрагивает права, свободы и ответственность граждан)  и содержать процессуальные процедуры, с помощью которых осуществляется изменение нормативных правовых актов, в том числе законов.</w:t>
      </w:r>
    </w:p>
    <w:p w:rsidR="00817394" w:rsidRPr="008C2E1C" w:rsidRDefault="001B151E" w:rsidP="004B572E">
      <w:pPr>
        <w:spacing w:after="0" w:line="360" w:lineRule="auto"/>
        <w:ind w:firstLine="708"/>
        <w:jc w:val="both"/>
        <w:rPr>
          <w:rFonts w:ascii="Times New Roman" w:hAnsi="Times New Roman"/>
          <w:sz w:val="28"/>
          <w:szCs w:val="28"/>
        </w:rPr>
      </w:pPr>
      <w:r w:rsidRPr="008C2E1C">
        <w:rPr>
          <w:rFonts w:ascii="Times New Roman" w:hAnsi="Times New Roman"/>
          <w:b/>
          <w:sz w:val="28"/>
          <w:szCs w:val="28"/>
        </w:rPr>
        <w:lastRenderedPageBreak/>
        <w:t xml:space="preserve">И.Н. </w:t>
      </w:r>
      <w:proofErr w:type="spellStart"/>
      <w:r w:rsidRPr="008C2E1C">
        <w:rPr>
          <w:rFonts w:ascii="Times New Roman" w:hAnsi="Times New Roman"/>
          <w:b/>
          <w:sz w:val="28"/>
          <w:szCs w:val="28"/>
        </w:rPr>
        <w:t>Барциц</w:t>
      </w:r>
      <w:proofErr w:type="spellEnd"/>
      <w:r w:rsidRPr="008C2E1C">
        <w:rPr>
          <w:rStyle w:val="a4"/>
          <w:rFonts w:ascii="Times New Roman" w:hAnsi="Times New Roman"/>
          <w:b/>
          <w:sz w:val="28"/>
          <w:szCs w:val="28"/>
        </w:rPr>
        <w:footnoteReference w:id="20"/>
      </w:r>
      <w:r w:rsidRPr="008C2E1C">
        <w:rPr>
          <w:rFonts w:ascii="Times New Roman" w:hAnsi="Times New Roman"/>
          <w:sz w:val="28"/>
          <w:szCs w:val="28"/>
        </w:rPr>
        <w:t xml:space="preserve"> в статье Антикоррупционная экспертиза в системе эффективного правотворчества (к разработке методики проведения антикоррупционной экспертизы) анализирует региональные методики антикоррупционной экспертизы. </w:t>
      </w:r>
    </w:p>
    <w:p w:rsidR="00817394" w:rsidRPr="008C2E1C" w:rsidRDefault="00817394" w:rsidP="004B572E">
      <w:pPr>
        <w:spacing w:after="0" w:line="360" w:lineRule="auto"/>
        <w:ind w:firstLine="708"/>
        <w:jc w:val="both"/>
        <w:rPr>
          <w:rFonts w:ascii="Times New Roman" w:hAnsi="Times New Roman"/>
          <w:sz w:val="28"/>
          <w:szCs w:val="28"/>
        </w:rPr>
      </w:pPr>
      <w:r w:rsidRPr="008C2E1C">
        <w:rPr>
          <w:rFonts w:ascii="Times New Roman" w:hAnsi="Times New Roman"/>
          <w:color w:val="FF0000"/>
          <w:sz w:val="28"/>
          <w:szCs w:val="28"/>
        </w:rPr>
        <w:t>Показатель 8. Инструменты АЭ НПА</w:t>
      </w:r>
    </w:p>
    <w:p w:rsidR="001B151E" w:rsidRPr="008C2E1C" w:rsidRDefault="001B151E" w:rsidP="004B572E">
      <w:pPr>
        <w:spacing w:after="0" w:line="360" w:lineRule="auto"/>
        <w:ind w:firstLine="708"/>
        <w:jc w:val="both"/>
        <w:rPr>
          <w:rFonts w:ascii="Times New Roman" w:hAnsi="Times New Roman"/>
          <w:sz w:val="28"/>
          <w:szCs w:val="28"/>
        </w:rPr>
      </w:pPr>
      <w:r w:rsidRPr="008C2E1C">
        <w:rPr>
          <w:rFonts w:ascii="Times New Roman" w:hAnsi="Times New Roman"/>
          <w:sz w:val="28"/>
          <w:szCs w:val="28"/>
        </w:rPr>
        <w:t xml:space="preserve">Выявлены особенностями  разных документов субъектов РФ, так, экспертиза  проектов нормативных правовых актов в Мурманской области носит разрешительный характер. Наличие отрицательной антикоррупционной экспертизы является запретом на дальнейшее прохождение проекта.  В кемеровской  Методике есть оригинальный пункт « 3.4.2. </w:t>
      </w:r>
      <w:proofErr w:type="spellStart"/>
      <w:r w:rsidRPr="008C2E1C">
        <w:rPr>
          <w:rFonts w:ascii="Times New Roman" w:hAnsi="Times New Roman"/>
          <w:sz w:val="28"/>
          <w:szCs w:val="28"/>
        </w:rPr>
        <w:t>Неустановление</w:t>
      </w:r>
      <w:proofErr w:type="spellEnd"/>
      <w:r w:rsidRPr="008C2E1C">
        <w:rPr>
          <w:rFonts w:ascii="Times New Roman" w:hAnsi="Times New Roman"/>
          <w:sz w:val="28"/>
          <w:szCs w:val="28"/>
        </w:rPr>
        <w:t xml:space="preserve"> сроков  принятия нормативного правового акта, принятие которого предусмотрено подлежащим экспертизе проектом». </w:t>
      </w:r>
    </w:p>
    <w:p w:rsidR="001B151E" w:rsidRPr="008C2E1C" w:rsidRDefault="001B151E" w:rsidP="004B572E">
      <w:pPr>
        <w:spacing w:after="0" w:line="360" w:lineRule="auto"/>
        <w:ind w:firstLine="708"/>
        <w:jc w:val="both"/>
        <w:rPr>
          <w:rFonts w:ascii="Times New Roman" w:hAnsi="Times New Roman"/>
          <w:sz w:val="28"/>
          <w:szCs w:val="28"/>
        </w:rPr>
      </w:pPr>
      <w:r w:rsidRPr="008C2E1C">
        <w:rPr>
          <w:rFonts w:ascii="Times New Roman" w:hAnsi="Times New Roman"/>
          <w:sz w:val="28"/>
          <w:szCs w:val="28"/>
        </w:rPr>
        <w:t xml:space="preserve">Профессор выявляет  и анализирует  следующие коррупционные факторы: Противоречие нормативного правового </w:t>
      </w:r>
      <w:proofErr w:type="gramStart"/>
      <w:r w:rsidRPr="008C2E1C">
        <w:rPr>
          <w:rFonts w:ascii="Times New Roman" w:hAnsi="Times New Roman"/>
          <w:sz w:val="28"/>
          <w:szCs w:val="28"/>
        </w:rPr>
        <w:t>акта органа исполнительной власти органа исполнительной власти</w:t>
      </w:r>
      <w:proofErr w:type="gramEnd"/>
      <w:r w:rsidRPr="008C2E1C">
        <w:rPr>
          <w:rFonts w:ascii="Times New Roman" w:hAnsi="Times New Roman"/>
          <w:sz w:val="28"/>
          <w:szCs w:val="28"/>
        </w:rPr>
        <w:t xml:space="preserve"> другому нормативному акту, имеющему большому юридическую силу. Внутренние  противоречия нормативного правового акта органа исполнительной  власти. Чрезмерная свобода ведомственного и локального нормотворчества. </w:t>
      </w:r>
    </w:p>
    <w:p w:rsidR="00817394" w:rsidRPr="008C2E1C" w:rsidRDefault="00817394" w:rsidP="004B572E">
      <w:pPr>
        <w:spacing w:after="0" w:line="360" w:lineRule="auto"/>
        <w:ind w:firstLine="708"/>
        <w:jc w:val="both"/>
        <w:rPr>
          <w:rFonts w:ascii="Times New Roman" w:hAnsi="Times New Roman"/>
          <w:sz w:val="28"/>
          <w:szCs w:val="28"/>
        </w:rPr>
      </w:pPr>
      <w:r w:rsidRPr="008C2E1C">
        <w:rPr>
          <w:rFonts w:ascii="Times New Roman" w:hAnsi="Times New Roman"/>
          <w:color w:val="FF0000"/>
          <w:sz w:val="28"/>
          <w:szCs w:val="28"/>
        </w:rPr>
        <w:t>Показатель 10. Оценка результативности и эффективности АЭ НПА</w:t>
      </w:r>
    </w:p>
    <w:p w:rsidR="001B151E" w:rsidRPr="008C2E1C" w:rsidRDefault="001B151E" w:rsidP="004B572E">
      <w:pPr>
        <w:spacing w:after="0" w:line="360" w:lineRule="auto"/>
        <w:jc w:val="both"/>
        <w:rPr>
          <w:rFonts w:ascii="Times New Roman" w:hAnsi="Times New Roman"/>
          <w:sz w:val="28"/>
          <w:szCs w:val="28"/>
        </w:rPr>
      </w:pPr>
      <w:r w:rsidRPr="008C2E1C">
        <w:rPr>
          <w:rFonts w:ascii="Times New Roman" w:hAnsi="Times New Roman"/>
          <w:sz w:val="28"/>
          <w:szCs w:val="28"/>
        </w:rPr>
        <w:tab/>
      </w:r>
      <w:proofErr w:type="spellStart"/>
      <w:r w:rsidRPr="008C2E1C">
        <w:rPr>
          <w:rFonts w:ascii="Times New Roman" w:hAnsi="Times New Roman"/>
          <w:sz w:val="28"/>
          <w:szCs w:val="28"/>
        </w:rPr>
        <w:t>И.Н.Барциц</w:t>
      </w:r>
      <w:proofErr w:type="spellEnd"/>
      <w:r w:rsidRPr="008C2E1C">
        <w:rPr>
          <w:rFonts w:ascii="Times New Roman" w:hAnsi="Times New Roman"/>
          <w:sz w:val="28"/>
          <w:szCs w:val="28"/>
        </w:rPr>
        <w:t xml:space="preserve"> отмечает, что пришло время организации более квалифицированной подготовки специалистов в области, антикоррупционной экспертизы. К этой работе приступила Российская акаде</w:t>
      </w:r>
      <w:r w:rsidR="00070D84" w:rsidRPr="008C2E1C">
        <w:rPr>
          <w:rFonts w:ascii="Times New Roman" w:hAnsi="Times New Roman"/>
          <w:sz w:val="28"/>
          <w:szCs w:val="28"/>
        </w:rPr>
        <w:t>мия госслужбы при Президенте РФ</w:t>
      </w:r>
      <w:r w:rsidRPr="008C2E1C">
        <w:rPr>
          <w:rFonts w:ascii="Times New Roman" w:hAnsi="Times New Roman"/>
          <w:sz w:val="28"/>
          <w:szCs w:val="28"/>
        </w:rPr>
        <w:t>,</w:t>
      </w:r>
      <w:r w:rsidR="00070D84" w:rsidRPr="008C2E1C">
        <w:rPr>
          <w:rFonts w:ascii="Times New Roman" w:hAnsi="Times New Roman"/>
          <w:sz w:val="28"/>
          <w:szCs w:val="28"/>
        </w:rPr>
        <w:t xml:space="preserve"> </w:t>
      </w:r>
      <w:r w:rsidRPr="008C2E1C">
        <w:rPr>
          <w:rFonts w:ascii="Times New Roman" w:hAnsi="Times New Roman"/>
          <w:sz w:val="28"/>
          <w:szCs w:val="28"/>
        </w:rPr>
        <w:t xml:space="preserve">где выполнен ряд фундаментальных  исследований причин и фактов, предопределяющих </w:t>
      </w:r>
      <w:proofErr w:type="spellStart"/>
      <w:r w:rsidRPr="008C2E1C">
        <w:rPr>
          <w:rFonts w:ascii="Times New Roman" w:hAnsi="Times New Roman"/>
          <w:sz w:val="28"/>
          <w:szCs w:val="28"/>
        </w:rPr>
        <w:t>коррупциогенность</w:t>
      </w:r>
      <w:proofErr w:type="spellEnd"/>
      <w:r w:rsidRPr="008C2E1C">
        <w:rPr>
          <w:rFonts w:ascii="Times New Roman" w:hAnsi="Times New Roman"/>
          <w:sz w:val="28"/>
          <w:szCs w:val="28"/>
        </w:rPr>
        <w:t xml:space="preserve">  нормативных  правовых актов, разработаны авторские  методики экспертизы, прошедшие  апробацию в правоохранительных органах и органах исполнительной власти. В частности, разработан и </w:t>
      </w:r>
      <w:r w:rsidRPr="008C2E1C">
        <w:rPr>
          <w:rFonts w:ascii="Times New Roman" w:hAnsi="Times New Roman"/>
          <w:sz w:val="28"/>
          <w:szCs w:val="28"/>
        </w:rPr>
        <w:lastRenderedPageBreak/>
        <w:t>апробирован   учебно-методический комплекс по направлению «Законодательная техника. Экспертная политика. Антикоррупционная экспертиза». Перспективным направлением  является подготовка методики противодействия коррупции в вопросах организации и проведения закупок для государственных и муниципальных нужд.</w:t>
      </w:r>
    </w:p>
    <w:p w:rsidR="001B151E" w:rsidRPr="008C2E1C" w:rsidRDefault="001B151E" w:rsidP="004B572E">
      <w:pPr>
        <w:spacing w:after="0" w:line="360" w:lineRule="auto"/>
        <w:jc w:val="both"/>
        <w:rPr>
          <w:rFonts w:ascii="Times New Roman" w:hAnsi="Times New Roman"/>
          <w:sz w:val="28"/>
          <w:szCs w:val="28"/>
        </w:rPr>
      </w:pPr>
      <w:r w:rsidRPr="008C2E1C">
        <w:rPr>
          <w:rFonts w:ascii="Times New Roman" w:hAnsi="Times New Roman"/>
          <w:sz w:val="28"/>
          <w:szCs w:val="28"/>
        </w:rPr>
        <w:tab/>
        <w:t xml:space="preserve">Правопреемником </w:t>
      </w:r>
      <w:proofErr w:type="spellStart"/>
      <w:r w:rsidRPr="008C2E1C">
        <w:rPr>
          <w:rFonts w:ascii="Times New Roman" w:hAnsi="Times New Roman"/>
          <w:sz w:val="28"/>
          <w:szCs w:val="28"/>
        </w:rPr>
        <w:t>РАГСа</w:t>
      </w:r>
      <w:proofErr w:type="spellEnd"/>
      <w:r w:rsidRPr="008C2E1C">
        <w:rPr>
          <w:rFonts w:ascii="Times New Roman" w:hAnsi="Times New Roman"/>
          <w:sz w:val="28"/>
          <w:szCs w:val="28"/>
        </w:rPr>
        <w:t xml:space="preserve"> при Президенте РФ является РАНХ и ГС при Президенте РФ, продолжающая антикоррупционные образовательные программы.</w:t>
      </w:r>
    </w:p>
    <w:p w:rsidR="001B151E" w:rsidRPr="008C2E1C" w:rsidRDefault="001B151E" w:rsidP="004B572E">
      <w:pPr>
        <w:spacing w:after="0" w:line="360" w:lineRule="auto"/>
        <w:jc w:val="both"/>
        <w:rPr>
          <w:rFonts w:ascii="Times New Roman" w:hAnsi="Times New Roman"/>
          <w:sz w:val="28"/>
          <w:szCs w:val="28"/>
        </w:rPr>
      </w:pPr>
      <w:r w:rsidRPr="008C2E1C">
        <w:rPr>
          <w:rFonts w:ascii="Times New Roman" w:hAnsi="Times New Roman"/>
          <w:b/>
          <w:sz w:val="28"/>
          <w:szCs w:val="28"/>
        </w:rPr>
        <w:t>О.И.</w:t>
      </w:r>
      <w:r w:rsidRPr="008C2E1C">
        <w:rPr>
          <w:rFonts w:ascii="Times New Roman" w:hAnsi="Times New Roman"/>
          <w:sz w:val="28"/>
          <w:szCs w:val="28"/>
        </w:rPr>
        <w:t xml:space="preserve"> </w:t>
      </w:r>
      <w:r w:rsidRPr="008C2E1C">
        <w:rPr>
          <w:rFonts w:ascii="Times New Roman" w:hAnsi="Times New Roman"/>
          <w:b/>
          <w:sz w:val="28"/>
          <w:szCs w:val="28"/>
        </w:rPr>
        <w:t>Волкова</w:t>
      </w:r>
      <w:r w:rsidRPr="008C2E1C">
        <w:rPr>
          <w:rStyle w:val="a4"/>
          <w:rFonts w:ascii="Times New Roman" w:hAnsi="Times New Roman"/>
          <w:b/>
          <w:sz w:val="28"/>
          <w:szCs w:val="28"/>
        </w:rPr>
        <w:footnoteReference w:id="21"/>
      </w:r>
      <w:r w:rsidRPr="008C2E1C">
        <w:rPr>
          <w:rFonts w:ascii="Times New Roman" w:hAnsi="Times New Roman"/>
          <w:b/>
          <w:sz w:val="28"/>
          <w:szCs w:val="28"/>
        </w:rPr>
        <w:t xml:space="preserve"> </w:t>
      </w:r>
      <w:r w:rsidRPr="008C2E1C">
        <w:rPr>
          <w:rFonts w:ascii="Times New Roman" w:hAnsi="Times New Roman"/>
          <w:sz w:val="28"/>
          <w:szCs w:val="28"/>
        </w:rPr>
        <w:t xml:space="preserve">описывает особенности антикоррупционной экспертизы в органах местного самоуправления на примере органов местного самоуправления Республики Мордовия. </w:t>
      </w:r>
    </w:p>
    <w:p w:rsidR="00817394" w:rsidRPr="008C2E1C" w:rsidRDefault="00817394" w:rsidP="004B572E">
      <w:pPr>
        <w:spacing w:after="0" w:line="360" w:lineRule="auto"/>
        <w:jc w:val="both"/>
        <w:rPr>
          <w:rFonts w:ascii="Times New Roman" w:hAnsi="Times New Roman"/>
          <w:sz w:val="28"/>
          <w:szCs w:val="28"/>
        </w:rPr>
      </w:pPr>
      <w:r w:rsidRPr="008C2E1C">
        <w:rPr>
          <w:rFonts w:ascii="Times New Roman" w:hAnsi="Times New Roman"/>
          <w:color w:val="FF0000"/>
          <w:sz w:val="28"/>
          <w:szCs w:val="28"/>
        </w:rPr>
        <w:t>Показатель 7. Объекты АЭ НПА</w:t>
      </w:r>
    </w:p>
    <w:p w:rsidR="001B151E" w:rsidRPr="008C2E1C" w:rsidRDefault="001B151E" w:rsidP="004B572E">
      <w:pPr>
        <w:pStyle w:val="ab"/>
        <w:spacing w:after="0" w:line="360" w:lineRule="auto"/>
        <w:ind w:firstLine="696"/>
        <w:jc w:val="both"/>
        <w:rPr>
          <w:rFonts w:ascii="Times New Roman" w:hAnsi="Times New Roman" w:cs="Times New Roman"/>
          <w:sz w:val="28"/>
          <w:szCs w:val="28"/>
        </w:rPr>
      </w:pPr>
      <w:r w:rsidRPr="008C2E1C">
        <w:rPr>
          <w:rFonts w:ascii="Times New Roman" w:hAnsi="Times New Roman" w:cs="Times New Roman"/>
          <w:sz w:val="28"/>
          <w:szCs w:val="28"/>
        </w:rPr>
        <w:t xml:space="preserve">В ряде муниципальных образований антикоррупционная  экспертиза   осуществляется в отношении проектов нормативных правовых актов представительных и исполнительных органов местного самоуправления  Республики Мордовия разработчиками проектов правовых актов. Проведение антикоррупционной экспертизы возлагается </w:t>
      </w:r>
      <w:proofErr w:type="gramStart"/>
      <w:r w:rsidRPr="008C2E1C">
        <w:rPr>
          <w:rFonts w:ascii="Times New Roman" w:hAnsi="Times New Roman" w:cs="Times New Roman"/>
          <w:sz w:val="28"/>
          <w:szCs w:val="28"/>
        </w:rPr>
        <w:t>на</w:t>
      </w:r>
      <w:proofErr w:type="gramEnd"/>
      <w:r w:rsidRPr="008C2E1C">
        <w:rPr>
          <w:rFonts w:ascii="Times New Roman" w:hAnsi="Times New Roman" w:cs="Times New Roman"/>
          <w:sz w:val="28"/>
          <w:szCs w:val="28"/>
        </w:rPr>
        <w:t xml:space="preserve"> специально </w:t>
      </w:r>
      <w:proofErr w:type="spellStart"/>
      <w:r w:rsidRPr="008C2E1C">
        <w:rPr>
          <w:rFonts w:ascii="Times New Roman" w:hAnsi="Times New Roman" w:cs="Times New Roman"/>
          <w:sz w:val="28"/>
          <w:szCs w:val="28"/>
        </w:rPr>
        <w:t>уполномоченое</w:t>
      </w:r>
      <w:proofErr w:type="spellEnd"/>
      <w:r w:rsidRPr="008C2E1C">
        <w:rPr>
          <w:rFonts w:ascii="Times New Roman" w:hAnsi="Times New Roman" w:cs="Times New Roman"/>
          <w:sz w:val="28"/>
          <w:szCs w:val="28"/>
        </w:rPr>
        <w:t xml:space="preserve"> </w:t>
      </w:r>
      <w:proofErr w:type="gramStart"/>
      <w:r w:rsidRPr="008C2E1C">
        <w:rPr>
          <w:rFonts w:ascii="Times New Roman" w:hAnsi="Times New Roman" w:cs="Times New Roman"/>
          <w:sz w:val="28"/>
          <w:szCs w:val="28"/>
        </w:rPr>
        <w:t>руководителем</w:t>
      </w:r>
      <w:proofErr w:type="gramEnd"/>
      <w:r w:rsidRPr="008C2E1C">
        <w:rPr>
          <w:rFonts w:ascii="Times New Roman" w:hAnsi="Times New Roman" w:cs="Times New Roman"/>
          <w:sz w:val="28"/>
          <w:szCs w:val="28"/>
        </w:rPr>
        <w:t xml:space="preserve"> органа местного самоуправления лицо в соответствии с методикой, утвержденной Правительством РФ. </w:t>
      </w:r>
    </w:p>
    <w:p w:rsidR="001B151E" w:rsidRPr="008C2E1C" w:rsidRDefault="001B151E" w:rsidP="004B572E">
      <w:pPr>
        <w:pStyle w:val="ab"/>
        <w:spacing w:after="0" w:line="360" w:lineRule="auto"/>
        <w:ind w:firstLine="696"/>
        <w:jc w:val="both"/>
        <w:rPr>
          <w:rFonts w:ascii="Times New Roman" w:hAnsi="Times New Roman" w:cs="Times New Roman"/>
          <w:sz w:val="28"/>
          <w:szCs w:val="28"/>
        </w:rPr>
      </w:pPr>
      <w:r w:rsidRPr="008C2E1C">
        <w:rPr>
          <w:rFonts w:ascii="Times New Roman" w:hAnsi="Times New Roman" w:cs="Times New Roman"/>
          <w:sz w:val="28"/>
          <w:szCs w:val="28"/>
        </w:rPr>
        <w:t xml:space="preserve">Территориальный орган, собственные  правовые акты местного самоуправления не разрабатывает, а использует федеральные документы. </w:t>
      </w:r>
    </w:p>
    <w:p w:rsidR="001B151E" w:rsidRPr="008C2E1C" w:rsidRDefault="001B151E" w:rsidP="004B572E">
      <w:pPr>
        <w:pStyle w:val="ab"/>
        <w:spacing w:after="0" w:line="360" w:lineRule="auto"/>
        <w:ind w:firstLine="696"/>
        <w:jc w:val="both"/>
        <w:rPr>
          <w:rFonts w:ascii="Times New Roman" w:hAnsi="Times New Roman" w:cs="Times New Roman"/>
          <w:sz w:val="28"/>
          <w:szCs w:val="28"/>
        </w:rPr>
      </w:pPr>
      <w:r w:rsidRPr="008C2E1C">
        <w:rPr>
          <w:rFonts w:ascii="Times New Roman" w:hAnsi="Times New Roman" w:cs="Times New Roman"/>
          <w:sz w:val="28"/>
          <w:szCs w:val="28"/>
        </w:rPr>
        <w:t xml:space="preserve">Автор высказывает рекомендации по организации антикоррупционной экспертизы. По ее мнению, проведение антикоррупционной экспертизы муниципальных правовых актов </w:t>
      </w:r>
      <w:r w:rsidRPr="008C2E1C">
        <w:rPr>
          <w:rFonts w:ascii="Times New Roman" w:hAnsi="Times New Roman" w:cs="Times New Roman"/>
          <w:sz w:val="28"/>
          <w:szCs w:val="28"/>
        </w:rPr>
        <w:lastRenderedPageBreak/>
        <w:t>лицами, не обладающими опытом проведения такой экспертизы, весьма затруднительно.</w:t>
      </w:r>
    </w:p>
    <w:p w:rsidR="00817394" w:rsidRPr="008C2E1C" w:rsidRDefault="00817394" w:rsidP="004B572E">
      <w:pPr>
        <w:pStyle w:val="ab"/>
        <w:spacing w:after="0" w:line="360" w:lineRule="auto"/>
        <w:ind w:firstLine="696"/>
        <w:jc w:val="both"/>
        <w:rPr>
          <w:rFonts w:ascii="Times New Roman" w:hAnsi="Times New Roman" w:cs="Times New Roman"/>
          <w:sz w:val="28"/>
          <w:szCs w:val="28"/>
        </w:rPr>
      </w:pPr>
      <w:r w:rsidRPr="008C2E1C">
        <w:rPr>
          <w:rFonts w:ascii="Times New Roman" w:hAnsi="Times New Roman" w:cs="Times New Roman"/>
          <w:color w:val="FF0000"/>
          <w:sz w:val="28"/>
          <w:szCs w:val="28"/>
        </w:rPr>
        <w:t xml:space="preserve">Показатель 11. Мониторинг  АЭ НПА, в том числе </w:t>
      </w:r>
      <w:proofErr w:type="spellStart"/>
      <w:r w:rsidRPr="008C2E1C">
        <w:rPr>
          <w:rFonts w:ascii="Times New Roman" w:hAnsi="Times New Roman" w:cs="Times New Roman"/>
          <w:color w:val="FF0000"/>
          <w:sz w:val="28"/>
          <w:szCs w:val="28"/>
        </w:rPr>
        <w:t>правоприменения</w:t>
      </w:r>
      <w:proofErr w:type="spellEnd"/>
      <w:r w:rsidRPr="008C2E1C">
        <w:rPr>
          <w:rFonts w:ascii="Times New Roman" w:hAnsi="Times New Roman" w:cs="Times New Roman"/>
          <w:color w:val="FF0000"/>
          <w:sz w:val="28"/>
          <w:szCs w:val="28"/>
        </w:rPr>
        <w:t xml:space="preserve"> законодательства об АЭ НПА</w:t>
      </w:r>
    </w:p>
    <w:p w:rsidR="001B151E" w:rsidRPr="008C2E1C" w:rsidRDefault="001B151E" w:rsidP="004B572E">
      <w:pPr>
        <w:pStyle w:val="ab"/>
        <w:spacing w:after="0" w:line="360" w:lineRule="auto"/>
        <w:ind w:firstLine="696"/>
        <w:jc w:val="both"/>
        <w:rPr>
          <w:rFonts w:ascii="Times New Roman" w:hAnsi="Times New Roman" w:cs="Times New Roman"/>
          <w:sz w:val="28"/>
          <w:szCs w:val="28"/>
        </w:rPr>
      </w:pPr>
      <w:r w:rsidRPr="008C2E1C">
        <w:rPr>
          <w:rFonts w:ascii="Times New Roman" w:hAnsi="Times New Roman" w:cs="Times New Roman"/>
          <w:sz w:val="28"/>
          <w:szCs w:val="28"/>
        </w:rPr>
        <w:t xml:space="preserve">Негативно автором оценивается  проведение антикоррупционной экспертизы работниками </w:t>
      </w:r>
      <w:r w:rsidR="00070D84" w:rsidRPr="008C2E1C">
        <w:rPr>
          <w:rFonts w:ascii="Times New Roman" w:hAnsi="Times New Roman" w:cs="Times New Roman"/>
          <w:sz w:val="28"/>
          <w:szCs w:val="28"/>
        </w:rPr>
        <w:t>органов местного самоуправления</w:t>
      </w:r>
      <w:r w:rsidRPr="008C2E1C">
        <w:rPr>
          <w:rFonts w:ascii="Times New Roman" w:hAnsi="Times New Roman" w:cs="Times New Roman"/>
          <w:sz w:val="28"/>
          <w:szCs w:val="28"/>
        </w:rPr>
        <w:t>, так как это ведет к нарушению принципа объективности, ввиду возможной заинтересованности разработчика в принятии акта</w:t>
      </w:r>
      <w:proofErr w:type="gramStart"/>
      <w:r w:rsidRPr="008C2E1C">
        <w:rPr>
          <w:rFonts w:ascii="Times New Roman" w:hAnsi="Times New Roman" w:cs="Times New Roman"/>
          <w:sz w:val="28"/>
          <w:szCs w:val="28"/>
        </w:rPr>
        <w:t xml:space="preserve"> ,</w:t>
      </w:r>
      <w:proofErr w:type="gramEnd"/>
      <w:r w:rsidRPr="008C2E1C">
        <w:rPr>
          <w:rFonts w:ascii="Times New Roman" w:hAnsi="Times New Roman" w:cs="Times New Roman"/>
          <w:sz w:val="28"/>
          <w:szCs w:val="28"/>
        </w:rPr>
        <w:t xml:space="preserve"> подлежащего экспертизе. Обращает на себя внимание норма анализируемых порядков [5-12], закрепляющая положение о том, что  «в случае несогласия с результатами антикоррупционной экспертизы</w:t>
      </w:r>
      <w:proofErr w:type="gramStart"/>
      <w:r w:rsidRPr="008C2E1C">
        <w:rPr>
          <w:rFonts w:ascii="Times New Roman" w:hAnsi="Times New Roman" w:cs="Times New Roman"/>
          <w:sz w:val="28"/>
          <w:szCs w:val="28"/>
        </w:rPr>
        <w:t xml:space="preserve"> ,</w:t>
      </w:r>
      <w:proofErr w:type="gramEnd"/>
      <w:r w:rsidRPr="008C2E1C">
        <w:rPr>
          <w:rFonts w:ascii="Times New Roman" w:hAnsi="Times New Roman" w:cs="Times New Roman"/>
          <w:sz w:val="28"/>
          <w:szCs w:val="28"/>
        </w:rPr>
        <w:t xml:space="preserve"> разработчик проекта вносит указанный проект документа на рассмотрение уполномоченного на его принятие органа местного самоуправления с приложением пояснительной записки с обоснованием своего несогласия». Закономерно напрашивается вывод, что разработчик  разрабатывает проект муниципального нормативного правового акта, готовит на него экспертное заключение и может оспаривать свои выводы, содержащиеся в данном заключении. </w:t>
      </w:r>
    </w:p>
    <w:p w:rsidR="00817394" w:rsidRPr="008C2E1C" w:rsidRDefault="00817394" w:rsidP="004B572E">
      <w:pPr>
        <w:pStyle w:val="ab"/>
        <w:spacing w:after="0" w:line="360" w:lineRule="auto"/>
        <w:ind w:firstLine="696"/>
        <w:jc w:val="both"/>
        <w:rPr>
          <w:rFonts w:ascii="Times New Roman" w:hAnsi="Times New Roman" w:cs="Times New Roman"/>
          <w:sz w:val="28"/>
          <w:szCs w:val="28"/>
        </w:rPr>
      </w:pPr>
      <w:r w:rsidRPr="008C2E1C">
        <w:rPr>
          <w:rFonts w:ascii="Times New Roman" w:hAnsi="Times New Roman" w:cs="Times New Roman"/>
          <w:color w:val="FF0000"/>
          <w:sz w:val="28"/>
          <w:szCs w:val="28"/>
        </w:rPr>
        <w:t>Показатель 10. Оценка результативности и эффективности АЭ НПА,</w:t>
      </w:r>
    </w:p>
    <w:p w:rsidR="001B151E" w:rsidRPr="008C2E1C" w:rsidRDefault="001B151E" w:rsidP="004B572E">
      <w:pPr>
        <w:pStyle w:val="ab"/>
        <w:spacing w:after="0" w:line="360" w:lineRule="auto"/>
        <w:ind w:firstLine="696"/>
        <w:jc w:val="both"/>
        <w:rPr>
          <w:rFonts w:ascii="Times New Roman" w:hAnsi="Times New Roman" w:cs="Times New Roman"/>
          <w:sz w:val="28"/>
          <w:szCs w:val="28"/>
        </w:rPr>
      </w:pPr>
      <w:r w:rsidRPr="008C2E1C">
        <w:rPr>
          <w:rFonts w:ascii="Times New Roman" w:hAnsi="Times New Roman" w:cs="Times New Roman"/>
          <w:sz w:val="28"/>
          <w:szCs w:val="28"/>
        </w:rPr>
        <w:t xml:space="preserve">Автором также высказаны рекомендации по правовому закреплению института антикоррупционной экспертизы. На сегодняшний день целесообразным представляется в нормах Федерального закона «Об общих принципах организации местного самоуправления в Российской Федерации» закрепление в перечне вопросов местного значения муниципального района полномочий по проведению антикоррупционной экспертизы муниципальных правовых актов </w:t>
      </w:r>
      <w:proofErr w:type="gramStart"/>
      <w:r w:rsidRPr="008C2E1C">
        <w:rPr>
          <w:rFonts w:ascii="Times New Roman" w:hAnsi="Times New Roman" w:cs="Times New Roman"/>
          <w:sz w:val="28"/>
          <w:szCs w:val="28"/>
        </w:rPr>
        <w:t xml:space="preserve">( </w:t>
      </w:r>
      <w:proofErr w:type="gramEnd"/>
      <w:r w:rsidRPr="008C2E1C">
        <w:rPr>
          <w:rFonts w:ascii="Times New Roman" w:hAnsi="Times New Roman" w:cs="Times New Roman"/>
          <w:sz w:val="28"/>
          <w:szCs w:val="28"/>
        </w:rPr>
        <w:t xml:space="preserve">их проектов) всех муниципальных образований, входящих в данный район ввиду отсутствия организационных   и финансовых ресурсов у муниципальных образований, имеющих статус поселений. </w:t>
      </w:r>
    </w:p>
    <w:p w:rsidR="00BA4B77" w:rsidRPr="008C2E1C" w:rsidRDefault="001B151E" w:rsidP="004B572E">
      <w:pPr>
        <w:pStyle w:val="ab"/>
        <w:spacing w:after="0" w:line="360" w:lineRule="auto"/>
        <w:ind w:firstLine="696"/>
        <w:jc w:val="both"/>
        <w:rPr>
          <w:rFonts w:ascii="Times New Roman" w:hAnsi="Times New Roman" w:cs="Times New Roman"/>
          <w:sz w:val="28"/>
          <w:szCs w:val="28"/>
        </w:rPr>
      </w:pPr>
      <w:proofErr w:type="gramStart"/>
      <w:r w:rsidRPr="008C2E1C">
        <w:rPr>
          <w:rFonts w:ascii="Times New Roman" w:hAnsi="Times New Roman" w:cs="Times New Roman"/>
          <w:sz w:val="28"/>
          <w:szCs w:val="28"/>
        </w:rPr>
        <w:lastRenderedPageBreak/>
        <w:t>Учитывая специфику указанных правовых актов, для эффективности реализации данной нормы федерального законодательства целесообразно образовать специальную структуру на уровне муниципального района из специалистов различных направлений деятельности, включая юристов и экономистов, для проведения антикоррупционной экспертизы, а также нормативно закрепить квалификационные требования к экспертам, в том числе рассмотрение вопроса о прохождении ими специального обучения.</w:t>
      </w:r>
      <w:proofErr w:type="gramEnd"/>
    </w:p>
    <w:p w:rsidR="00817394" w:rsidRPr="008C2E1C" w:rsidRDefault="00A90753" w:rsidP="004B572E">
      <w:pPr>
        <w:spacing w:after="0" w:line="360" w:lineRule="auto"/>
        <w:ind w:firstLine="708"/>
        <w:jc w:val="both"/>
        <w:rPr>
          <w:rFonts w:ascii="Times New Roman" w:hAnsi="Times New Roman"/>
          <w:sz w:val="28"/>
          <w:szCs w:val="28"/>
        </w:rPr>
      </w:pPr>
      <w:r w:rsidRPr="008C2E1C">
        <w:rPr>
          <w:rFonts w:ascii="Times New Roman" w:hAnsi="Times New Roman"/>
          <w:b/>
          <w:sz w:val="28"/>
          <w:szCs w:val="28"/>
        </w:rPr>
        <w:t xml:space="preserve">А.Н. </w:t>
      </w:r>
      <w:proofErr w:type="spellStart"/>
      <w:r w:rsidRPr="008C2E1C">
        <w:rPr>
          <w:rFonts w:ascii="Times New Roman" w:hAnsi="Times New Roman"/>
          <w:b/>
          <w:sz w:val="28"/>
          <w:szCs w:val="28"/>
        </w:rPr>
        <w:t>Коробкиным</w:t>
      </w:r>
      <w:proofErr w:type="spellEnd"/>
      <w:r w:rsidRPr="008C2E1C">
        <w:rPr>
          <w:rStyle w:val="a4"/>
          <w:rFonts w:ascii="Times New Roman" w:hAnsi="Times New Roman"/>
          <w:b/>
          <w:sz w:val="28"/>
          <w:szCs w:val="28"/>
        </w:rPr>
        <w:footnoteReference w:id="22"/>
      </w:r>
      <w:r w:rsidRPr="008C2E1C">
        <w:rPr>
          <w:rFonts w:ascii="Times New Roman" w:hAnsi="Times New Roman"/>
          <w:sz w:val="28"/>
          <w:szCs w:val="28"/>
        </w:rPr>
        <w:t xml:space="preserve"> опубликована статья «Проблемы осуществления независимой антикоррупционной экспертизы». Статья посвящается вопросам независимой экспертизы, в том числе автор выявил действия, затрудняющие работу независимых экспертов. </w:t>
      </w:r>
    </w:p>
    <w:p w:rsidR="00817394" w:rsidRPr="008C2E1C" w:rsidRDefault="00817394" w:rsidP="004B572E">
      <w:pPr>
        <w:spacing w:after="0" w:line="360" w:lineRule="auto"/>
        <w:ind w:firstLine="708"/>
        <w:jc w:val="both"/>
        <w:rPr>
          <w:rFonts w:ascii="Times New Roman" w:hAnsi="Times New Roman"/>
          <w:sz w:val="28"/>
          <w:szCs w:val="28"/>
        </w:rPr>
      </w:pPr>
      <w:r w:rsidRPr="008C2E1C">
        <w:rPr>
          <w:rFonts w:ascii="Times New Roman" w:hAnsi="Times New Roman"/>
          <w:color w:val="FF0000"/>
          <w:sz w:val="28"/>
          <w:szCs w:val="28"/>
        </w:rPr>
        <w:t xml:space="preserve">Показатель 5. Статус института АЭ НПА в нормотворческом процессе, в том числе соотношение АЭ НПА и анализа </w:t>
      </w:r>
      <w:proofErr w:type="spellStart"/>
      <w:r w:rsidRPr="008C2E1C">
        <w:rPr>
          <w:rFonts w:ascii="Times New Roman" w:hAnsi="Times New Roman"/>
          <w:color w:val="FF0000"/>
          <w:sz w:val="28"/>
          <w:szCs w:val="28"/>
        </w:rPr>
        <w:t>коррупциогенности</w:t>
      </w:r>
      <w:proofErr w:type="spellEnd"/>
      <w:r w:rsidRPr="008C2E1C">
        <w:rPr>
          <w:rFonts w:ascii="Times New Roman" w:hAnsi="Times New Roman"/>
          <w:color w:val="FF0000"/>
          <w:sz w:val="28"/>
          <w:szCs w:val="28"/>
        </w:rPr>
        <w:t xml:space="preserve"> разрабатываемых проектов НПА</w:t>
      </w:r>
    </w:p>
    <w:p w:rsidR="00A90753" w:rsidRPr="008C2E1C" w:rsidRDefault="00A90753" w:rsidP="004B572E">
      <w:pPr>
        <w:spacing w:after="0" w:line="360" w:lineRule="auto"/>
        <w:ind w:firstLine="708"/>
        <w:jc w:val="both"/>
        <w:rPr>
          <w:rFonts w:ascii="Times New Roman" w:hAnsi="Times New Roman"/>
          <w:sz w:val="28"/>
          <w:szCs w:val="28"/>
        </w:rPr>
      </w:pPr>
      <w:r w:rsidRPr="008C2E1C">
        <w:rPr>
          <w:rFonts w:ascii="Times New Roman" w:hAnsi="Times New Roman"/>
          <w:sz w:val="28"/>
          <w:szCs w:val="28"/>
        </w:rPr>
        <w:t>По мнению автора, «действия, затрудняющие получение независимым экспертом текста проекта правового акта для  проведения его экспертизы</w:t>
      </w:r>
      <w:proofErr w:type="gramStart"/>
      <w:r w:rsidRPr="008C2E1C">
        <w:rPr>
          <w:rFonts w:ascii="Times New Roman" w:hAnsi="Times New Roman"/>
          <w:sz w:val="28"/>
          <w:szCs w:val="28"/>
        </w:rPr>
        <w:t>:-</w:t>
      </w:r>
      <w:proofErr w:type="gramEnd"/>
      <w:r w:rsidRPr="008C2E1C">
        <w:rPr>
          <w:rFonts w:ascii="Times New Roman" w:hAnsi="Times New Roman"/>
          <w:sz w:val="28"/>
          <w:szCs w:val="28"/>
        </w:rPr>
        <w:t>размещение на сайте неполного текста проекта (например, регламента,  а текст самого регламента не размешается. Сюда же можно отнести отдельные случаи, когда, например в качестве приложения к проекту приказа размещается не документ, утверждаемый этим проектом</w:t>
      </w:r>
      <w:proofErr w:type="gramStart"/>
      <w:r w:rsidRPr="008C2E1C">
        <w:rPr>
          <w:rFonts w:ascii="Times New Roman" w:hAnsi="Times New Roman"/>
          <w:sz w:val="28"/>
          <w:szCs w:val="28"/>
        </w:rPr>
        <w:t xml:space="preserve"> ,</w:t>
      </w:r>
      <w:proofErr w:type="gramEnd"/>
      <w:r w:rsidRPr="008C2E1C">
        <w:rPr>
          <w:rFonts w:ascii="Times New Roman" w:hAnsi="Times New Roman"/>
          <w:sz w:val="28"/>
          <w:szCs w:val="28"/>
        </w:rPr>
        <w:t xml:space="preserve"> а совершенно посторонний файл или когда проект размещается  в виде архивного файла, при попытке открыть который выдается сообщение об ошибке.) Необходимо ответить, что во всех выявленных случаях </w:t>
      </w:r>
      <w:proofErr w:type="gramStart"/>
      <w:r w:rsidRPr="008C2E1C">
        <w:rPr>
          <w:rFonts w:ascii="Times New Roman" w:hAnsi="Times New Roman"/>
          <w:sz w:val="28"/>
          <w:szCs w:val="28"/>
        </w:rPr>
        <w:t>в</w:t>
      </w:r>
      <w:proofErr w:type="gramEnd"/>
      <w:r w:rsidRPr="008C2E1C">
        <w:rPr>
          <w:rFonts w:ascii="Times New Roman" w:hAnsi="Times New Roman"/>
          <w:sz w:val="28"/>
          <w:szCs w:val="28"/>
        </w:rPr>
        <w:t xml:space="preserve"> </w:t>
      </w:r>
      <w:proofErr w:type="gramStart"/>
      <w:r w:rsidRPr="008C2E1C">
        <w:rPr>
          <w:rFonts w:ascii="Times New Roman" w:hAnsi="Times New Roman"/>
          <w:sz w:val="28"/>
          <w:szCs w:val="28"/>
        </w:rPr>
        <w:t>органа</w:t>
      </w:r>
      <w:proofErr w:type="gramEnd"/>
      <w:r w:rsidRPr="008C2E1C">
        <w:rPr>
          <w:rFonts w:ascii="Times New Roman" w:hAnsi="Times New Roman"/>
          <w:sz w:val="28"/>
          <w:szCs w:val="28"/>
        </w:rPr>
        <w:t xml:space="preserve"> государственной власти автором направлялись требования о конкретном размещении проекта и продлении срока проведения экспертизы, которые были удовлетворены; - размещение проекта на официальном сайте после окончания рабочего дня, </w:t>
      </w:r>
      <w:r w:rsidRPr="008C2E1C">
        <w:rPr>
          <w:rFonts w:ascii="Times New Roman" w:hAnsi="Times New Roman"/>
          <w:sz w:val="28"/>
          <w:szCs w:val="28"/>
        </w:rPr>
        <w:lastRenderedPageBreak/>
        <w:t>что позволяет сократить срок, отведенный на проведение экспертизы. К этим же действиям можно и отнести размещение проектов на сайте во второй половине дня пятницы или в предпраздничный день, при этом для проведения экспертизы, как правило, устанавливается минимально допустимый срок. Так</w:t>
      </w:r>
      <w:proofErr w:type="gramStart"/>
      <w:r w:rsidRPr="008C2E1C">
        <w:rPr>
          <w:rFonts w:ascii="Times New Roman" w:hAnsi="Times New Roman"/>
          <w:sz w:val="28"/>
          <w:szCs w:val="28"/>
        </w:rPr>
        <w:t xml:space="preserve"> ,</w:t>
      </w:r>
      <w:proofErr w:type="gramEnd"/>
      <w:r w:rsidRPr="008C2E1C">
        <w:rPr>
          <w:rFonts w:ascii="Times New Roman" w:hAnsi="Times New Roman"/>
          <w:sz w:val="28"/>
          <w:szCs w:val="28"/>
        </w:rPr>
        <w:t xml:space="preserve"> значительное количество проектов правовых актов было выставлено на независимую экспертизу 28-30 декабря 2011 г., что, естественно, резко снизило  количество экспертов, имевших реальную возможность осуществить экспертизу.</w:t>
      </w:r>
    </w:p>
    <w:p w:rsidR="00A90753" w:rsidRPr="008C2E1C" w:rsidRDefault="00A90753" w:rsidP="004B572E">
      <w:pPr>
        <w:spacing w:after="0" w:line="360" w:lineRule="auto"/>
        <w:ind w:firstLine="708"/>
        <w:jc w:val="both"/>
        <w:rPr>
          <w:rFonts w:ascii="Times New Roman" w:hAnsi="Times New Roman"/>
          <w:sz w:val="28"/>
          <w:szCs w:val="28"/>
        </w:rPr>
      </w:pPr>
      <w:r w:rsidRPr="008C2E1C">
        <w:rPr>
          <w:rFonts w:ascii="Times New Roman" w:hAnsi="Times New Roman"/>
          <w:sz w:val="28"/>
          <w:szCs w:val="28"/>
        </w:rPr>
        <w:t>Действия, затрудняющие   проведение независимой экспертизы и передачу экспертного заключения в орган государственной власти:</w:t>
      </w:r>
    </w:p>
    <w:p w:rsidR="00A90753" w:rsidRPr="008C2E1C" w:rsidRDefault="00A90753" w:rsidP="004B572E">
      <w:pPr>
        <w:spacing w:after="0" w:line="360" w:lineRule="auto"/>
        <w:ind w:firstLine="708"/>
        <w:jc w:val="both"/>
        <w:rPr>
          <w:rFonts w:ascii="Times New Roman" w:hAnsi="Times New Roman"/>
          <w:sz w:val="28"/>
          <w:szCs w:val="28"/>
        </w:rPr>
      </w:pPr>
      <w:r w:rsidRPr="008C2E1C">
        <w:rPr>
          <w:rFonts w:ascii="Times New Roman" w:hAnsi="Times New Roman"/>
          <w:sz w:val="28"/>
          <w:szCs w:val="28"/>
        </w:rPr>
        <w:t xml:space="preserve">-отсутствие  информации о дате размещения проекта на сайте и окончании срока приема экспертных заключений; </w:t>
      </w:r>
    </w:p>
    <w:p w:rsidR="00A90753" w:rsidRPr="008C2E1C" w:rsidRDefault="00A90753" w:rsidP="004B572E">
      <w:pPr>
        <w:spacing w:after="0" w:line="360" w:lineRule="auto"/>
        <w:ind w:firstLine="708"/>
        <w:jc w:val="both"/>
        <w:rPr>
          <w:rFonts w:ascii="Times New Roman" w:hAnsi="Times New Roman"/>
          <w:sz w:val="28"/>
          <w:szCs w:val="28"/>
        </w:rPr>
      </w:pPr>
      <w:r w:rsidRPr="008C2E1C">
        <w:rPr>
          <w:rFonts w:ascii="Times New Roman" w:hAnsi="Times New Roman"/>
          <w:sz w:val="28"/>
          <w:szCs w:val="28"/>
        </w:rPr>
        <w:t>-</w:t>
      </w:r>
      <w:proofErr w:type="spellStart"/>
      <w:r w:rsidRPr="008C2E1C">
        <w:rPr>
          <w:rFonts w:ascii="Times New Roman" w:hAnsi="Times New Roman"/>
          <w:sz w:val="28"/>
          <w:szCs w:val="28"/>
        </w:rPr>
        <w:t>неразмещение</w:t>
      </w:r>
      <w:proofErr w:type="spellEnd"/>
      <w:r w:rsidRPr="008C2E1C">
        <w:rPr>
          <w:rFonts w:ascii="Times New Roman" w:hAnsi="Times New Roman"/>
          <w:sz w:val="28"/>
          <w:szCs w:val="28"/>
        </w:rPr>
        <w:t xml:space="preserve"> информации об исполнителе проекта, его телефоне;</w:t>
      </w:r>
    </w:p>
    <w:p w:rsidR="00A90753" w:rsidRPr="008C2E1C" w:rsidRDefault="00A90753" w:rsidP="004B572E">
      <w:pPr>
        <w:spacing w:after="0" w:line="360" w:lineRule="auto"/>
        <w:ind w:firstLine="708"/>
        <w:jc w:val="both"/>
        <w:rPr>
          <w:rFonts w:ascii="Times New Roman" w:hAnsi="Times New Roman"/>
          <w:sz w:val="28"/>
          <w:szCs w:val="28"/>
        </w:rPr>
      </w:pPr>
      <w:r w:rsidRPr="008C2E1C">
        <w:rPr>
          <w:rFonts w:ascii="Times New Roman" w:hAnsi="Times New Roman"/>
          <w:sz w:val="28"/>
          <w:szCs w:val="28"/>
        </w:rPr>
        <w:t>-</w:t>
      </w:r>
      <w:proofErr w:type="spellStart"/>
      <w:r w:rsidRPr="008C2E1C">
        <w:rPr>
          <w:rFonts w:ascii="Times New Roman" w:hAnsi="Times New Roman"/>
          <w:sz w:val="28"/>
          <w:szCs w:val="28"/>
        </w:rPr>
        <w:t>неразмещение</w:t>
      </w:r>
      <w:proofErr w:type="spellEnd"/>
      <w:r w:rsidRPr="008C2E1C">
        <w:rPr>
          <w:rFonts w:ascii="Times New Roman" w:hAnsi="Times New Roman"/>
          <w:sz w:val="28"/>
          <w:szCs w:val="28"/>
        </w:rPr>
        <w:t xml:space="preserve"> пояснительной записки  к проекту (формально органы государственной власти не обязаны этого делать, но практика размещения на сайте дополнительных материалов  к проекту, в МВД России, значительно облегчает проведение экспертизы   и способствует повышению качества экспертного заключения);</w:t>
      </w:r>
    </w:p>
    <w:p w:rsidR="00A90753" w:rsidRPr="008C2E1C" w:rsidRDefault="00A90753" w:rsidP="004B572E">
      <w:pPr>
        <w:spacing w:after="0" w:line="360" w:lineRule="auto"/>
        <w:ind w:firstLine="708"/>
        <w:jc w:val="both"/>
        <w:rPr>
          <w:rFonts w:ascii="Times New Roman" w:hAnsi="Times New Roman"/>
          <w:sz w:val="28"/>
          <w:szCs w:val="28"/>
        </w:rPr>
      </w:pPr>
      <w:r w:rsidRPr="008C2E1C">
        <w:rPr>
          <w:rFonts w:ascii="Times New Roman" w:hAnsi="Times New Roman"/>
          <w:sz w:val="28"/>
          <w:szCs w:val="28"/>
        </w:rPr>
        <w:t>-указание в качестве адреса электронной почты для направления  заключения личного почтового ящика исполнител</w:t>
      </w:r>
      <w:proofErr w:type="gramStart"/>
      <w:r w:rsidRPr="008C2E1C">
        <w:rPr>
          <w:rFonts w:ascii="Times New Roman" w:hAnsi="Times New Roman"/>
          <w:sz w:val="28"/>
          <w:szCs w:val="28"/>
        </w:rPr>
        <w:t>я(</w:t>
      </w:r>
      <w:proofErr w:type="gramEnd"/>
      <w:r w:rsidRPr="008C2E1C">
        <w:rPr>
          <w:rFonts w:ascii="Times New Roman" w:hAnsi="Times New Roman"/>
          <w:sz w:val="28"/>
          <w:szCs w:val="28"/>
        </w:rPr>
        <w:t xml:space="preserve">иногда даже на бесплатном почтовом сервере), что не позволяет зафиксировать факт официального получения заключения органом государственной власти; </w:t>
      </w:r>
    </w:p>
    <w:p w:rsidR="00A90753" w:rsidRPr="008C2E1C" w:rsidRDefault="00A90753" w:rsidP="004B572E">
      <w:pPr>
        <w:spacing w:after="0" w:line="360" w:lineRule="auto"/>
        <w:ind w:firstLine="708"/>
        <w:jc w:val="both"/>
        <w:rPr>
          <w:rFonts w:ascii="Times New Roman" w:hAnsi="Times New Roman"/>
          <w:sz w:val="28"/>
          <w:szCs w:val="28"/>
        </w:rPr>
      </w:pPr>
      <w:r w:rsidRPr="008C2E1C">
        <w:rPr>
          <w:rFonts w:ascii="Times New Roman" w:hAnsi="Times New Roman"/>
          <w:sz w:val="28"/>
          <w:szCs w:val="28"/>
        </w:rPr>
        <w:t>-указание в качестве способа предоставления заключения только его направление на официальный почтовый адрес органа государственной власти, что (учитывая сроки прохождения почтовых отправлений) фактически исключает возможность его поступления в срок, установленный для окончания приема экспертных заключений. Это проблема особенно актуальна для экспертов, проживающих за пределами Москвы;</w:t>
      </w:r>
    </w:p>
    <w:p w:rsidR="00A90753" w:rsidRPr="008C2E1C" w:rsidRDefault="00A90753" w:rsidP="004B572E">
      <w:pPr>
        <w:spacing w:after="0" w:line="360" w:lineRule="auto"/>
        <w:ind w:firstLine="708"/>
        <w:jc w:val="both"/>
        <w:rPr>
          <w:rFonts w:ascii="Times New Roman" w:hAnsi="Times New Roman"/>
          <w:sz w:val="28"/>
          <w:szCs w:val="28"/>
        </w:rPr>
      </w:pPr>
      <w:r w:rsidRPr="008C2E1C">
        <w:rPr>
          <w:rFonts w:ascii="Times New Roman" w:hAnsi="Times New Roman"/>
          <w:sz w:val="28"/>
          <w:szCs w:val="28"/>
        </w:rPr>
        <w:t xml:space="preserve">-установление технических ограничений при направлении заключения через официальный сайт органа государственной власти: </w:t>
      </w:r>
      <w:proofErr w:type="gramStart"/>
      <w:r w:rsidRPr="008C2E1C">
        <w:rPr>
          <w:rFonts w:ascii="Times New Roman" w:hAnsi="Times New Roman"/>
          <w:sz w:val="28"/>
          <w:szCs w:val="28"/>
        </w:rPr>
        <w:t>ограничение</w:t>
      </w:r>
      <w:proofErr w:type="gramEnd"/>
      <w:r w:rsidRPr="008C2E1C">
        <w:rPr>
          <w:rFonts w:ascii="Times New Roman" w:hAnsi="Times New Roman"/>
          <w:sz w:val="28"/>
          <w:szCs w:val="28"/>
        </w:rPr>
        <w:t xml:space="preserve"> а </w:t>
      </w:r>
      <w:r w:rsidRPr="008C2E1C">
        <w:rPr>
          <w:rFonts w:ascii="Times New Roman" w:hAnsi="Times New Roman"/>
          <w:sz w:val="28"/>
          <w:szCs w:val="28"/>
        </w:rPr>
        <w:lastRenderedPageBreak/>
        <w:t xml:space="preserve">количество символов в обращении, отключение « по техническим причинам» возможности прикреплять к обращению текстовый или графический файл. Это вынуждает разбивать заключение на несколько фрагментов, направляя можно назвать </w:t>
      </w:r>
      <w:proofErr w:type="spellStart"/>
      <w:r w:rsidRPr="008C2E1C">
        <w:rPr>
          <w:rFonts w:ascii="Times New Roman" w:hAnsi="Times New Roman"/>
          <w:sz w:val="28"/>
          <w:szCs w:val="28"/>
        </w:rPr>
        <w:t>Минкомсвязь</w:t>
      </w:r>
      <w:proofErr w:type="spellEnd"/>
      <w:r w:rsidRPr="008C2E1C">
        <w:rPr>
          <w:rFonts w:ascii="Times New Roman" w:hAnsi="Times New Roman"/>
          <w:sz w:val="28"/>
          <w:szCs w:val="28"/>
        </w:rPr>
        <w:t xml:space="preserve"> России, на сайте которого предусмотрена специальная форма для направления заключений независимой антикоррупционной экспертизы.</w:t>
      </w:r>
    </w:p>
    <w:p w:rsidR="00A90753" w:rsidRPr="008C2E1C" w:rsidRDefault="00A90753" w:rsidP="004B572E">
      <w:pPr>
        <w:spacing w:after="0" w:line="360" w:lineRule="auto"/>
        <w:ind w:firstLine="708"/>
        <w:jc w:val="both"/>
        <w:rPr>
          <w:rFonts w:ascii="Times New Roman" w:hAnsi="Times New Roman"/>
          <w:sz w:val="28"/>
          <w:szCs w:val="28"/>
        </w:rPr>
      </w:pPr>
      <w:r w:rsidRPr="008C2E1C">
        <w:rPr>
          <w:rFonts w:ascii="Times New Roman" w:hAnsi="Times New Roman"/>
          <w:sz w:val="28"/>
          <w:szCs w:val="28"/>
        </w:rPr>
        <w:t>Неправомерные действия должностных лиц органов государственной власти при регистрации, рассмотрений и подготовке ответа на экспертное заключение:</w:t>
      </w:r>
    </w:p>
    <w:p w:rsidR="00A90753" w:rsidRPr="008C2E1C" w:rsidRDefault="00A90753" w:rsidP="004B572E">
      <w:pPr>
        <w:spacing w:after="0" w:line="360" w:lineRule="auto"/>
        <w:ind w:firstLine="708"/>
        <w:jc w:val="both"/>
        <w:rPr>
          <w:rFonts w:ascii="Times New Roman" w:hAnsi="Times New Roman"/>
          <w:sz w:val="28"/>
          <w:szCs w:val="28"/>
        </w:rPr>
      </w:pPr>
      <w:r w:rsidRPr="008C2E1C">
        <w:rPr>
          <w:rFonts w:ascii="Times New Roman" w:hAnsi="Times New Roman"/>
          <w:sz w:val="28"/>
          <w:szCs w:val="28"/>
        </w:rPr>
        <w:t xml:space="preserve">-передача поступивших в орган государственной власти экспертных заключений исполнителю без регистрации; </w:t>
      </w:r>
    </w:p>
    <w:p w:rsidR="00A90753" w:rsidRPr="008C2E1C" w:rsidRDefault="00A90753" w:rsidP="004B572E">
      <w:pPr>
        <w:spacing w:after="0" w:line="360" w:lineRule="auto"/>
        <w:ind w:firstLine="708"/>
        <w:jc w:val="both"/>
        <w:rPr>
          <w:rFonts w:ascii="Times New Roman" w:hAnsi="Times New Roman"/>
          <w:sz w:val="28"/>
          <w:szCs w:val="28"/>
        </w:rPr>
      </w:pPr>
      <w:r w:rsidRPr="008C2E1C">
        <w:rPr>
          <w:rFonts w:ascii="Times New Roman" w:hAnsi="Times New Roman"/>
          <w:sz w:val="28"/>
          <w:szCs w:val="28"/>
        </w:rPr>
        <w:t>-направление экспертных заключений исполнителю с резолюцией «для внесения» или «для учета в работе»</w:t>
      </w:r>
      <w:proofErr w:type="gramStart"/>
      <w:r w:rsidRPr="008C2E1C">
        <w:rPr>
          <w:rFonts w:ascii="Times New Roman" w:hAnsi="Times New Roman"/>
          <w:sz w:val="28"/>
          <w:szCs w:val="28"/>
        </w:rPr>
        <w:t xml:space="preserve"> ,</w:t>
      </w:r>
      <w:proofErr w:type="gramEnd"/>
      <w:r w:rsidRPr="008C2E1C">
        <w:rPr>
          <w:rFonts w:ascii="Times New Roman" w:hAnsi="Times New Roman"/>
          <w:sz w:val="28"/>
          <w:szCs w:val="28"/>
        </w:rPr>
        <w:t xml:space="preserve"> не предполагающей подготовку и направление мотивированного ответа эксперту. </w:t>
      </w:r>
      <w:proofErr w:type="gramStart"/>
      <w:r w:rsidRPr="008C2E1C">
        <w:rPr>
          <w:rFonts w:ascii="Times New Roman" w:hAnsi="Times New Roman"/>
          <w:sz w:val="28"/>
          <w:szCs w:val="28"/>
        </w:rPr>
        <w:t>Данное (наиболее частое) нарушение обусловлено тем, что многие государственные служащие, как показывают беседы с ними, не осведомлены об установленной Федеральным законом «Об антикоррупционной экспертизе нормативных  правовых актов и проектов нормативных правовых актов» обязанности направления мотивированных ответов на поступившие экспертные заключения;</w:t>
      </w:r>
      <w:proofErr w:type="gramEnd"/>
    </w:p>
    <w:p w:rsidR="00A90753" w:rsidRPr="008C2E1C" w:rsidRDefault="00A90753" w:rsidP="004B572E">
      <w:pPr>
        <w:spacing w:after="0" w:line="360" w:lineRule="auto"/>
        <w:ind w:firstLine="708"/>
        <w:jc w:val="both"/>
        <w:rPr>
          <w:rFonts w:ascii="Times New Roman" w:hAnsi="Times New Roman"/>
          <w:sz w:val="28"/>
          <w:szCs w:val="28"/>
        </w:rPr>
      </w:pPr>
      <w:proofErr w:type="gramStart"/>
      <w:r w:rsidRPr="008C2E1C">
        <w:rPr>
          <w:rFonts w:ascii="Times New Roman" w:hAnsi="Times New Roman"/>
          <w:sz w:val="28"/>
          <w:szCs w:val="28"/>
        </w:rPr>
        <w:t>-нарушение установленных сроков подготовки ответа на экспертное заключении;</w:t>
      </w:r>
      <w:proofErr w:type="gramEnd"/>
    </w:p>
    <w:p w:rsidR="00A90753" w:rsidRPr="008C2E1C" w:rsidRDefault="00A90753" w:rsidP="004B572E">
      <w:pPr>
        <w:spacing w:after="0" w:line="360" w:lineRule="auto"/>
        <w:ind w:firstLine="708"/>
        <w:jc w:val="both"/>
        <w:rPr>
          <w:rFonts w:ascii="Times New Roman" w:hAnsi="Times New Roman"/>
          <w:sz w:val="28"/>
          <w:szCs w:val="28"/>
        </w:rPr>
      </w:pPr>
      <w:r w:rsidRPr="008C2E1C">
        <w:rPr>
          <w:rFonts w:ascii="Times New Roman" w:hAnsi="Times New Roman"/>
          <w:sz w:val="28"/>
          <w:szCs w:val="28"/>
        </w:rPr>
        <w:t xml:space="preserve">- постановление на ответе даты, не совпадающей с его фактической отправкой (по </w:t>
      </w:r>
      <w:proofErr w:type="gramStart"/>
      <w:r w:rsidRPr="008C2E1C">
        <w:rPr>
          <w:rFonts w:ascii="Times New Roman" w:hAnsi="Times New Roman"/>
          <w:sz w:val="28"/>
          <w:szCs w:val="28"/>
        </w:rPr>
        <w:t>почтовому</w:t>
      </w:r>
      <w:proofErr w:type="gramEnd"/>
      <w:r w:rsidRPr="008C2E1C">
        <w:rPr>
          <w:rFonts w:ascii="Times New Roman" w:hAnsi="Times New Roman"/>
          <w:sz w:val="28"/>
          <w:szCs w:val="28"/>
        </w:rPr>
        <w:t xml:space="preserve"> </w:t>
      </w:r>
      <w:proofErr w:type="spellStart"/>
      <w:r w:rsidRPr="008C2E1C">
        <w:rPr>
          <w:rFonts w:ascii="Times New Roman" w:hAnsi="Times New Roman"/>
          <w:sz w:val="28"/>
          <w:szCs w:val="28"/>
        </w:rPr>
        <w:t>штепмелю</w:t>
      </w:r>
      <w:proofErr w:type="spellEnd"/>
      <w:r w:rsidRPr="008C2E1C">
        <w:rPr>
          <w:rFonts w:ascii="Times New Roman" w:hAnsi="Times New Roman"/>
          <w:sz w:val="28"/>
          <w:szCs w:val="28"/>
        </w:rPr>
        <w:t xml:space="preserve">). К примеру, ответ одного из федеральных </w:t>
      </w:r>
      <w:proofErr w:type="spellStart"/>
      <w:r w:rsidRPr="008C2E1C">
        <w:rPr>
          <w:rFonts w:ascii="Times New Roman" w:hAnsi="Times New Roman"/>
          <w:sz w:val="28"/>
          <w:szCs w:val="28"/>
        </w:rPr>
        <w:t>министерств</w:t>
      </w:r>
      <w:proofErr w:type="gramStart"/>
      <w:r w:rsidRPr="008C2E1C">
        <w:rPr>
          <w:rFonts w:ascii="Times New Roman" w:hAnsi="Times New Roman"/>
          <w:sz w:val="28"/>
          <w:szCs w:val="28"/>
        </w:rPr>
        <w:t>,д</w:t>
      </w:r>
      <w:proofErr w:type="gramEnd"/>
      <w:r w:rsidRPr="008C2E1C">
        <w:rPr>
          <w:rFonts w:ascii="Times New Roman" w:hAnsi="Times New Roman"/>
          <w:sz w:val="28"/>
          <w:szCs w:val="28"/>
        </w:rPr>
        <w:t>атированный</w:t>
      </w:r>
      <w:proofErr w:type="spellEnd"/>
      <w:r w:rsidRPr="008C2E1C">
        <w:rPr>
          <w:rFonts w:ascii="Times New Roman" w:hAnsi="Times New Roman"/>
          <w:sz w:val="28"/>
          <w:szCs w:val="28"/>
        </w:rPr>
        <w:t xml:space="preserve"> 18 апреля, судя по почтовому </w:t>
      </w:r>
      <w:proofErr w:type="spellStart"/>
      <w:r w:rsidRPr="008C2E1C">
        <w:rPr>
          <w:rFonts w:ascii="Times New Roman" w:hAnsi="Times New Roman"/>
          <w:sz w:val="28"/>
          <w:szCs w:val="28"/>
        </w:rPr>
        <w:t>штепмелю</w:t>
      </w:r>
      <w:proofErr w:type="spellEnd"/>
      <w:r w:rsidRPr="008C2E1C">
        <w:rPr>
          <w:rFonts w:ascii="Times New Roman" w:hAnsi="Times New Roman"/>
          <w:sz w:val="28"/>
          <w:szCs w:val="28"/>
        </w:rPr>
        <w:t xml:space="preserve"> был фактически передан в почтовое отделение только 24 мая.)</w:t>
      </w:r>
    </w:p>
    <w:p w:rsidR="00A90753" w:rsidRPr="008C2E1C" w:rsidRDefault="00A90753" w:rsidP="004B572E">
      <w:pPr>
        <w:spacing w:after="0" w:line="360" w:lineRule="auto"/>
        <w:ind w:firstLine="708"/>
        <w:jc w:val="both"/>
        <w:rPr>
          <w:rFonts w:ascii="Times New Roman" w:hAnsi="Times New Roman"/>
          <w:sz w:val="28"/>
          <w:szCs w:val="28"/>
        </w:rPr>
      </w:pPr>
      <w:r w:rsidRPr="008C2E1C">
        <w:rPr>
          <w:rFonts w:ascii="Times New Roman" w:hAnsi="Times New Roman"/>
          <w:sz w:val="28"/>
          <w:szCs w:val="28"/>
        </w:rPr>
        <w:t>-направление ответа заявителю по электронной   почте от имени исполнителя, с его почтового адреса</w:t>
      </w:r>
      <w:proofErr w:type="gramStart"/>
      <w:r w:rsidRPr="008C2E1C">
        <w:rPr>
          <w:rFonts w:ascii="Times New Roman" w:hAnsi="Times New Roman"/>
          <w:sz w:val="28"/>
          <w:szCs w:val="28"/>
        </w:rPr>
        <w:t xml:space="preserve"> ,</w:t>
      </w:r>
      <w:proofErr w:type="gramEnd"/>
      <w:r w:rsidRPr="008C2E1C">
        <w:rPr>
          <w:rFonts w:ascii="Times New Roman" w:hAnsi="Times New Roman"/>
          <w:sz w:val="28"/>
          <w:szCs w:val="28"/>
        </w:rPr>
        <w:t xml:space="preserve"> без официальной регистрации ответа в системе делопроизводства; </w:t>
      </w:r>
    </w:p>
    <w:p w:rsidR="00A90753" w:rsidRPr="008C2E1C" w:rsidRDefault="00A90753" w:rsidP="004B572E">
      <w:pPr>
        <w:spacing w:after="0" w:line="360" w:lineRule="auto"/>
        <w:ind w:firstLine="708"/>
        <w:jc w:val="both"/>
        <w:rPr>
          <w:rFonts w:ascii="Times New Roman" w:hAnsi="Times New Roman"/>
          <w:sz w:val="28"/>
          <w:szCs w:val="28"/>
        </w:rPr>
      </w:pPr>
      <w:r w:rsidRPr="008C2E1C">
        <w:rPr>
          <w:rFonts w:ascii="Times New Roman" w:hAnsi="Times New Roman"/>
          <w:sz w:val="28"/>
          <w:szCs w:val="28"/>
        </w:rPr>
        <w:t xml:space="preserve">-невыполнение предусмотренной п.8 Правило проведения антикоррупционной экспертизы нормативных правовых актов и проектов </w:t>
      </w:r>
      <w:r w:rsidRPr="008C2E1C">
        <w:rPr>
          <w:rFonts w:ascii="Times New Roman" w:hAnsi="Times New Roman"/>
          <w:sz w:val="28"/>
          <w:szCs w:val="28"/>
        </w:rPr>
        <w:lastRenderedPageBreak/>
        <w:t>нормативных правовых акто</w:t>
      </w:r>
      <w:proofErr w:type="gramStart"/>
      <w:r w:rsidRPr="008C2E1C">
        <w:rPr>
          <w:rFonts w:ascii="Times New Roman" w:hAnsi="Times New Roman"/>
          <w:sz w:val="28"/>
          <w:szCs w:val="28"/>
        </w:rPr>
        <w:t>в(</w:t>
      </w:r>
      <w:proofErr w:type="gramEnd"/>
      <w:r w:rsidRPr="008C2E1C">
        <w:rPr>
          <w:rFonts w:ascii="Times New Roman" w:hAnsi="Times New Roman"/>
          <w:sz w:val="28"/>
          <w:szCs w:val="28"/>
        </w:rPr>
        <w:t>утвержденных постановлением Правительства РФ от 26 Февраля 2010 г. №96)об обязательном приобщении поступивших экспертных заключений к проекту нормативного правового акта при его занесении в Правительство РФ.»</w:t>
      </w:r>
    </w:p>
    <w:p w:rsidR="00A90753" w:rsidRPr="008C2E1C" w:rsidRDefault="00A90753" w:rsidP="004B572E">
      <w:pPr>
        <w:spacing w:after="0" w:line="360" w:lineRule="auto"/>
        <w:ind w:firstLine="708"/>
        <w:jc w:val="both"/>
        <w:rPr>
          <w:rFonts w:ascii="Times New Roman" w:hAnsi="Times New Roman"/>
          <w:sz w:val="28"/>
          <w:szCs w:val="28"/>
        </w:rPr>
      </w:pPr>
      <w:r w:rsidRPr="008C2E1C">
        <w:rPr>
          <w:rFonts w:ascii="Times New Roman" w:hAnsi="Times New Roman"/>
          <w:sz w:val="28"/>
          <w:szCs w:val="28"/>
        </w:rPr>
        <w:t xml:space="preserve">В статье высказаны рекомендации по совершенствованию законодательства и </w:t>
      </w:r>
      <w:proofErr w:type="spellStart"/>
      <w:r w:rsidRPr="008C2E1C">
        <w:rPr>
          <w:rFonts w:ascii="Times New Roman" w:hAnsi="Times New Roman"/>
          <w:sz w:val="28"/>
          <w:szCs w:val="28"/>
        </w:rPr>
        <w:t>правоприменения</w:t>
      </w:r>
      <w:proofErr w:type="spellEnd"/>
      <w:r w:rsidRPr="008C2E1C">
        <w:rPr>
          <w:rFonts w:ascii="Times New Roman" w:hAnsi="Times New Roman"/>
          <w:sz w:val="28"/>
          <w:szCs w:val="28"/>
        </w:rPr>
        <w:t xml:space="preserve"> в сфере деятельности независимых экспертов.</w:t>
      </w:r>
    </w:p>
    <w:p w:rsidR="00817394" w:rsidRPr="008C2E1C" w:rsidRDefault="00817394" w:rsidP="004B572E">
      <w:pPr>
        <w:spacing w:after="0" w:line="360" w:lineRule="auto"/>
        <w:ind w:firstLine="708"/>
        <w:jc w:val="both"/>
        <w:rPr>
          <w:rFonts w:ascii="Times New Roman" w:hAnsi="Times New Roman"/>
          <w:sz w:val="28"/>
          <w:szCs w:val="28"/>
        </w:rPr>
      </w:pPr>
      <w:r w:rsidRPr="008C2E1C">
        <w:rPr>
          <w:rFonts w:ascii="Times New Roman" w:hAnsi="Times New Roman"/>
          <w:color w:val="FF0000"/>
          <w:sz w:val="28"/>
          <w:szCs w:val="28"/>
        </w:rPr>
        <w:t xml:space="preserve">Показатель 11. Мониторинг  АЭ НПА, в том числе </w:t>
      </w:r>
      <w:proofErr w:type="spellStart"/>
      <w:r w:rsidRPr="008C2E1C">
        <w:rPr>
          <w:rFonts w:ascii="Times New Roman" w:hAnsi="Times New Roman"/>
          <w:color w:val="FF0000"/>
          <w:sz w:val="28"/>
          <w:szCs w:val="28"/>
        </w:rPr>
        <w:t>правоприменения</w:t>
      </w:r>
      <w:proofErr w:type="spellEnd"/>
      <w:r w:rsidRPr="008C2E1C">
        <w:rPr>
          <w:rFonts w:ascii="Times New Roman" w:hAnsi="Times New Roman"/>
          <w:color w:val="FF0000"/>
          <w:sz w:val="28"/>
          <w:szCs w:val="28"/>
        </w:rPr>
        <w:t xml:space="preserve"> законодательства об АЭ НПА</w:t>
      </w:r>
    </w:p>
    <w:p w:rsidR="00A90753" w:rsidRPr="008C2E1C" w:rsidRDefault="00817394" w:rsidP="004B572E">
      <w:pPr>
        <w:spacing w:after="0" w:line="360" w:lineRule="auto"/>
        <w:ind w:firstLine="708"/>
        <w:jc w:val="both"/>
        <w:rPr>
          <w:rFonts w:ascii="Times New Roman" w:hAnsi="Times New Roman"/>
          <w:sz w:val="28"/>
          <w:szCs w:val="28"/>
        </w:rPr>
      </w:pPr>
      <w:r w:rsidRPr="008C2E1C">
        <w:rPr>
          <w:rFonts w:ascii="Times New Roman" w:hAnsi="Times New Roman"/>
          <w:sz w:val="28"/>
          <w:szCs w:val="28"/>
        </w:rPr>
        <w:t xml:space="preserve">По мнению </w:t>
      </w:r>
      <w:proofErr w:type="spellStart"/>
      <w:r w:rsidRPr="008C2E1C">
        <w:rPr>
          <w:rFonts w:ascii="Times New Roman" w:hAnsi="Times New Roman"/>
          <w:sz w:val="28"/>
          <w:szCs w:val="28"/>
        </w:rPr>
        <w:t>Коробкина</w:t>
      </w:r>
      <w:proofErr w:type="spellEnd"/>
      <w:r w:rsidRPr="008C2E1C">
        <w:rPr>
          <w:rFonts w:ascii="Times New Roman" w:hAnsi="Times New Roman"/>
          <w:sz w:val="28"/>
          <w:szCs w:val="28"/>
        </w:rPr>
        <w:t xml:space="preserve"> А.Н., «п</w:t>
      </w:r>
      <w:r w:rsidR="00A90753" w:rsidRPr="008C2E1C">
        <w:rPr>
          <w:rFonts w:ascii="Times New Roman" w:hAnsi="Times New Roman"/>
          <w:sz w:val="28"/>
          <w:szCs w:val="28"/>
        </w:rPr>
        <w:t>редставляется целесообразным на уровне Правительства РФ нормативно закрепить процедуру рассмотрения заключений независимой антикоррупционной экспертизы путем внесения необходимых дополнений в Правила проведения антикоррупционной экспертизы нормативных правовых актов, утвержденные постановлением Правительства РФ от 26 февраля 2010 г.№ 96.</w:t>
      </w:r>
    </w:p>
    <w:p w:rsidR="00A90753" w:rsidRPr="008C2E1C" w:rsidRDefault="00A90753" w:rsidP="004B572E">
      <w:pPr>
        <w:spacing w:after="0" w:line="360" w:lineRule="auto"/>
        <w:ind w:firstLine="708"/>
        <w:jc w:val="both"/>
        <w:rPr>
          <w:rFonts w:ascii="Times New Roman" w:hAnsi="Times New Roman"/>
          <w:sz w:val="28"/>
          <w:szCs w:val="28"/>
        </w:rPr>
      </w:pPr>
      <w:r w:rsidRPr="008C2E1C">
        <w:rPr>
          <w:rFonts w:ascii="Times New Roman" w:hAnsi="Times New Roman"/>
          <w:sz w:val="28"/>
          <w:szCs w:val="28"/>
        </w:rPr>
        <w:t>Предположительную роль, по мнению автора, могло бы сыграть введение обязательности обнародования на сайтах органов государственной власти текстов поступивших экспертных заключений, что позволило бы оценить эффективность независимой  экспертизы, а также способствовать формированию в экспертной среде культуры подготовки экспертных заключений на основе изучения лучших практик в этой сфере».</w:t>
      </w:r>
    </w:p>
    <w:p w:rsidR="00817394" w:rsidRPr="008C2E1C" w:rsidRDefault="00975ED9" w:rsidP="004B572E">
      <w:pPr>
        <w:spacing w:after="0" w:line="360" w:lineRule="auto"/>
        <w:ind w:firstLine="567"/>
        <w:jc w:val="both"/>
        <w:rPr>
          <w:rFonts w:ascii="Times New Roman" w:hAnsi="Times New Roman"/>
          <w:sz w:val="28"/>
          <w:szCs w:val="28"/>
        </w:rPr>
      </w:pPr>
      <w:proofErr w:type="spellStart"/>
      <w:r w:rsidRPr="008C2E1C">
        <w:rPr>
          <w:rFonts w:ascii="Times New Roman" w:hAnsi="Times New Roman"/>
          <w:b/>
          <w:sz w:val="28"/>
          <w:szCs w:val="28"/>
        </w:rPr>
        <w:t>Н.П.Алешкова</w:t>
      </w:r>
      <w:proofErr w:type="spellEnd"/>
      <w:r w:rsidRPr="008C2E1C">
        <w:rPr>
          <w:rStyle w:val="a4"/>
          <w:rFonts w:ascii="Times New Roman" w:hAnsi="Times New Roman"/>
          <w:b/>
          <w:sz w:val="28"/>
          <w:szCs w:val="28"/>
        </w:rPr>
        <w:footnoteReference w:id="23"/>
      </w:r>
      <w:r w:rsidR="00632EA6" w:rsidRPr="008C2E1C">
        <w:rPr>
          <w:rFonts w:ascii="Times New Roman" w:hAnsi="Times New Roman"/>
          <w:sz w:val="28"/>
          <w:szCs w:val="28"/>
        </w:rPr>
        <w:t xml:space="preserve"> анализируя объекты антикорру</w:t>
      </w:r>
      <w:r w:rsidRPr="008C2E1C">
        <w:rPr>
          <w:rFonts w:ascii="Times New Roman" w:hAnsi="Times New Roman"/>
          <w:sz w:val="28"/>
          <w:szCs w:val="28"/>
        </w:rPr>
        <w:t>п</w:t>
      </w:r>
      <w:r w:rsidR="00632EA6" w:rsidRPr="008C2E1C">
        <w:rPr>
          <w:rFonts w:ascii="Times New Roman" w:hAnsi="Times New Roman"/>
          <w:sz w:val="28"/>
          <w:szCs w:val="28"/>
        </w:rPr>
        <w:t>ц</w:t>
      </w:r>
      <w:r w:rsidRPr="008C2E1C">
        <w:rPr>
          <w:rFonts w:ascii="Times New Roman" w:hAnsi="Times New Roman"/>
          <w:sz w:val="28"/>
          <w:szCs w:val="28"/>
        </w:rPr>
        <w:t xml:space="preserve">ионной </w:t>
      </w:r>
      <w:proofErr w:type="gramStart"/>
      <w:r w:rsidRPr="008C2E1C">
        <w:rPr>
          <w:rFonts w:ascii="Times New Roman" w:hAnsi="Times New Roman"/>
          <w:sz w:val="28"/>
          <w:szCs w:val="28"/>
        </w:rPr>
        <w:t>экспертизы</w:t>
      </w:r>
      <w:proofErr w:type="gramEnd"/>
      <w:r w:rsidRPr="008C2E1C">
        <w:rPr>
          <w:rFonts w:ascii="Times New Roman" w:hAnsi="Times New Roman"/>
          <w:sz w:val="28"/>
          <w:szCs w:val="28"/>
        </w:rPr>
        <w:t xml:space="preserve"> констатируют узкий подход законодателя, в соответствии с которым антикоррупционная экспертиза не проводится в отношении правовых актов индивидуального характера, то есть касающихся конкретных граждан или организаций либо рассчитанных на однократное применение (например, распоряжений о предоставлении земельного участка, постановлений о   разрешении сделки с имуществом несовершеннолетнего в рамках реализации переданных </w:t>
      </w:r>
      <w:proofErr w:type="spellStart"/>
      <w:r w:rsidRPr="008C2E1C">
        <w:rPr>
          <w:rFonts w:ascii="Times New Roman" w:hAnsi="Times New Roman"/>
          <w:sz w:val="28"/>
          <w:szCs w:val="28"/>
        </w:rPr>
        <w:t>госполномочий</w:t>
      </w:r>
      <w:proofErr w:type="spellEnd"/>
      <w:r w:rsidRPr="008C2E1C">
        <w:rPr>
          <w:rFonts w:ascii="Times New Roman" w:hAnsi="Times New Roman"/>
          <w:sz w:val="28"/>
          <w:szCs w:val="28"/>
        </w:rPr>
        <w:t xml:space="preserve"> по опеке и попечительству и т.д.). </w:t>
      </w:r>
    </w:p>
    <w:p w:rsidR="00817394" w:rsidRPr="008C2E1C" w:rsidRDefault="00817394" w:rsidP="004B572E">
      <w:pPr>
        <w:spacing w:after="0" w:line="360" w:lineRule="auto"/>
        <w:ind w:firstLine="567"/>
        <w:rPr>
          <w:rFonts w:ascii="Times New Roman" w:hAnsi="Times New Roman"/>
          <w:sz w:val="28"/>
          <w:szCs w:val="28"/>
        </w:rPr>
      </w:pPr>
      <w:r w:rsidRPr="008C2E1C">
        <w:rPr>
          <w:rFonts w:ascii="Times New Roman" w:hAnsi="Times New Roman"/>
          <w:color w:val="FF0000"/>
          <w:sz w:val="28"/>
          <w:szCs w:val="28"/>
        </w:rPr>
        <w:lastRenderedPageBreak/>
        <w:t>Показатель 7. Объекты АЭ НПА</w:t>
      </w:r>
    </w:p>
    <w:p w:rsidR="00192ABE" w:rsidRPr="008C2E1C" w:rsidRDefault="00975ED9" w:rsidP="004B572E">
      <w:pPr>
        <w:spacing w:after="0" w:line="360" w:lineRule="auto"/>
        <w:rPr>
          <w:rFonts w:ascii="Times New Roman" w:hAnsi="Times New Roman"/>
          <w:sz w:val="28"/>
          <w:szCs w:val="28"/>
        </w:rPr>
      </w:pPr>
      <w:r w:rsidRPr="008C2E1C">
        <w:rPr>
          <w:rFonts w:ascii="Times New Roman" w:hAnsi="Times New Roman"/>
          <w:sz w:val="28"/>
          <w:szCs w:val="28"/>
        </w:rPr>
        <w:t xml:space="preserve">Не подлежат антикоррупционной экспертизе  и нормативные договоры, заключаемые органами местного самоуправления. </w:t>
      </w:r>
    </w:p>
    <w:p w:rsidR="00285BE9" w:rsidRPr="008C2E1C" w:rsidRDefault="00632EA6" w:rsidP="004B572E">
      <w:pPr>
        <w:spacing w:after="0" w:line="360" w:lineRule="auto"/>
        <w:rPr>
          <w:rFonts w:ascii="Times New Roman" w:hAnsi="Times New Roman"/>
          <w:b/>
          <w:sz w:val="28"/>
          <w:szCs w:val="28"/>
        </w:rPr>
      </w:pPr>
      <w:r w:rsidRPr="008C2E1C">
        <w:rPr>
          <w:rFonts w:ascii="Times New Roman" w:hAnsi="Times New Roman"/>
          <w:b/>
          <w:sz w:val="28"/>
          <w:szCs w:val="28"/>
        </w:rPr>
        <w:t>Воронина О.И.</w:t>
      </w:r>
      <w:r w:rsidRPr="008C2E1C">
        <w:rPr>
          <w:rStyle w:val="a4"/>
          <w:rFonts w:ascii="Times New Roman" w:hAnsi="Times New Roman"/>
          <w:b/>
          <w:sz w:val="28"/>
          <w:szCs w:val="28"/>
        </w:rPr>
        <w:footnoteReference w:id="24"/>
      </w:r>
      <w:r w:rsidRPr="008C2E1C">
        <w:rPr>
          <w:rFonts w:ascii="Times New Roman" w:hAnsi="Times New Roman"/>
          <w:b/>
          <w:sz w:val="28"/>
          <w:szCs w:val="28"/>
        </w:rPr>
        <w:t xml:space="preserve"> </w:t>
      </w:r>
    </w:p>
    <w:p w:rsidR="00285BE9" w:rsidRPr="008C2E1C" w:rsidRDefault="00285BE9" w:rsidP="004B572E">
      <w:pPr>
        <w:spacing w:after="0" w:line="360" w:lineRule="auto"/>
        <w:ind w:left="567"/>
        <w:rPr>
          <w:rFonts w:ascii="Times New Roman" w:hAnsi="Times New Roman"/>
          <w:color w:val="FF0000"/>
          <w:sz w:val="28"/>
          <w:szCs w:val="28"/>
        </w:rPr>
      </w:pPr>
      <w:r w:rsidRPr="008C2E1C">
        <w:rPr>
          <w:rFonts w:ascii="Times New Roman" w:hAnsi="Times New Roman"/>
          <w:color w:val="FF0000"/>
          <w:sz w:val="28"/>
          <w:szCs w:val="28"/>
        </w:rPr>
        <w:t>Показатель 4</w:t>
      </w:r>
      <w:r w:rsidR="00817394" w:rsidRPr="008C2E1C">
        <w:rPr>
          <w:rFonts w:ascii="Times New Roman" w:hAnsi="Times New Roman"/>
          <w:color w:val="FF0000"/>
          <w:sz w:val="28"/>
          <w:szCs w:val="28"/>
        </w:rPr>
        <w:t xml:space="preserve"> </w:t>
      </w:r>
      <w:r w:rsidRPr="008C2E1C">
        <w:rPr>
          <w:rFonts w:ascii="Times New Roman" w:hAnsi="Times New Roman"/>
          <w:color w:val="FF0000"/>
          <w:sz w:val="28"/>
          <w:szCs w:val="28"/>
        </w:rPr>
        <w:t>«подходы к пониманию (формированию) АЭ НПА (устранению коррупционных рисков, создаваемых или/и поддерживаемых НПА)»</w:t>
      </w:r>
    </w:p>
    <w:p w:rsidR="00632EA6" w:rsidRPr="008C2E1C" w:rsidRDefault="0026183A" w:rsidP="004B572E">
      <w:pPr>
        <w:spacing w:after="0" w:line="360" w:lineRule="auto"/>
        <w:jc w:val="both"/>
        <w:rPr>
          <w:rFonts w:ascii="Times New Roman" w:hAnsi="Times New Roman"/>
          <w:sz w:val="28"/>
          <w:szCs w:val="28"/>
        </w:rPr>
      </w:pPr>
      <w:r w:rsidRPr="008C2E1C">
        <w:rPr>
          <w:rFonts w:ascii="Times New Roman" w:hAnsi="Times New Roman"/>
          <w:sz w:val="28"/>
          <w:szCs w:val="28"/>
        </w:rPr>
        <w:t>В</w:t>
      </w:r>
      <w:r w:rsidR="00632EA6" w:rsidRPr="008C2E1C">
        <w:rPr>
          <w:rFonts w:ascii="Times New Roman" w:hAnsi="Times New Roman"/>
          <w:sz w:val="28"/>
          <w:szCs w:val="28"/>
        </w:rPr>
        <w:t xml:space="preserve"> анализируемой статье приводит понятие антикоррупционной экспертизы, его выстраивая логическую цепочку в следующем виде «экспертиза» - «правовая экспертиза» - «антикоррупционная экспертиза (экспертиза на </w:t>
      </w:r>
      <w:proofErr w:type="spellStart"/>
      <w:r w:rsidR="00632EA6" w:rsidRPr="008C2E1C">
        <w:rPr>
          <w:rFonts w:ascii="Times New Roman" w:hAnsi="Times New Roman"/>
          <w:sz w:val="28"/>
          <w:szCs w:val="28"/>
        </w:rPr>
        <w:t>коррупциогенные</w:t>
      </w:r>
      <w:proofErr w:type="spellEnd"/>
      <w:r w:rsidR="00632EA6" w:rsidRPr="008C2E1C">
        <w:rPr>
          <w:rFonts w:ascii="Times New Roman" w:hAnsi="Times New Roman"/>
          <w:sz w:val="28"/>
          <w:szCs w:val="28"/>
        </w:rPr>
        <w:t xml:space="preserve"> факторы)». </w:t>
      </w:r>
      <w:proofErr w:type="spellStart"/>
      <w:r w:rsidR="00632EA6" w:rsidRPr="008C2E1C">
        <w:rPr>
          <w:rFonts w:ascii="Times New Roman" w:hAnsi="Times New Roman"/>
          <w:sz w:val="28"/>
          <w:szCs w:val="28"/>
        </w:rPr>
        <w:t>Соответсвенно</w:t>
      </w:r>
      <w:proofErr w:type="spellEnd"/>
      <w:r w:rsidR="00632EA6" w:rsidRPr="008C2E1C">
        <w:rPr>
          <w:rFonts w:ascii="Times New Roman" w:hAnsi="Times New Roman"/>
          <w:sz w:val="28"/>
          <w:szCs w:val="28"/>
        </w:rPr>
        <w:t xml:space="preserve">, изначально дается общее </w:t>
      </w:r>
      <w:proofErr w:type="spellStart"/>
      <w:r w:rsidR="00632EA6" w:rsidRPr="008C2E1C">
        <w:rPr>
          <w:rFonts w:ascii="Times New Roman" w:hAnsi="Times New Roman"/>
          <w:sz w:val="28"/>
          <w:szCs w:val="28"/>
        </w:rPr>
        <w:t>опредление</w:t>
      </w:r>
      <w:proofErr w:type="spellEnd"/>
      <w:r w:rsidR="00632EA6" w:rsidRPr="008C2E1C">
        <w:rPr>
          <w:rFonts w:ascii="Times New Roman" w:hAnsi="Times New Roman"/>
          <w:sz w:val="28"/>
          <w:szCs w:val="28"/>
        </w:rPr>
        <w:t xml:space="preserve"> понятия «экспертиза». Далее по тексту автор подводит к понятию экспертизы нормативно-правового акта, его соотношение с правовой экспертизой, их взаимосвязи. Как справедливо отмечено автором, на сегодняшний день нет единого определения понятия экспертизы нормативного правового акта: «Ряд авторов (И.С. Андреев, А.Н. Миронов) рассматривает данное понятие в широком смысле как один из элементов системы социального порядка, функционально ориентированный на обеспечение правового регулирования общественных отношений, возникающих между субъектом и объектом взаимодействия».</w:t>
      </w:r>
      <w:r w:rsidR="00632EA6" w:rsidRPr="008C2E1C">
        <w:rPr>
          <w:rStyle w:val="a4"/>
          <w:rFonts w:ascii="Times New Roman" w:eastAsiaTheme="majorEastAsia" w:hAnsi="Times New Roman"/>
          <w:sz w:val="28"/>
          <w:szCs w:val="28"/>
        </w:rPr>
        <w:footnoteReference w:id="25"/>
      </w:r>
    </w:p>
    <w:p w:rsidR="00632EA6" w:rsidRPr="008C2E1C" w:rsidRDefault="00632EA6" w:rsidP="004B572E">
      <w:pPr>
        <w:spacing w:after="0" w:line="360" w:lineRule="auto"/>
        <w:jc w:val="both"/>
        <w:rPr>
          <w:rFonts w:ascii="Times New Roman" w:hAnsi="Times New Roman"/>
          <w:sz w:val="28"/>
          <w:szCs w:val="28"/>
        </w:rPr>
      </w:pPr>
      <w:proofErr w:type="gramStart"/>
      <w:r w:rsidRPr="008C2E1C">
        <w:rPr>
          <w:rFonts w:ascii="Times New Roman" w:hAnsi="Times New Roman"/>
          <w:sz w:val="28"/>
          <w:szCs w:val="28"/>
        </w:rPr>
        <w:t xml:space="preserve">Более полным представляется определение, которое дает О.А. Короткова – «это публично-правовая деятельность лица (группы лиц), обладающих специальными знаниями, направленная на проведение исследования законопроекта или законодательного акта на предмет его соответствия объективным требованиям в определенной сфере общественных отношений, </w:t>
      </w:r>
      <w:r w:rsidRPr="008C2E1C">
        <w:rPr>
          <w:rFonts w:ascii="Times New Roman" w:hAnsi="Times New Roman"/>
          <w:sz w:val="28"/>
          <w:szCs w:val="28"/>
        </w:rPr>
        <w:lastRenderedPageBreak/>
        <w:t>а также подготовку, оформление выводов и рекомендаций (заключений) по данному законопроекту или законодательному акту».</w:t>
      </w:r>
      <w:r w:rsidRPr="008C2E1C">
        <w:rPr>
          <w:rStyle w:val="a4"/>
          <w:rFonts w:ascii="Times New Roman" w:eastAsiaTheme="majorEastAsia" w:hAnsi="Times New Roman"/>
          <w:sz w:val="28"/>
          <w:szCs w:val="28"/>
        </w:rPr>
        <w:footnoteReference w:id="26"/>
      </w:r>
      <w:proofErr w:type="gramEnd"/>
    </w:p>
    <w:p w:rsidR="00632EA6" w:rsidRPr="008C2E1C" w:rsidRDefault="00632EA6" w:rsidP="004B572E">
      <w:pPr>
        <w:spacing w:after="0" w:line="360" w:lineRule="auto"/>
        <w:jc w:val="both"/>
        <w:rPr>
          <w:rFonts w:ascii="Times New Roman" w:hAnsi="Times New Roman"/>
          <w:sz w:val="28"/>
          <w:szCs w:val="28"/>
        </w:rPr>
      </w:pPr>
      <w:proofErr w:type="gramStart"/>
      <w:r w:rsidRPr="008C2E1C">
        <w:rPr>
          <w:rFonts w:ascii="Times New Roman" w:hAnsi="Times New Roman"/>
          <w:sz w:val="28"/>
          <w:szCs w:val="28"/>
        </w:rPr>
        <w:t>Соответственно, антикоррупционная экспертиза является из множества других видов (общественной, правовой, социологической, правовой, экологической, лингвистической, финансовой) экспертиз нормативных правовых актов</w:t>
      </w:r>
      <w:proofErr w:type="gramEnd"/>
    </w:p>
    <w:p w:rsidR="00632EA6" w:rsidRPr="008C2E1C" w:rsidRDefault="00632EA6" w:rsidP="004B572E">
      <w:pPr>
        <w:spacing w:after="0" w:line="360" w:lineRule="auto"/>
        <w:jc w:val="both"/>
        <w:rPr>
          <w:rFonts w:ascii="Times New Roman" w:hAnsi="Times New Roman"/>
          <w:sz w:val="28"/>
          <w:szCs w:val="28"/>
        </w:rPr>
      </w:pPr>
      <w:r w:rsidRPr="008C2E1C">
        <w:rPr>
          <w:rFonts w:ascii="Times New Roman" w:hAnsi="Times New Roman"/>
          <w:sz w:val="28"/>
          <w:szCs w:val="28"/>
        </w:rPr>
        <w:t xml:space="preserve">Вместе с тем, автор статьи Воронина О.И. отмечает, что антикоррупционная экспертиза во многом схожа с правовой экспертизой и является частью последней. </w:t>
      </w:r>
      <w:proofErr w:type="gramStart"/>
      <w:r w:rsidRPr="008C2E1C">
        <w:rPr>
          <w:rFonts w:ascii="Times New Roman" w:hAnsi="Times New Roman"/>
          <w:sz w:val="28"/>
          <w:szCs w:val="28"/>
        </w:rPr>
        <w:t>В подтверждение этого приводится ч. 4 ст. 3 Федерального закона Российской Федерации от 17 июля 2009 года № 172-ФЗ "Об антикоррупционной экспертизе нормативных правовых актов и проектов нормативных правовых актов", в соответствии с которой федеральные органы исполнительной власти,  а также их должностные лица проводят антикоррупционную экспертизу принятых ими нормативных правовых актов (проектов нормативных правовых актов) при проведении их правовой экспертизы и</w:t>
      </w:r>
      <w:proofErr w:type="gramEnd"/>
      <w:r w:rsidRPr="008C2E1C">
        <w:rPr>
          <w:rFonts w:ascii="Times New Roman" w:hAnsi="Times New Roman"/>
          <w:sz w:val="28"/>
          <w:szCs w:val="28"/>
        </w:rPr>
        <w:t xml:space="preserve"> </w:t>
      </w:r>
      <w:proofErr w:type="gramStart"/>
      <w:r w:rsidRPr="008C2E1C">
        <w:rPr>
          <w:rFonts w:ascii="Times New Roman" w:hAnsi="Times New Roman"/>
          <w:sz w:val="28"/>
          <w:szCs w:val="28"/>
        </w:rPr>
        <w:t>мониторинге</w:t>
      </w:r>
      <w:proofErr w:type="gramEnd"/>
      <w:r w:rsidRPr="008C2E1C">
        <w:rPr>
          <w:rFonts w:ascii="Times New Roman" w:hAnsi="Times New Roman"/>
          <w:sz w:val="28"/>
          <w:szCs w:val="28"/>
        </w:rPr>
        <w:t xml:space="preserve"> их применения.</w:t>
      </w:r>
    </w:p>
    <w:p w:rsidR="00632EA6" w:rsidRPr="008C2E1C" w:rsidRDefault="00632EA6" w:rsidP="004B572E">
      <w:pPr>
        <w:spacing w:after="0" w:line="360" w:lineRule="auto"/>
        <w:jc w:val="both"/>
        <w:rPr>
          <w:rFonts w:ascii="Times New Roman" w:hAnsi="Times New Roman"/>
          <w:sz w:val="28"/>
          <w:szCs w:val="28"/>
        </w:rPr>
      </w:pPr>
      <w:proofErr w:type="gramStart"/>
      <w:r w:rsidRPr="008C2E1C">
        <w:rPr>
          <w:rFonts w:ascii="Times New Roman" w:hAnsi="Times New Roman"/>
          <w:sz w:val="28"/>
          <w:szCs w:val="28"/>
        </w:rPr>
        <w:t>Автором справедливо отмечается, что ни в Федеральном законе от 17 июля 2009 г. N 172-ФЗ "Об антикоррупционной экспертизе нормативных правовых актов и проектов нормативных правовых актов", ни в Постановлении Правительства №96 от 26 февраля 2010 г. «Об антикоррупционной экспертизе нормативных правовых актов и проектов нормативных правовых актов» не дается легального определения понятия «антикоррупционная экспертиза».</w:t>
      </w:r>
      <w:proofErr w:type="gramEnd"/>
      <w:r w:rsidRPr="008C2E1C">
        <w:rPr>
          <w:rFonts w:ascii="Times New Roman" w:hAnsi="Times New Roman"/>
          <w:sz w:val="28"/>
          <w:szCs w:val="28"/>
        </w:rPr>
        <w:t xml:space="preserve"> Толкование и понятие термина «антикоррупционная экспертиза» можно найти в юридической литературе, причем здесь встречаются различные подходы. К примеру,  А.В. Нестеров указывает, что необходимо разделять понятие «экспертиза», используемое в антикоррупционной деятельности, на антикоррупционную экспертизу и экспертизу правовых актов и документов, имеющих потенциально или </w:t>
      </w:r>
      <w:r w:rsidRPr="008C2E1C">
        <w:rPr>
          <w:rFonts w:ascii="Times New Roman" w:hAnsi="Times New Roman"/>
          <w:sz w:val="28"/>
          <w:szCs w:val="28"/>
        </w:rPr>
        <w:lastRenderedPageBreak/>
        <w:t xml:space="preserve">действительно нормативное значение, на </w:t>
      </w:r>
      <w:proofErr w:type="spellStart"/>
      <w:r w:rsidRPr="008C2E1C">
        <w:rPr>
          <w:rFonts w:ascii="Times New Roman" w:hAnsi="Times New Roman"/>
          <w:sz w:val="28"/>
          <w:szCs w:val="28"/>
        </w:rPr>
        <w:t>коррупциогенность</w:t>
      </w:r>
      <w:proofErr w:type="spellEnd"/>
      <w:r w:rsidRPr="008C2E1C">
        <w:rPr>
          <w:rFonts w:ascii="Times New Roman" w:hAnsi="Times New Roman"/>
          <w:sz w:val="28"/>
          <w:szCs w:val="28"/>
        </w:rPr>
        <w:t>.</w:t>
      </w:r>
      <w:r w:rsidRPr="008C2E1C">
        <w:rPr>
          <w:rStyle w:val="a4"/>
          <w:rFonts w:ascii="Times New Roman" w:eastAsiaTheme="majorEastAsia" w:hAnsi="Times New Roman"/>
          <w:sz w:val="28"/>
          <w:szCs w:val="28"/>
        </w:rPr>
        <w:footnoteReference w:id="27"/>
      </w:r>
      <w:r w:rsidRPr="008C2E1C">
        <w:rPr>
          <w:rFonts w:ascii="Times New Roman" w:hAnsi="Times New Roman"/>
          <w:sz w:val="28"/>
          <w:szCs w:val="28"/>
        </w:rPr>
        <w:t xml:space="preserve"> Ю.И. Воронина, как и большинство других ученых, придерживается мнения, что эти понятия являются синонимичными. Вместе с тем, следует отметить, что существует определение анализируемого понятия в узком и широком смысле.</w:t>
      </w:r>
    </w:p>
    <w:p w:rsidR="00632EA6" w:rsidRPr="008C2E1C" w:rsidRDefault="00632EA6" w:rsidP="004B572E">
      <w:pPr>
        <w:spacing w:after="0" w:line="360" w:lineRule="auto"/>
        <w:jc w:val="both"/>
        <w:rPr>
          <w:rFonts w:ascii="Times New Roman" w:hAnsi="Times New Roman"/>
          <w:sz w:val="28"/>
          <w:szCs w:val="28"/>
        </w:rPr>
      </w:pPr>
      <w:proofErr w:type="gramStart"/>
      <w:r w:rsidRPr="008C2E1C">
        <w:rPr>
          <w:rFonts w:ascii="Times New Roman" w:hAnsi="Times New Roman"/>
          <w:sz w:val="28"/>
          <w:szCs w:val="28"/>
        </w:rPr>
        <w:t xml:space="preserve">В соответствии с Методикой первичного анализа (экспертизы) </w:t>
      </w:r>
      <w:proofErr w:type="spellStart"/>
      <w:r w:rsidRPr="008C2E1C">
        <w:rPr>
          <w:rFonts w:ascii="Times New Roman" w:hAnsi="Times New Roman"/>
          <w:sz w:val="28"/>
          <w:szCs w:val="28"/>
        </w:rPr>
        <w:t>коррупциогенности</w:t>
      </w:r>
      <w:proofErr w:type="spellEnd"/>
      <w:r w:rsidRPr="008C2E1C">
        <w:rPr>
          <w:rFonts w:ascii="Times New Roman" w:hAnsi="Times New Roman"/>
          <w:sz w:val="28"/>
          <w:szCs w:val="28"/>
        </w:rPr>
        <w:t xml:space="preserve"> нормативных правовых актов Э.В. </w:t>
      </w:r>
      <w:proofErr w:type="spellStart"/>
      <w:r w:rsidRPr="008C2E1C">
        <w:rPr>
          <w:rFonts w:ascii="Times New Roman" w:hAnsi="Times New Roman"/>
          <w:sz w:val="28"/>
          <w:szCs w:val="28"/>
        </w:rPr>
        <w:t>Талапиной</w:t>
      </w:r>
      <w:proofErr w:type="spellEnd"/>
      <w:r w:rsidRPr="008C2E1C">
        <w:rPr>
          <w:rFonts w:ascii="Times New Roman" w:hAnsi="Times New Roman"/>
          <w:sz w:val="28"/>
          <w:szCs w:val="28"/>
        </w:rPr>
        <w:t xml:space="preserve"> и В.Н. Южакова под антикоррупционной экспертизой (анализом) нормативных правовых актов понимается выявление (предотвращение) появления в нормативных правовых актах и их проектах правовых предпосылок коррупции, то есть положений (норм, дефектов и правовых формул), которые могут способствовать проявлениям коррупции при применении указанных нормативных правовых актов.</w:t>
      </w:r>
      <w:r w:rsidRPr="008C2E1C">
        <w:rPr>
          <w:rStyle w:val="a4"/>
          <w:rFonts w:ascii="Times New Roman" w:eastAsiaTheme="majorEastAsia" w:hAnsi="Times New Roman"/>
          <w:sz w:val="28"/>
          <w:szCs w:val="28"/>
        </w:rPr>
        <w:footnoteReference w:id="28"/>
      </w:r>
      <w:proofErr w:type="gramEnd"/>
    </w:p>
    <w:p w:rsidR="00632EA6" w:rsidRPr="008C2E1C" w:rsidRDefault="00632EA6" w:rsidP="004B572E">
      <w:pPr>
        <w:spacing w:after="0" w:line="360" w:lineRule="auto"/>
        <w:jc w:val="both"/>
        <w:rPr>
          <w:rFonts w:ascii="Times New Roman" w:hAnsi="Times New Roman"/>
          <w:sz w:val="28"/>
          <w:szCs w:val="28"/>
        </w:rPr>
      </w:pPr>
      <w:proofErr w:type="gramStart"/>
      <w:r w:rsidRPr="008C2E1C">
        <w:rPr>
          <w:rFonts w:ascii="Times New Roman" w:hAnsi="Times New Roman"/>
          <w:sz w:val="28"/>
          <w:szCs w:val="28"/>
        </w:rPr>
        <w:t xml:space="preserve">В свою очередь П.А. Кабанов определяет антикоррупционную экспертизу шире, как «деятельность компетентных и уполномоченных на то соответствующими органами физических и юридических лиц (экспертов и экспертных учреждений), состоящая из проведения исследования нормативных правовых актов и/или проектов нормативных правовых актов, иных правовых документов в целях выявления в них </w:t>
      </w:r>
      <w:proofErr w:type="spellStart"/>
      <w:r w:rsidRPr="008C2E1C">
        <w:rPr>
          <w:rFonts w:ascii="Times New Roman" w:hAnsi="Times New Roman"/>
          <w:sz w:val="28"/>
          <w:szCs w:val="28"/>
        </w:rPr>
        <w:t>коррупциогенных</w:t>
      </w:r>
      <w:proofErr w:type="spellEnd"/>
      <w:r w:rsidRPr="008C2E1C">
        <w:rPr>
          <w:rFonts w:ascii="Times New Roman" w:hAnsi="Times New Roman"/>
          <w:sz w:val="28"/>
          <w:szCs w:val="28"/>
        </w:rPr>
        <w:t xml:space="preserve"> факторов, а также дача ими заключения или иного документа по вопросам</w:t>
      </w:r>
      <w:proofErr w:type="gramEnd"/>
      <w:r w:rsidRPr="008C2E1C">
        <w:rPr>
          <w:rFonts w:ascii="Times New Roman" w:hAnsi="Times New Roman"/>
          <w:sz w:val="28"/>
          <w:szCs w:val="28"/>
        </w:rPr>
        <w:t xml:space="preserve">, </w:t>
      </w:r>
      <w:proofErr w:type="gramStart"/>
      <w:r w:rsidRPr="008C2E1C">
        <w:rPr>
          <w:rFonts w:ascii="Times New Roman" w:hAnsi="Times New Roman"/>
          <w:sz w:val="28"/>
          <w:szCs w:val="28"/>
        </w:rPr>
        <w:t>разрешение</w:t>
      </w:r>
      <w:proofErr w:type="gramEnd"/>
      <w:r w:rsidRPr="008C2E1C">
        <w:rPr>
          <w:rFonts w:ascii="Times New Roman" w:hAnsi="Times New Roman"/>
          <w:sz w:val="28"/>
          <w:szCs w:val="28"/>
        </w:rPr>
        <w:t xml:space="preserve"> которых требует специальных знаний, умений и навыков в области правового регулирования противодействия коррупции и практики реализации антикоррупционного законодательства и подзаконных антикоррупционных нормативных правовых актов».</w:t>
      </w:r>
      <w:r w:rsidRPr="008C2E1C">
        <w:rPr>
          <w:rStyle w:val="a4"/>
          <w:rFonts w:ascii="Times New Roman" w:eastAsiaTheme="majorEastAsia" w:hAnsi="Times New Roman"/>
          <w:sz w:val="28"/>
          <w:szCs w:val="28"/>
        </w:rPr>
        <w:footnoteReference w:id="29"/>
      </w:r>
      <w:r w:rsidRPr="008C2E1C">
        <w:rPr>
          <w:rFonts w:ascii="Times New Roman" w:hAnsi="Times New Roman"/>
          <w:sz w:val="28"/>
          <w:szCs w:val="28"/>
        </w:rPr>
        <w:t xml:space="preserve"> </w:t>
      </w:r>
    </w:p>
    <w:p w:rsidR="00632EA6" w:rsidRPr="008C2E1C" w:rsidRDefault="00632EA6" w:rsidP="004B572E">
      <w:pPr>
        <w:spacing w:after="0" w:line="360" w:lineRule="auto"/>
        <w:jc w:val="both"/>
        <w:rPr>
          <w:rFonts w:ascii="Times New Roman" w:hAnsi="Times New Roman"/>
          <w:sz w:val="28"/>
          <w:szCs w:val="28"/>
        </w:rPr>
      </w:pPr>
      <w:proofErr w:type="spellStart"/>
      <w:r w:rsidRPr="008C2E1C">
        <w:rPr>
          <w:rFonts w:ascii="Times New Roman" w:hAnsi="Times New Roman"/>
          <w:sz w:val="28"/>
          <w:szCs w:val="28"/>
        </w:rPr>
        <w:t>Хабриева</w:t>
      </w:r>
      <w:proofErr w:type="spellEnd"/>
      <w:r w:rsidRPr="008C2E1C">
        <w:rPr>
          <w:rFonts w:ascii="Times New Roman" w:hAnsi="Times New Roman"/>
          <w:sz w:val="28"/>
          <w:szCs w:val="28"/>
        </w:rPr>
        <w:t xml:space="preserve"> Т.Я., Журкина Е.В. выделяют, что кроме выявления </w:t>
      </w:r>
      <w:proofErr w:type="spellStart"/>
      <w:r w:rsidRPr="008C2E1C">
        <w:rPr>
          <w:rFonts w:ascii="Times New Roman" w:hAnsi="Times New Roman"/>
          <w:sz w:val="28"/>
          <w:szCs w:val="28"/>
        </w:rPr>
        <w:t>коррупциогенных</w:t>
      </w:r>
      <w:proofErr w:type="spellEnd"/>
      <w:r w:rsidRPr="008C2E1C">
        <w:rPr>
          <w:rFonts w:ascii="Times New Roman" w:hAnsi="Times New Roman"/>
          <w:sz w:val="28"/>
          <w:szCs w:val="28"/>
        </w:rPr>
        <w:t xml:space="preserve"> факторов антикоррупционная экспертиза направлена на </w:t>
      </w:r>
      <w:r w:rsidRPr="008C2E1C">
        <w:rPr>
          <w:rFonts w:ascii="Times New Roman" w:hAnsi="Times New Roman"/>
          <w:sz w:val="28"/>
          <w:szCs w:val="28"/>
        </w:rPr>
        <w:lastRenderedPageBreak/>
        <w:t>повышение эффективности нормативных правовых актов</w:t>
      </w:r>
      <w:r w:rsidRPr="008C2E1C">
        <w:rPr>
          <w:rStyle w:val="a4"/>
          <w:rFonts w:ascii="Times New Roman" w:eastAsiaTheme="majorEastAsia" w:hAnsi="Times New Roman"/>
          <w:sz w:val="28"/>
          <w:szCs w:val="28"/>
        </w:rPr>
        <w:footnoteReference w:id="30"/>
      </w:r>
      <w:r w:rsidRPr="008C2E1C">
        <w:rPr>
          <w:rFonts w:ascii="Times New Roman" w:hAnsi="Times New Roman"/>
          <w:sz w:val="28"/>
          <w:szCs w:val="28"/>
        </w:rPr>
        <w:t>, преодоление нормотворческих ошибок</w:t>
      </w:r>
      <w:r w:rsidRPr="008C2E1C">
        <w:rPr>
          <w:rStyle w:val="a4"/>
          <w:rFonts w:ascii="Times New Roman" w:eastAsiaTheme="majorEastAsia" w:hAnsi="Times New Roman"/>
          <w:sz w:val="28"/>
          <w:szCs w:val="28"/>
        </w:rPr>
        <w:footnoteReference w:id="31"/>
      </w:r>
      <w:r w:rsidRPr="008C2E1C">
        <w:rPr>
          <w:rFonts w:ascii="Times New Roman" w:hAnsi="Times New Roman"/>
          <w:sz w:val="28"/>
          <w:szCs w:val="28"/>
        </w:rPr>
        <w:t>.</w:t>
      </w:r>
    </w:p>
    <w:p w:rsidR="008C4960" w:rsidRPr="008C2E1C" w:rsidRDefault="00632EA6" w:rsidP="004B572E">
      <w:pPr>
        <w:spacing w:after="0" w:line="360" w:lineRule="auto"/>
        <w:jc w:val="both"/>
        <w:rPr>
          <w:rFonts w:ascii="Times New Roman" w:hAnsi="Times New Roman"/>
          <w:sz w:val="28"/>
          <w:szCs w:val="28"/>
        </w:rPr>
      </w:pPr>
      <w:r w:rsidRPr="008C2E1C">
        <w:rPr>
          <w:rFonts w:ascii="Times New Roman" w:hAnsi="Times New Roman"/>
          <w:sz w:val="28"/>
          <w:szCs w:val="28"/>
        </w:rPr>
        <w:t xml:space="preserve">В итоге, автор делает вывод о том, что понятие антикоррупционной экспертизы является комплексным и представляет собой объединенные свойства </w:t>
      </w:r>
      <w:proofErr w:type="gramStart"/>
      <w:r w:rsidRPr="008C2E1C">
        <w:rPr>
          <w:rFonts w:ascii="Times New Roman" w:hAnsi="Times New Roman"/>
          <w:sz w:val="28"/>
          <w:szCs w:val="28"/>
        </w:rPr>
        <w:t>определений</w:t>
      </w:r>
      <w:proofErr w:type="gramEnd"/>
      <w:r w:rsidRPr="008C2E1C">
        <w:rPr>
          <w:rFonts w:ascii="Times New Roman" w:hAnsi="Times New Roman"/>
          <w:sz w:val="28"/>
          <w:szCs w:val="28"/>
        </w:rPr>
        <w:t xml:space="preserve"> как в узком смысле, так и в широком, т.е. попросту объединяет их. </w:t>
      </w:r>
    </w:p>
    <w:p w:rsidR="007F099B" w:rsidRPr="008C2E1C" w:rsidRDefault="007F099B" w:rsidP="008C2E1C">
      <w:pPr>
        <w:jc w:val="both"/>
        <w:rPr>
          <w:sz w:val="28"/>
          <w:szCs w:val="28"/>
        </w:rPr>
      </w:pPr>
    </w:p>
    <w:p w:rsidR="008C2E1C" w:rsidRDefault="008C2E1C">
      <w:pPr>
        <w:spacing w:after="0" w:line="240" w:lineRule="auto"/>
        <w:rPr>
          <w:rFonts w:ascii="Times New Roman" w:eastAsiaTheme="majorEastAsia" w:hAnsi="Times New Roman"/>
          <w:b/>
          <w:bCs/>
          <w:color w:val="4F81BD" w:themeColor="accent1"/>
          <w:sz w:val="28"/>
          <w:szCs w:val="28"/>
        </w:rPr>
      </w:pPr>
      <w:bookmarkStart w:id="8" w:name="_Toc359347938"/>
      <w:r>
        <w:rPr>
          <w:rFonts w:ascii="Times New Roman" w:hAnsi="Times New Roman"/>
          <w:sz w:val="28"/>
          <w:szCs w:val="28"/>
        </w:rPr>
        <w:br w:type="page"/>
      </w:r>
    </w:p>
    <w:p w:rsidR="00070D84" w:rsidRPr="008C2E1C" w:rsidRDefault="00070D84" w:rsidP="008C2E1C">
      <w:pPr>
        <w:pStyle w:val="2"/>
        <w:jc w:val="both"/>
        <w:rPr>
          <w:rFonts w:ascii="Times New Roman" w:hAnsi="Times New Roman" w:cs="Times New Roman"/>
          <w:color w:val="auto"/>
          <w:sz w:val="28"/>
          <w:szCs w:val="28"/>
        </w:rPr>
      </w:pPr>
      <w:bookmarkStart w:id="9" w:name="_Toc370320809"/>
      <w:r w:rsidRPr="008C2E1C">
        <w:rPr>
          <w:rFonts w:ascii="Times New Roman" w:hAnsi="Times New Roman" w:cs="Times New Roman"/>
          <w:color w:val="auto"/>
          <w:sz w:val="28"/>
          <w:szCs w:val="28"/>
        </w:rPr>
        <w:lastRenderedPageBreak/>
        <w:t>Краткий обзор литературы стран СНГ и Балтии</w:t>
      </w:r>
      <w:bookmarkEnd w:id="8"/>
      <w:bookmarkEnd w:id="9"/>
    </w:p>
    <w:p w:rsidR="008C2E1C" w:rsidRPr="008C2E1C" w:rsidRDefault="008C2E1C" w:rsidP="008C2E1C">
      <w:pPr>
        <w:ind w:firstLine="709"/>
        <w:jc w:val="both"/>
        <w:rPr>
          <w:rFonts w:ascii="Times New Roman" w:hAnsi="Times New Roman"/>
          <w:sz w:val="28"/>
          <w:szCs w:val="28"/>
        </w:rPr>
      </w:pPr>
    </w:p>
    <w:p w:rsidR="00070D84" w:rsidRPr="008C2E1C" w:rsidRDefault="00070D84" w:rsidP="004B572E">
      <w:pPr>
        <w:spacing w:line="360" w:lineRule="auto"/>
        <w:ind w:firstLine="709"/>
        <w:jc w:val="both"/>
        <w:rPr>
          <w:rFonts w:ascii="Times New Roman" w:hAnsi="Times New Roman"/>
          <w:sz w:val="28"/>
          <w:szCs w:val="28"/>
        </w:rPr>
      </w:pPr>
      <w:r w:rsidRPr="008C2E1C">
        <w:rPr>
          <w:rFonts w:ascii="Times New Roman" w:hAnsi="Times New Roman"/>
          <w:sz w:val="28"/>
          <w:szCs w:val="28"/>
        </w:rPr>
        <w:t xml:space="preserve">Антикоррупционная экспертиза присуща странам постсоветского пространства — СНГ, государствам Балтии, ряду бывших социалистических стран Европы, а также странам третьего мира в Азии и Африке. </w:t>
      </w:r>
      <w:proofErr w:type="gramStart"/>
      <w:r w:rsidRPr="008C2E1C">
        <w:rPr>
          <w:rFonts w:ascii="Times New Roman" w:hAnsi="Times New Roman"/>
          <w:sz w:val="28"/>
          <w:szCs w:val="28"/>
        </w:rPr>
        <w:t xml:space="preserve">Показательно в этом плане заявление эксперта Совета Европы </w:t>
      </w:r>
      <w:proofErr w:type="spellStart"/>
      <w:r w:rsidRPr="008C2E1C">
        <w:rPr>
          <w:rFonts w:ascii="Times New Roman" w:hAnsi="Times New Roman"/>
          <w:sz w:val="28"/>
          <w:szCs w:val="28"/>
        </w:rPr>
        <w:t>Саймона</w:t>
      </w:r>
      <w:proofErr w:type="spellEnd"/>
      <w:r w:rsidRPr="008C2E1C">
        <w:rPr>
          <w:rFonts w:ascii="Times New Roman" w:hAnsi="Times New Roman"/>
          <w:sz w:val="28"/>
          <w:szCs w:val="28"/>
        </w:rPr>
        <w:t xml:space="preserve"> </w:t>
      </w:r>
      <w:proofErr w:type="spellStart"/>
      <w:r w:rsidRPr="008C2E1C">
        <w:rPr>
          <w:rFonts w:ascii="Times New Roman" w:hAnsi="Times New Roman"/>
          <w:sz w:val="28"/>
          <w:szCs w:val="28"/>
        </w:rPr>
        <w:t>Годдарда</w:t>
      </w:r>
      <w:proofErr w:type="spellEnd"/>
      <w:r w:rsidRPr="008C2E1C">
        <w:rPr>
          <w:rFonts w:ascii="Times New Roman" w:hAnsi="Times New Roman"/>
          <w:sz w:val="28"/>
          <w:szCs w:val="28"/>
        </w:rPr>
        <w:t xml:space="preserve"> (Великобритания) на к международном круглом столе, который был организован Центром стратегических разработок совместно с Советом Европы и Комиссией по противодействию коррупции Государственной Думы Российской Федерации) в июне </w:t>
      </w:r>
      <w:smartTag w:uri="urn:schemas-microsoft-com:office:smarttags" w:element="metricconverter">
        <w:smartTagPr>
          <w:attr w:name="ProductID" w:val="2008 г"/>
        </w:smartTagPr>
        <w:r w:rsidRPr="008C2E1C">
          <w:rPr>
            <w:rFonts w:ascii="Times New Roman" w:hAnsi="Times New Roman"/>
            <w:sz w:val="28"/>
            <w:szCs w:val="28"/>
          </w:rPr>
          <w:t>2008 г</w:t>
        </w:r>
      </w:smartTag>
      <w:r w:rsidRPr="008C2E1C">
        <w:rPr>
          <w:rFonts w:ascii="Times New Roman" w:hAnsi="Times New Roman"/>
          <w:sz w:val="28"/>
          <w:szCs w:val="28"/>
        </w:rPr>
        <w:t>.: «В Великобритании ничего подобного не существует, нет ничего такого, о чем Вы рассказывали в области оценки рисков при разработке законодательства.</w:t>
      </w:r>
      <w:proofErr w:type="gramEnd"/>
      <w:r w:rsidRPr="008C2E1C">
        <w:rPr>
          <w:rFonts w:ascii="Times New Roman" w:hAnsi="Times New Roman"/>
          <w:sz w:val="28"/>
          <w:szCs w:val="28"/>
        </w:rPr>
        <w:t xml:space="preserve"> Скажу так — даже названия такого нет. Но все же существуют процессы, которые, как мы надеемся, и нам помогают идентифицировать риски коррупции»</w:t>
      </w:r>
      <w:r w:rsidRPr="008C2E1C">
        <w:rPr>
          <w:rStyle w:val="a4"/>
          <w:rFonts w:ascii="Times New Roman" w:eastAsiaTheme="majorEastAsia" w:hAnsi="Times New Roman"/>
          <w:color w:val="000000"/>
          <w:sz w:val="28"/>
          <w:szCs w:val="28"/>
        </w:rPr>
        <w:footnoteReference w:id="32"/>
      </w:r>
      <w:r w:rsidRPr="008C2E1C">
        <w:rPr>
          <w:rFonts w:ascii="Times New Roman" w:hAnsi="Times New Roman"/>
          <w:sz w:val="28"/>
          <w:szCs w:val="28"/>
        </w:rPr>
        <w:t xml:space="preserve">. Данное высказывание может пониматься как проявление различий типов правовой системы. Действительно романо-германская правовая система (например, Россия) и англо-саксонская правовая система (пример, Великобритания) имеют разную систему источников права. В них ведущую роль соответственно, выполняет нормативный правовой акт и прецедент. Таки образом, оценка нормативных правовых актов, как и экспертизы этих </w:t>
      </w:r>
      <w:proofErr w:type="gramStart"/>
      <w:r w:rsidRPr="008C2E1C">
        <w:rPr>
          <w:rFonts w:ascii="Times New Roman" w:hAnsi="Times New Roman"/>
          <w:sz w:val="28"/>
          <w:szCs w:val="28"/>
        </w:rPr>
        <w:t>текстов</w:t>
      </w:r>
      <w:proofErr w:type="gramEnd"/>
      <w:r w:rsidRPr="008C2E1C">
        <w:rPr>
          <w:rFonts w:ascii="Times New Roman" w:hAnsi="Times New Roman"/>
          <w:sz w:val="28"/>
          <w:szCs w:val="28"/>
        </w:rPr>
        <w:t xml:space="preserve"> будут идентичны только государствам романно-германской правовой системы.</w:t>
      </w:r>
    </w:p>
    <w:p w:rsidR="00070D84" w:rsidRPr="008C2E1C" w:rsidRDefault="00070D84" w:rsidP="004B572E">
      <w:pPr>
        <w:spacing w:line="360" w:lineRule="auto"/>
        <w:ind w:firstLine="709"/>
        <w:jc w:val="both"/>
        <w:rPr>
          <w:rFonts w:ascii="Times New Roman" w:hAnsi="Times New Roman"/>
          <w:sz w:val="28"/>
          <w:szCs w:val="28"/>
        </w:rPr>
      </w:pPr>
      <w:r w:rsidRPr="008C2E1C">
        <w:rPr>
          <w:rFonts w:ascii="Times New Roman" w:hAnsi="Times New Roman"/>
          <w:sz w:val="28"/>
          <w:szCs w:val="28"/>
        </w:rPr>
        <w:t xml:space="preserve">Перед проведением в Москве круглого стола Совет Европы через группу ГРЕКО (орган Совета Европы, охватывающий своей антикоррупционной деятельностью около 40 европейских стран) обратился ко всем странам — членам этой группы с просьбой поделиться опытом проведения антикоррупционных экспертиз. Было сделано два объявления, но </w:t>
      </w:r>
      <w:r w:rsidRPr="008C2E1C">
        <w:rPr>
          <w:rFonts w:ascii="Times New Roman" w:hAnsi="Times New Roman"/>
          <w:sz w:val="28"/>
          <w:szCs w:val="28"/>
        </w:rPr>
        <w:lastRenderedPageBreak/>
        <w:t>ни одна страна не откликнулась и не сообщила; что в ней проводятся такие экспертизы</w:t>
      </w:r>
      <w:r w:rsidRPr="008C2E1C">
        <w:rPr>
          <w:rStyle w:val="a4"/>
          <w:rFonts w:ascii="Times New Roman" w:eastAsiaTheme="majorEastAsia" w:hAnsi="Times New Roman"/>
          <w:color w:val="000000"/>
          <w:sz w:val="28"/>
          <w:szCs w:val="28"/>
        </w:rPr>
        <w:footnoteReference w:id="33"/>
      </w:r>
      <w:r w:rsidRPr="008C2E1C">
        <w:rPr>
          <w:rFonts w:ascii="Times New Roman" w:hAnsi="Times New Roman"/>
          <w:sz w:val="28"/>
          <w:szCs w:val="28"/>
        </w:rPr>
        <w:t>.</w:t>
      </w:r>
    </w:p>
    <w:p w:rsidR="00070D84" w:rsidRPr="008C2E1C" w:rsidRDefault="00070D84" w:rsidP="004B572E">
      <w:pPr>
        <w:spacing w:after="0" w:line="360" w:lineRule="auto"/>
        <w:ind w:firstLine="851"/>
        <w:jc w:val="both"/>
        <w:rPr>
          <w:rFonts w:ascii="Times New Roman" w:hAnsi="Times New Roman"/>
          <w:sz w:val="28"/>
          <w:szCs w:val="28"/>
        </w:rPr>
      </w:pPr>
      <w:r w:rsidRPr="008C2E1C">
        <w:rPr>
          <w:rFonts w:ascii="Times New Roman" w:hAnsi="Times New Roman"/>
          <w:sz w:val="28"/>
          <w:szCs w:val="28"/>
        </w:rPr>
        <w:t xml:space="preserve">           Развитие правовых систем  стран СНГ основывалось на законодательстве и юридической практике бывшего СССР, а, следовательно, правовые системы этих государств очень похожи между собой, так же они схожи по уровню коррупции.  По данным </w:t>
      </w:r>
      <w:proofErr w:type="spellStart"/>
      <w:r w:rsidRPr="008C2E1C">
        <w:rPr>
          <w:rFonts w:ascii="Times New Roman" w:hAnsi="Times New Roman"/>
          <w:sz w:val="28"/>
          <w:szCs w:val="28"/>
        </w:rPr>
        <w:t>Трансперенси</w:t>
      </w:r>
      <w:proofErr w:type="spellEnd"/>
      <w:r w:rsidRPr="008C2E1C">
        <w:rPr>
          <w:rFonts w:ascii="Times New Roman" w:hAnsi="Times New Roman"/>
          <w:sz w:val="28"/>
          <w:szCs w:val="28"/>
        </w:rPr>
        <w:t xml:space="preserve"> Интернешнл по уровню восприятия коррупции Молдова занимает  112 место, Казахстан - 120 место и Армении - 129 место. Украина и Таджикистан занимают 152 место, Киргизия — 164 место, а Туркменистан и Узбекистан поделили 177 строчку рейтинга.</w:t>
      </w:r>
    </w:p>
    <w:p w:rsidR="00070D84" w:rsidRPr="008C2E1C" w:rsidRDefault="00070D84" w:rsidP="004B572E">
      <w:pPr>
        <w:spacing w:after="0" w:line="360" w:lineRule="auto"/>
        <w:ind w:firstLine="851"/>
        <w:jc w:val="both"/>
        <w:rPr>
          <w:rFonts w:ascii="Times New Roman" w:hAnsi="Times New Roman"/>
          <w:sz w:val="28"/>
          <w:szCs w:val="28"/>
        </w:rPr>
      </w:pPr>
      <w:r w:rsidRPr="008C2E1C">
        <w:rPr>
          <w:rFonts w:ascii="Times New Roman" w:hAnsi="Times New Roman"/>
          <w:sz w:val="28"/>
          <w:szCs w:val="28"/>
        </w:rPr>
        <w:t xml:space="preserve">В странах СНГ идет активное формирование института антикоррупционной экспертизы, однако этот процесс неравномерен, что можно объяснить особенностями развития национальных правовых систем и наличием внутриполитических проблем в этих государствах. В частности об этом свидетельствуют мониторинговые отчеты об антикоррупционной деятельности, предоставляемые странами для Организации экономического сотрудничества и развития. </w:t>
      </w:r>
    </w:p>
    <w:p w:rsidR="00070D84" w:rsidRPr="008C2E1C" w:rsidRDefault="00070D84" w:rsidP="004B572E">
      <w:pPr>
        <w:spacing w:after="0" w:line="360" w:lineRule="auto"/>
        <w:ind w:firstLine="851"/>
        <w:jc w:val="both"/>
        <w:rPr>
          <w:rFonts w:ascii="Times New Roman" w:hAnsi="Times New Roman"/>
          <w:sz w:val="28"/>
          <w:szCs w:val="28"/>
        </w:rPr>
      </w:pPr>
      <w:r w:rsidRPr="008C2E1C">
        <w:rPr>
          <w:rFonts w:ascii="Times New Roman" w:hAnsi="Times New Roman"/>
          <w:sz w:val="28"/>
          <w:szCs w:val="28"/>
        </w:rPr>
        <w:t>Для более детального восприятия, проведем анализ институтов антикоррупционной экспертизы стран СНГ и Закрепление в различных актах необходимости проведения такой экспертизы;</w:t>
      </w:r>
    </w:p>
    <w:p w:rsidR="00070D84" w:rsidRPr="008C2E1C" w:rsidRDefault="00070D84" w:rsidP="004B572E">
      <w:pPr>
        <w:spacing w:after="0" w:line="360" w:lineRule="auto"/>
        <w:ind w:firstLine="851"/>
        <w:jc w:val="both"/>
        <w:rPr>
          <w:rFonts w:ascii="Times New Roman" w:hAnsi="Times New Roman"/>
          <w:sz w:val="28"/>
          <w:szCs w:val="28"/>
        </w:rPr>
      </w:pPr>
      <w:proofErr w:type="gramStart"/>
      <w:r w:rsidRPr="008C2E1C">
        <w:rPr>
          <w:rFonts w:ascii="Times New Roman" w:hAnsi="Times New Roman"/>
          <w:sz w:val="28"/>
          <w:szCs w:val="28"/>
        </w:rPr>
        <w:t xml:space="preserve">В Таджикистане необходимость проверки действующих правовых актов на </w:t>
      </w:r>
      <w:proofErr w:type="spellStart"/>
      <w:r w:rsidRPr="008C2E1C">
        <w:rPr>
          <w:rFonts w:ascii="Times New Roman" w:hAnsi="Times New Roman"/>
          <w:sz w:val="28"/>
          <w:szCs w:val="28"/>
        </w:rPr>
        <w:t>коррупциогенность</w:t>
      </w:r>
      <w:proofErr w:type="spellEnd"/>
      <w:r w:rsidRPr="008C2E1C">
        <w:rPr>
          <w:rFonts w:ascii="Times New Roman" w:hAnsi="Times New Roman"/>
          <w:sz w:val="28"/>
          <w:szCs w:val="28"/>
        </w:rPr>
        <w:t xml:space="preserve"> отмечается в Стратегии по борьбе с коррупцией на период 2008-2012 гг., в указе Президента Республики Таджикистан № 864 «О дополнительных мерах по борьбе с коррупцией» и постановлении Правительства  от 2 сентября 2010 г. "Об утверждении Плана мероприятий по обеспечению исполнения дополнительных мер по усилению противодействия коррупции в Республике Таджикистан на 2010 - 2012</w:t>
      </w:r>
      <w:proofErr w:type="gramEnd"/>
      <w:r w:rsidRPr="008C2E1C">
        <w:rPr>
          <w:rFonts w:ascii="Times New Roman" w:hAnsi="Times New Roman"/>
          <w:sz w:val="28"/>
          <w:szCs w:val="28"/>
        </w:rPr>
        <w:t xml:space="preserve"> годы".</w:t>
      </w:r>
    </w:p>
    <w:p w:rsidR="00070D84" w:rsidRPr="008C2E1C" w:rsidRDefault="00070D84" w:rsidP="004B572E">
      <w:pPr>
        <w:spacing w:after="0" w:line="360" w:lineRule="auto"/>
        <w:ind w:firstLine="851"/>
        <w:jc w:val="both"/>
        <w:rPr>
          <w:rFonts w:ascii="Times New Roman" w:hAnsi="Times New Roman"/>
          <w:sz w:val="28"/>
          <w:szCs w:val="28"/>
        </w:rPr>
      </w:pPr>
      <w:r w:rsidRPr="008C2E1C">
        <w:rPr>
          <w:rFonts w:ascii="Times New Roman" w:hAnsi="Times New Roman"/>
          <w:sz w:val="28"/>
          <w:szCs w:val="28"/>
        </w:rPr>
        <w:lastRenderedPageBreak/>
        <w:t xml:space="preserve">Государственная программа по реализации Концепции прогнозного развития законодательства Республики Таджикистан в сфере государственного устройства, </w:t>
      </w:r>
      <w:proofErr w:type="spellStart"/>
      <w:r w:rsidRPr="008C2E1C">
        <w:rPr>
          <w:rFonts w:ascii="Times New Roman" w:hAnsi="Times New Roman"/>
          <w:sz w:val="28"/>
          <w:szCs w:val="28"/>
        </w:rPr>
        <w:t>правозащиты</w:t>
      </w:r>
      <w:proofErr w:type="spellEnd"/>
      <w:r w:rsidRPr="008C2E1C">
        <w:rPr>
          <w:rFonts w:ascii="Times New Roman" w:hAnsi="Times New Roman"/>
          <w:sz w:val="28"/>
          <w:szCs w:val="28"/>
        </w:rPr>
        <w:t>, обороны и безопасности на 2012-2015 годы, утвержденная в марте 2012 года, предусматривает принятие упрощенной методики антикоррупционной экспертизы.</w:t>
      </w:r>
    </w:p>
    <w:p w:rsidR="00070D84" w:rsidRPr="008C2E1C" w:rsidRDefault="00070D84" w:rsidP="004B572E">
      <w:pPr>
        <w:spacing w:after="0" w:line="360" w:lineRule="auto"/>
        <w:ind w:firstLine="851"/>
        <w:jc w:val="both"/>
        <w:rPr>
          <w:rFonts w:ascii="Times New Roman" w:hAnsi="Times New Roman"/>
          <w:sz w:val="28"/>
          <w:szCs w:val="28"/>
        </w:rPr>
      </w:pPr>
      <w:r w:rsidRPr="008C2E1C">
        <w:rPr>
          <w:rFonts w:ascii="Times New Roman" w:hAnsi="Times New Roman"/>
          <w:sz w:val="28"/>
          <w:szCs w:val="28"/>
        </w:rPr>
        <w:t xml:space="preserve"> На сегодняшний день подготовлен и прошел согласование проект Закона Республики Таджикистан «Об антикоррупционной экспертизе нормативных правовых актов и проектов нормативных правовых актов». Законопроект предусматривает базовую (внутриведомственную), внешнюю и независимую антикоррупционную оценку проекта нормативного правового акта. </w:t>
      </w:r>
      <w:proofErr w:type="gramStart"/>
      <w:r w:rsidRPr="008C2E1C">
        <w:rPr>
          <w:rFonts w:ascii="Times New Roman" w:hAnsi="Times New Roman"/>
          <w:sz w:val="28"/>
          <w:szCs w:val="28"/>
        </w:rPr>
        <w:t>В законопроекте обозначены объекты, принципы проведения экспертизы, предусмотрены статьи об актах реагирования и иных документах, в которых отражаются результаты антикоррупционной экспертизы нормативных правовых актов и проектов нормативных правовых актов, и возможности институтов гражданского общества и граждан в порядке, предусмотренном нормативными правовыми актами Республики Таджикистан проводить за счет собственных средств независимую антикоррупционную оценку нормативных правовых актов и проектов нормативных правовых актов</w:t>
      </w:r>
      <w:proofErr w:type="gramEnd"/>
      <w:r w:rsidRPr="008C2E1C">
        <w:rPr>
          <w:rFonts w:ascii="Times New Roman" w:hAnsi="Times New Roman"/>
          <w:sz w:val="28"/>
          <w:szCs w:val="28"/>
        </w:rPr>
        <w:t xml:space="preserve">. Пока что этот акт все еще не принят и согласно Государственной программе по реализации Концепции прогнозного развития законодательства Республики Таджикистан в сфере государственного устройства, </w:t>
      </w:r>
      <w:proofErr w:type="spellStart"/>
      <w:r w:rsidRPr="008C2E1C">
        <w:rPr>
          <w:rFonts w:ascii="Times New Roman" w:hAnsi="Times New Roman"/>
          <w:sz w:val="28"/>
          <w:szCs w:val="28"/>
        </w:rPr>
        <w:t>правозащиты</w:t>
      </w:r>
      <w:proofErr w:type="spellEnd"/>
      <w:r w:rsidRPr="008C2E1C">
        <w:rPr>
          <w:rFonts w:ascii="Times New Roman" w:hAnsi="Times New Roman"/>
          <w:sz w:val="28"/>
          <w:szCs w:val="28"/>
        </w:rPr>
        <w:t>, обороны и безопасности на 2012-2015 годы № 97, утвержденной от 1 марта 2012 года, предусматривается принятие указанного закона в течени</w:t>
      </w:r>
      <w:proofErr w:type="gramStart"/>
      <w:r w:rsidRPr="008C2E1C">
        <w:rPr>
          <w:rFonts w:ascii="Times New Roman" w:hAnsi="Times New Roman"/>
          <w:sz w:val="28"/>
          <w:szCs w:val="28"/>
        </w:rPr>
        <w:t>и</w:t>
      </w:r>
      <w:proofErr w:type="gramEnd"/>
      <w:r w:rsidRPr="008C2E1C">
        <w:rPr>
          <w:rFonts w:ascii="Times New Roman" w:hAnsi="Times New Roman"/>
          <w:sz w:val="28"/>
          <w:szCs w:val="28"/>
        </w:rPr>
        <w:t xml:space="preserve"> 3 лет (в период с 2012 по 2015 год).</w:t>
      </w:r>
    </w:p>
    <w:p w:rsidR="00070D84" w:rsidRPr="008C2E1C" w:rsidRDefault="00070D84" w:rsidP="004B572E">
      <w:pPr>
        <w:spacing w:after="0" w:line="360" w:lineRule="auto"/>
        <w:ind w:firstLine="851"/>
        <w:jc w:val="both"/>
        <w:rPr>
          <w:rFonts w:ascii="Times New Roman" w:hAnsi="Times New Roman"/>
          <w:sz w:val="28"/>
          <w:szCs w:val="28"/>
        </w:rPr>
      </w:pPr>
      <w:r w:rsidRPr="008C2E1C">
        <w:rPr>
          <w:rFonts w:ascii="Times New Roman" w:hAnsi="Times New Roman"/>
          <w:sz w:val="28"/>
          <w:szCs w:val="28"/>
        </w:rPr>
        <w:t xml:space="preserve">Государственная программа по реализации Концепции прогнозного развития законодательства Республики Таджикистан в сфере государственного устройства, </w:t>
      </w:r>
      <w:proofErr w:type="spellStart"/>
      <w:r w:rsidRPr="008C2E1C">
        <w:rPr>
          <w:rFonts w:ascii="Times New Roman" w:hAnsi="Times New Roman"/>
          <w:sz w:val="28"/>
          <w:szCs w:val="28"/>
        </w:rPr>
        <w:t>правозащиты</w:t>
      </w:r>
      <w:proofErr w:type="spellEnd"/>
      <w:r w:rsidRPr="008C2E1C">
        <w:rPr>
          <w:rFonts w:ascii="Times New Roman" w:hAnsi="Times New Roman"/>
          <w:sz w:val="28"/>
          <w:szCs w:val="28"/>
        </w:rPr>
        <w:t>, обороны и безопасности на 2012-2015 годы, утвержденная в марте 2012 года, так же предусматривает принятие упрощенной методики антикоррупционной экспертизы.</w:t>
      </w:r>
    </w:p>
    <w:p w:rsidR="00070D84" w:rsidRPr="008C2E1C" w:rsidRDefault="00070D84" w:rsidP="004B572E">
      <w:pPr>
        <w:spacing w:after="0" w:line="360" w:lineRule="auto"/>
        <w:ind w:firstLine="851"/>
        <w:jc w:val="both"/>
        <w:rPr>
          <w:rFonts w:ascii="Times New Roman" w:hAnsi="Times New Roman"/>
          <w:sz w:val="28"/>
          <w:szCs w:val="28"/>
        </w:rPr>
      </w:pPr>
      <w:r w:rsidRPr="008C2E1C">
        <w:rPr>
          <w:rFonts w:ascii="Times New Roman" w:hAnsi="Times New Roman"/>
          <w:sz w:val="28"/>
          <w:szCs w:val="28"/>
        </w:rPr>
        <w:lastRenderedPageBreak/>
        <w:t>В Антикоррупционной стратегии Украины на 2011 - 2015 годы, утвержденной указом от 21 октября 2011 года № 1001, предусмотрено усовершенствование антикоррупционной экспертизы путем внедрения многоступенчатой методики оценки коррупционных рисков в законодательстве. Так же одним из мероприятий Государственной программы по предотвращению и противодействию коррупции на 2011 - 2015 годы, утверждённой постановлением Кабинета Министров Украины от 28 ноября 2011 года № 1240 является обеспечение доступа общественности для ознакомления к проектам нормативно-правовых актов, усовершенствование механизма организации проведения общественной антикоррупционной экспертизы проектов нормативно-правовых актов.</w:t>
      </w:r>
    </w:p>
    <w:p w:rsidR="00070D84" w:rsidRPr="008C2E1C" w:rsidRDefault="00070D84" w:rsidP="004B572E">
      <w:pPr>
        <w:spacing w:after="0" w:line="360" w:lineRule="auto"/>
        <w:ind w:firstLine="851"/>
        <w:jc w:val="both"/>
        <w:rPr>
          <w:rFonts w:ascii="Times New Roman" w:hAnsi="Times New Roman"/>
          <w:sz w:val="28"/>
          <w:szCs w:val="28"/>
        </w:rPr>
      </w:pPr>
      <w:r w:rsidRPr="008C2E1C">
        <w:rPr>
          <w:rFonts w:ascii="Times New Roman" w:hAnsi="Times New Roman"/>
          <w:sz w:val="28"/>
          <w:szCs w:val="28"/>
        </w:rPr>
        <w:t>Поправками в Закон Украины от 7 апреля 2011 года №3206-VI «О принципах предотвращения и противодействия коррупции», были отменены порядок  и методология  проведения антикоррупционной экспертизы. Согласно статье 15 данного закона  порядок и методология проведения антикоррупционной экспертизы проектов нормативно-правовых актов и порядок обнародования ее результатов определяются Министерством юстиции Украины. Однако такие акты так и не были приняты.</w:t>
      </w:r>
    </w:p>
    <w:p w:rsidR="00070D84" w:rsidRPr="008C2E1C" w:rsidRDefault="00070D84" w:rsidP="004B572E">
      <w:pPr>
        <w:spacing w:after="0" w:line="360" w:lineRule="auto"/>
        <w:ind w:firstLine="851"/>
        <w:jc w:val="both"/>
        <w:rPr>
          <w:rFonts w:ascii="Times New Roman" w:hAnsi="Times New Roman"/>
          <w:sz w:val="28"/>
          <w:szCs w:val="28"/>
        </w:rPr>
      </w:pPr>
      <w:proofErr w:type="gramStart"/>
      <w:r w:rsidRPr="008C2E1C">
        <w:rPr>
          <w:rFonts w:ascii="Times New Roman" w:hAnsi="Times New Roman"/>
          <w:sz w:val="28"/>
          <w:szCs w:val="28"/>
        </w:rPr>
        <w:t>На данный момент вопросы проведения антикоррупционной экспертизы на Украине определяются всего лишь одной статьей — статьей 15 Закона Украины от 7 апреля 2011 года №3206-VI «О принципах предотвращения и противодействия коррупции», которой закреплено, что субъектом, уполномоченным проводить экспертизу является Министерство Юстиции Украины, а к объектам обязательной антикоррупционной экспертизы отнесены  проекты законов Украины, актов Президента Украины, других нормативно-правовых актов, разрабатываемых Кабинетом Министров</w:t>
      </w:r>
      <w:proofErr w:type="gramEnd"/>
      <w:r w:rsidRPr="008C2E1C">
        <w:rPr>
          <w:rFonts w:ascii="Times New Roman" w:hAnsi="Times New Roman"/>
          <w:sz w:val="28"/>
          <w:szCs w:val="28"/>
        </w:rPr>
        <w:t xml:space="preserve"> Украина, министерствами, другими центральными органами исполнительной власти. Так же возможно проведение общественной антикоррупционной экспертизы проектов нормативно-правовых актов, проводимой за счет </w:t>
      </w:r>
      <w:r w:rsidRPr="008C2E1C">
        <w:rPr>
          <w:rFonts w:ascii="Times New Roman" w:hAnsi="Times New Roman"/>
          <w:sz w:val="28"/>
          <w:szCs w:val="28"/>
        </w:rPr>
        <w:lastRenderedPageBreak/>
        <w:t>физических лиц, объединений граждан, юридических лиц или других источников, не запрещенных законодательством.</w:t>
      </w:r>
    </w:p>
    <w:p w:rsidR="00070D84" w:rsidRPr="008C2E1C" w:rsidRDefault="00070D84" w:rsidP="004B572E">
      <w:pPr>
        <w:spacing w:after="0" w:line="360" w:lineRule="auto"/>
        <w:ind w:firstLine="851"/>
        <w:jc w:val="both"/>
        <w:rPr>
          <w:rFonts w:ascii="Times New Roman" w:hAnsi="Times New Roman"/>
          <w:sz w:val="28"/>
          <w:szCs w:val="28"/>
        </w:rPr>
      </w:pPr>
      <w:proofErr w:type="gramStart"/>
      <w:r w:rsidRPr="008C2E1C">
        <w:rPr>
          <w:rFonts w:ascii="Times New Roman" w:hAnsi="Times New Roman"/>
          <w:sz w:val="28"/>
          <w:szCs w:val="28"/>
        </w:rPr>
        <w:t>Конституционный закон Азербайджанской Республики «О нормативных юридических актах» от 17 февраля 2011 г. лишь фиксирует антикоррупционную экспертизу, на ряду с правовой и лингвистической экспертизами, как один из видов проводимых экспертиз нормативных правовых актов в этой стране.</w:t>
      </w:r>
      <w:proofErr w:type="gramEnd"/>
      <w:r w:rsidRPr="008C2E1C">
        <w:rPr>
          <w:rFonts w:ascii="Times New Roman" w:hAnsi="Times New Roman"/>
          <w:sz w:val="28"/>
          <w:szCs w:val="28"/>
        </w:rPr>
        <w:t xml:space="preserve"> Других актов, регламентирующих объекты, субъекты, сроки проведения антикоррупционной экспертизы в Азербайджане нет.</w:t>
      </w:r>
    </w:p>
    <w:p w:rsidR="00070D84" w:rsidRPr="008C2E1C" w:rsidRDefault="00070D84" w:rsidP="004B572E">
      <w:pPr>
        <w:spacing w:after="0" w:line="360" w:lineRule="auto"/>
        <w:ind w:firstLine="851"/>
        <w:jc w:val="both"/>
        <w:rPr>
          <w:rFonts w:ascii="Times New Roman" w:hAnsi="Times New Roman"/>
          <w:sz w:val="28"/>
          <w:szCs w:val="28"/>
        </w:rPr>
      </w:pPr>
      <w:r w:rsidRPr="008C2E1C">
        <w:rPr>
          <w:rFonts w:ascii="Times New Roman" w:hAnsi="Times New Roman"/>
          <w:sz w:val="28"/>
          <w:szCs w:val="28"/>
        </w:rPr>
        <w:t xml:space="preserve">В приложениях к указанному Конституционному закону Азербайджанской Республики «О нормативных юридических актах» содержится «Список факторов, составляющих угрозу злоупотреблений для нормативных актов (и проектов нормативных актов)». Таким образом, фактически отсутствует методика проведения экспертизы (а лишь простое перечисление </w:t>
      </w:r>
      <w:proofErr w:type="spellStart"/>
      <w:r w:rsidRPr="008C2E1C">
        <w:rPr>
          <w:rFonts w:ascii="Times New Roman" w:hAnsi="Times New Roman"/>
          <w:sz w:val="28"/>
          <w:szCs w:val="28"/>
        </w:rPr>
        <w:t>коррупциогенных</w:t>
      </w:r>
      <w:proofErr w:type="spellEnd"/>
      <w:r w:rsidRPr="008C2E1C">
        <w:rPr>
          <w:rFonts w:ascii="Times New Roman" w:hAnsi="Times New Roman"/>
          <w:sz w:val="28"/>
          <w:szCs w:val="28"/>
        </w:rPr>
        <w:t xml:space="preserve"> факторов) и детальный порядок проведения экспертизы.</w:t>
      </w:r>
    </w:p>
    <w:p w:rsidR="00070D84" w:rsidRPr="008C2E1C" w:rsidRDefault="00070D84" w:rsidP="004B572E">
      <w:pPr>
        <w:spacing w:after="0" w:line="360" w:lineRule="auto"/>
        <w:ind w:firstLine="851"/>
        <w:jc w:val="both"/>
        <w:rPr>
          <w:rFonts w:ascii="Times New Roman" w:hAnsi="Times New Roman"/>
          <w:sz w:val="28"/>
          <w:szCs w:val="28"/>
        </w:rPr>
      </w:pPr>
      <w:r w:rsidRPr="008C2E1C">
        <w:rPr>
          <w:rFonts w:ascii="Times New Roman" w:hAnsi="Times New Roman"/>
          <w:sz w:val="28"/>
          <w:szCs w:val="28"/>
        </w:rPr>
        <w:t>Общее требование о проведении антикоррупционной экспертизы правовых актов было введено в 2009 году Постановлением Правительства Республики Армения от 22 октября 2009 г. №1205-Н «Об оценке регулирующего воздействия антикоррупционных нормативных правовых актов». В соответствии с данным постановлением, все законы, упомянутые в статье 27.1 закона РА «О правовых актах», подлежат антикоррупционной экспертизе. Как объяснили экспертам группы мониторинга во время их визита в страну, такая экспертиза проводится в отношении всех законов, а также некоторых подзаконных актов.</w:t>
      </w:r>
    </w:p>
    <w:p w:rsidR="00070D84" w:rsidRPr="008C2E1C" w:rsidRDefault="00070D84" w:rsidP="004B572E">
      <w:pPr>
        <w:spacing w:after="0" w:line="360" w:lineRule="auto"/>
        <w:ind w:firstLine="851"/>
        <w:jc w:val="both"/>
        <w:rPr>
          <w:rFonts w:ascii="Times New Roman" w:hAnsi="Times New Roman"/>
          <w:sz w:val="28"/>
          <w:szCs w:val="28"/>
        </w:rPr>
      </w:pPr>
      <w:r w:rsidRPr="008C2E1C">
        <w:rPr>
          <w:rFonts w:ascii="Times New Roman" w:hAnsi="Times New Roman"/>
          <w:sz w:val="28"/>
          <w:szCs w:val="28"/>
        </w:rPr>
        <w:t xml:space="preserve">Согласно мониторинговому отчету в Армении экспертизу проводит специальный орган Министерства юстиции - Агентство экспертизы правовых актов. Методология проведения экспертизы основана на применении 9 специальных критериев, направленных на снижение рисков коррупции. По результатам проведения антикоррупционной экспертизы нормативных </w:t>
      </w:r>
      <w:r w:rsidRPr="008C2E1C">
        <w:rPr>
          <w:rFonts w:ascii="Times New Roman" w:hAnsi="Times New Roman"/>
          <w:sz w:val="28"/>
          <w:szCs w:val="28"/>
        </w:rPr>
        <w:lastRenderedPageBreak/>
        <w:t>правовых актов составляются соответствующие отчеты, не имеющие обязательной силы, и вопрос правовых последствий несоблюдения содержащихся в них положений законом «О правовых актах» не регулируется. Вероятно, отчеты о результатах антикоррупционной экспертизы играют примерно ту же роль, что и любые комментарии к проекту соответствующего правового акта со стороны любого другого компетентного органа в процессе межведомственных консультаций. Отчет направляют автору проекта, который, с учетом содержащихся в нем рекомендаций, вносит в проект необходимые поправки</w:t>
      </w:r>
    </w:p>
    <w:p w:rsidR="00070D84" w:rsidRPr="008C2E1C" w:rsidRDefault="00070D84" w:rsidP="004B572E">
      <w:pPr>
        <w:spacing w:after="0" w:line="360" w:lineRule="auto"/>
        <w:ind w:firstLine="851"/>
        <w:jc w:val="both"/>
        <w:rPr>
          <w:rFonts w:ascii="Times New Roman" w:hAnsi="Times New Roman"/>
          <w:sz w:val="28"/>
          <w:szCs w:val="28"/>
        </w:rPr>
      </w:pPr>
      <w:r w:rsidRPr="008C2E1C">
        <w:rPr>
          <w:rFonts w:ascii="Times New Roman" w:hAnsi="Times New Roman"/>
          <w:sz w:val="28"/>
          <w:szCs w:val="28"/>
        </w:rPr>
        <w:t>В Узбекистане и Киргизии делаются попытки детализации порядка проведения антикоррупционной экспертизы, а также нарабатывается практика ее проведения. Однако</w:t>
      </w:r>
      <w:proofErr w:type="gramStart"/>
      <w:r w:rsidRPr="008C2E1C">
        <w:rPr>
          <w:rFonts w:ascii="Times New Roman" w:hAnsi="Times New Roman"/>
          <w:sz w:val="28"/>
          <w:szCs w:val="28"/>
        </w:rPr>
        <w:t>,</w:t>
      </w:r>
      <w:proofErr w:type="gramEnd"/>
      <w:r w:rsidRPr="008C2E1C">
        <w:rPr>
          <w:rFonts w:ascii="Times New Roman" w:hAnsi="Times New Roman"/>
          <w:sz w:val="28"/>
          <w:szCs w:val="28"/>
        </w:rPr>
        <w:t xml:space="preserve"> объектом данной экспертизы являются только проекты нормативных правовых актов. </w:t>
      </w:r>
    </w:p>
    <w:p w:rsidR="00070D84" w:rsidRPr="008C2E1C" w:rsidRDefault="00070D84" w:rsidP="004B572E">
      <w:pPr>
        <w:spacing w:after="0" w:line="360" w:lineRule="auto"/>
        <w:ind w:firstLine="851"/>
        <w:jc w:val="both"/>
        <w:rPr>
          <w:rFonts w:ascii="Times New Roman" w:hAnsi="Times New Roman"/>
          <w:sz w:val="28"/>
          <w:szCs w:val="28"/>
        </w:rPr>
      </w:pPr>
      <w:r w:rsidRPr="008C2E1C">
        <w:rPr>
          <w:rFonts w:ascii="Times New Roman" w:hAnsi="Times New Roman"/>
          <w:sz w:val="28"/>
          <w:szCs w:val="28"/>
        </w:rPr>
        <w:t xml:space="preserve">В соответствии с Постановлением Президента Республики Узбекистан от 23 августа 2011 г. № ПП-1602 «О мерах по дальнейшему совершенствованию деятельности Министерства юстиции Республики Узбекистан» Министерству юстиции поручено проведение обязательной экспертизы законопроектов на предмет выявления в них коррупционных рисков. В Узбекистане была утверждена Приказом Министра юстиции от 20 октября 2011 г. №106 методика, которая должна применяться ко всем проектам нормативно-правовых актов, разрабатываемым Кабинетом министров, Парламентом, Президентом, а также органами местного уровня. Она включает в себя набор </w:t>
      </w:r>
      <w:proofErr w:type="spellStart"/>
      <w:r w:rsidRPr="008C2E1C">
        <w:rPr>
          <w:rFonts w:ascii="Times New Roman" w:hAnsi="Times New Roman"/>
          <w:sz w:val="28"/>
          <w:szCs w:val="28"/>
        </w:rPr>
        <w:t>коррупциогенных</w:t>
      </w:r>
      <w:proofErr w:type="spellEnd"/>
      <w:r w:rsidRPr="008C2E1C">
        <w:rPr>
          <w:rFonts w:ascii="Times New Roman" w:hAnsi="Times New Roman"/>
          <w:sz w:val="28"/>
          <w:szCs w:val="28"/>
        </w:rPr>
        <w:t xml:space="preserve"> факторов, включая краткую характеристику каждого фактора.</w:t>
      </w:r>
    </w:p>
    <w:p w:rsidR="00070D84" w:rsidRPr="008C2E1C" w:rsidRDefault="00070D84" w:rsidP="004B572E">
      <w:pPr>
        <w:spacing w:after="0" w:line="360" w:lineRule="auto"/>
        <w:ind w:firstLine="851"/>
        <w:jc w:val="both"/>
        <w:rPr>
          <w:rFonts w:ascii="Times New Roman" w:hAnsi="Times New Roman"/>
          <w:sz w:val="28"/>
          <w:szCs w:val="28"/>
        </w:rPr>
      </w:pPr>
      <w:r w:rsidRPr="008C2E1C">
        <w:rPr>
          <w:rFonts w:ascii="Times New Roman" w:hAnsi="Times New Roman"/>
          <w:sz w:val="28"/>
          <w:szCs w:val="28"/>
        </w:rPr>
        <w:t xml:space="preserve">На основании проведенного анализа составляется соответствующее заключение, имеющее характер рекомендации. Это заключение может содержать описание последствий, которые возникнут, если выявленные коррупционные риски не будут устранены. На основании заключения осуществляется разработка конкретных предложений, которые передаются в соответствующие органы, и были инициированы многие изменения в </w:t>
      </w:r>
      <w:r w:rsidRPr="008C2E1C">
        <w:rPr>
          <w:rFonts w:ascii="Times New Roman" w:hAnsi="Times New Roman"/>
          <w:sz w:val="28"/>
          <w:szCs w:val="28"/>
        </w:rPr>
        <w:lastRenderedPageBreak/>
        <w:t>законодательстве. Например, в Кодексе об административной ответственности было уточнено положение о штрафах за нарушения правил дорожного движения, вопрос освобождения от административной ответственности был передан в компетенцию судов, более четко прописаны положения об электронных налоговых декларациях и других документах, о службе «единого окна» при декларировании доходов и т.д.</w:t>
      </w:r>
    </w:p>
    <w:p w:rsidR="00070D84" w:rsidRPr="008C2E1C" w:rsidRDefault="00070D84" w:rsidP="004B572E">
      <w:pPr>
        <w:spacing w:after="120" w:line="360" w:lineRule="auto"/>
        <w:ind w:firstLine="851"/>
        <w:jc w:val="both"/>
        <w:rPr>
          <w:rFonts w:ascii="Times New Roman" w:hAnsi="Times New Roman"/>
          <w:sz w:val="28"/>
          <w:szCs w:val="28"/>
        </w:rPr>
      </w:pPr>
      <w:r w:rsidRPr="008C2E1C">
        <w:rPr>
          <w:rFonts w:ascii="Times New Roman" w:hAnsi="Times New Roman"/>
          <w:sz w:val="28"/>
          <w:szCs w:val="28"/>
        </w:rPr>
        <w:t>Основными отличными признаками Молдовы, Казахстана являются качественная экспертиза, действительно способная предотвращать коррупционные риски, и отточенный механизм ее проведения. В этих странах антикоррупционная экспертиза является эффективной мерой противодействия коррупции. Молдова и Казахстан проводят обязательную антикоррупционную экспертизу, как нормативных правовых актов, так и их проектов. Более того в Молдове проводится экспертиза проектов о внесении изменений, дополнений или о признании нормативных правовых актов утративших силу.</w:t>
      </w:r>
    </w:p>
    <w:p w:rsidR="00070D84" w:rsidRPr="008C2E1C" w:rsidRDefault="00070D84" w:rsidP="004B572E">
      <w:pPr>
        <w:spacing w:after="120" w:line="360" w:lineRule="auto"/>
        <w:ind w:firstLine="851"/>
        <w:jc w:val="both"/>
        <w:rPr>
          <w:rFonts w:ascii="Times New Roman" w:hAnsi="Times New Roman"/>
          <w:sz w:val="28"/>
          <w:szCs w:val="28"/>
        </w:rPr>
      </w:pPr>
      <w:r w:rsidRPr="008C2E1C">
        <w:rPr>
          <w:rFonts w:ascii="Times New Roman" w:hAnsi="Times New Roman"/>
          <w:sz w:val="28"/>
          <w:szCs w:val="28"/>
        </w:rPr>
        <w:t xml:space="preserve">Для обеспечения специализации экспертов в Молдове  выделяются </w:t>
      </w:r>
      <w:proofErr w:type="gramStart"/>
      <w:r w:rsidRPr="008C2E1C">
        <w:rPr>
          <w:rFonts w:ascii="Times New Roman" w:hAnsi="Times New Roman"/>
          <w:sz w:val="28"/>
          <w:szCs w:val="28"/>
        </w:rPr>
        <w:t>области</w:t>
      </w:r>
      <w:proofErr w:type="gramEnd"/>
      <w:r w:rsidRPr="008C2E1C">
        <w:rPr>
          <w:rFonts w:ascii="Times New Roman" w:hAnsi="Times New Roman"/>
          <w:sz w:val="28"/>
          <w:szCs w:val="28"/>
        </w:rPr>
        <w:t xml:space="preserve"> в которых проводятся антикоррупционная экспертиза, а именно:</w:t>
      </w:r>
    </w:p>
    <w:p w:rsidR="00070D84" w:rsidRPr="008C2E1C" w:rsidRDefault="00070D84" w:rsidP="004B572E">
      <w:pPr>
        <w:pStyle w:val="ab"/>
        <w:numPr>
          <w:ilvl w:val="0"/>
          <w:numId w:val="7"/>
        </w:numPr>
        <w:spacing w:after="120" w:line="360" w:lineRule="auto"/>
        <w:ind w:left="0" w:firstLine="851"/>
        <w:jc w:val="both"/>
        <w:rPr>
          <w:rFonts w:ascii="Times New Roman" w:hAnsi="Times New Roman" w:cs="Times New Roman"/>
          <w:sz w:val="28"/>
          <w:szCs w:val="28"/>
        </w:rPr>
      </w:pPr>
      <w:r w:rsidRPr="008C2E1C">
        <w:rPr>
          <w:rFonts w:ascii="Times New Roman" w:hAnsi="Times New Roman" w:cs="Times New Roman"/>
          <w:sz w:val="28"/>
          <w:szCs w:val="28"/>
        </w:rPr>
        <w:t>конституционное и административное право, юстиция и внутренние дела, права и свободы человека;</w:t>
      </w:r>
    </w:p>
    <w:p w:rsidR="00070D84" w:rsidRPr="008C2E1C" w:rsidRDefault="00070D84" w:rsidP="004B572E">
      <w:pPr>
        <w:pStyle w:val="ab"/>
        <w:numPr>
          <w:ilvl w:val="0"/>
          <w:numId w:val="7"/>
        </w:numPr>
        <w:spacing w:after="120" w:line="360" w:lineRule="auto"/>
        <w:ind w:left="0" w:firstLine="851"/>
        <w:jc w:val="both"/>
        <w:rPr>
          <w:rFonts w:ascii="Times New Roman" w:hAnsi="Times New Roman" w:cs="Times New Roman"/>
          <w:sz w:val="28"/>
          <w:szCs w:val="28"/>
        </w:rPr>
      </w:pPr>
      <w:r w:rsidRPr="008C2E1C">
        <w:rPr>
          <w:rFonts w:ascii="Times New Roman" w:hAnsi="Times New Roman" w:cs="Times New Roman"/>
          <w:sz w:val="28"/>
          <w:szCs w:val="28"/>
        </w:rPr>
        <w:t>экономика и торговля;</w:t>
      </w:r>
    </w:p>
    <w:p w:rsidR="00070D84" w:rsidRPr="008C2E1C" w:rsidRDefault="00070D84" w:rsidP="004B572E">
      <w:pPr>
        <w:pStyle w:val="ab"/>
        <w:numPr>
          <w:ilvl w:val="0"/>
          <w:numId w:val="7"/>
        </w:numPr>
        <w:spacing w:after="120" w:line="360" w:lineRule="auto"/>
        <w:ind w:left="0" w:firstLine="851"/>
        <w:jc w:val="both"/>
        <w:rPr>
          <w:rFonts w:ascii="Times New Roman" w:hAnsi="Times New Roman" w:cs="Times New Roman"/>
          <w:sz w:val="28"/>
          <w:szCs w:val="28"/>
        </w:rPr>
      </w:pPr>
      <w:r w:rsidRPr="008C2E1C">
        <w:rPr>
          <w:rFonts w:ascii="Times New Roman" w:hAnsi="Times New Roman" w:cs="Times New Roman"/>
          <w:sz w:val="28"/>
          <w:szCs w:val="28"/>
        </w:rPr>
        <w:t>бюджет и финансы;</w:t>
      </w:r>
    </w:p>
    <w:p w:rsidR="00070D84" w:rsidRPr="008C2E1C" w:rsidRDefault="00070D84" w:rsidP="004B572E">
      <w:pPr>
        <w:pStyle w:val="ab"/>
        <w:numPr>
          <w:ilvl w:val="0"/>
          <w:numId w:val="7"/>
        </w:numPr>
        <w:spacing w:after="120" w:line="360" w:lineRule="auto"/>
        <w:ind w:left="0" w:firstLine="851"/>
        <w:jc w:val="both"/>
        <w:rPr>
          <w:rFonts w:ascii="Times New Roman" w:hAnsi="Times New Roman" w:cs="Times New Roman"/>
          <w:sz w:val="28"/>
          <w:szCs w:val="28"/>
        </w:rPr>
      </w:pPr>
      <w:r w:rsidRPr="008C2E1C">
        <w:rPr>
          <w:rFonts w:ascii="Times New Roman" w:hAnsi="Times New Roman" w:cs="Times New Roman"/>
          <w:sz w:val="28"/>
          <w:szCs w:val="28"/>
        </w:rPr>
        <w:t>просвещение и образование, культура, культы и СМИ;</w:t>
      </w:r>
    </w:p>
    <w:p w:rsidR="00070D84" w:rsidRPr="008C2E1C" w:rsidRDefault="00070D84" w:rsidP="004B572E">
      <w:pPr>
        <w:pStyle w:val="ab"/>
        <w:numPr>
          <w:ilvl w:val="0"/>
          <w:numId w:val="7"/>
        </w:numPr>
        <w:spacing w:after="120" w:line="360" w:lineRule="auto"/>
        <w:ind w:left="0" w:firstLine="851"/>
        <w:jc w:val="both"/>
        <w:rPr>
          <w:rFonts w:ascii="Times New Roman" w:hAnsi="Times New Roman" w:cs="Times New Roman"/>
          <w:sz w:val="28"/>
          <w:szCs w:val="28"/>
        </w:rPr>
      </w:pPr>
      <w:r w:rsidRPr="008C2E1C">
        <w:rPr>
          <w:rFonts w:ascii="Times New Roman" w:hAnsi="Times New Roman" w:cs="Times New Roman"/>
          <w:sz w:val="28"/>
          <w:szCs w:val="28"/>
        </w:rPr>
        <w:t>законодательство о труде, социальном обеспечении, защите здоровья и семьи.</w:t>
      </w:r>
    </w:p>
    <w:p w:rsidR="00070D84" w:rsidRPr="008C2E1C" w:rsidRDefault="00070D84" w:rsidP="004B572E">
      <w:pPr>
        <w:spacing w:after="0" w:line="360" w:lineRule="auto"/>
        <w:ind w:firstLine="851"/>
        <w:jc w:val="both"/>
        <w:rPr>
          <w:rFonts w:ascii="Times New Roman" w:hAnsi="Times New Roman"/>
          <w:sz w:val="28"/>
          <w:szCs w:val="28"/>
        </w:rPr>
      </w:pPr>
      <w:r w:rsidRPr="008C2E1C">
        <w:rPr>
          <w:rFonts w:ascii="Times New Roman" w:hAnsi="Times New Roman"/>
          <w:sz w:val="28"/>
          <w:szCs w:val="28"/>
        </w:rPr>
        <w:t xml:space="preserve">Закреплен большой перечень  </w:t>
      </w:r>
      <w:proofErr w:type="spellStart"/>
      <w:r w:rsidRPr="008C2E1C">
        <w:rPr>
          <w:rFonts w:ascii="Times New Roman" w:hAnsi="Times New Roman"/>
          <w:sz w:val="28"/>
          <w:szCs w:val="28"/>
        </w:rPr>
        <w:t>коррупциогенных</w:t>
      </w:r>
      <w:proofErr w:type="spellEnd"/>
      <w:r w:rsidRPr="008C2E1C">
        <w:rPr>
          <w:rFonts w:ascii="Times New Roman" w:hAnsi="Times New Roman"/>
          <w:sz w:val="28"/>
          <w:szCs w:val="28"/>
        </w:rPr>
        <w:t xml:space="preserve"> факторов (более 20 </w:t>
      </w:r>
      <w:proofErr w:type="spellStart"/>
      <w:r w:rsidRPr="008C2E1C">
        <w:rPr>
          <w:rFonts w:ascii="Times New Roman" w:hAnsi="Times New Roman"/>
          <w:sz w:val="28"/>
          <w:szCs w:val="28"/>
        </w:rPr>
        <w:t>коррупциогенных</w:t>
      </w:r>
      <w:proofErr w:type="spellEnd"/>
      <w:r w:rsidRPr="008C2E1C">
        <w:rPr>
          <w:rFonts w:ascii="Times New Roman" w:hAnsi="Times New Roman"/>
          <w:sz w:val="28"/>
          <w:szCs w:val="28"/>
        </w:rPr>
        <w:t xml:space="preserve"> факторов), называемый «условной классификацией элементов </w:t>
      </w:r>
      <w:proofErr w:type="spellStart"/>
      <w:r w:rsidRPr="008C2E1C">
        <w:rPr>
          <w:rFonts w:ascii="Times New Roman" w:hAnsi="Times New Roman"/>
          <w:sz w:val="28"/>
          <w:szCs w:val="28"/>
        </w:rPr>
        <w:t>коррупциогенности</w:t>
      </w:r>
      <w:proofErr w:type="spellEnd"/>
      <w:r w:rsidRPr="008C2E1C">
        <w:rPr>
          <w:rFonts w:ascii="Times New Roman" w:hAnsi="Times New Roman"/>
          <w:sz w:val="28"/>
          <w:szCs w:val="28"/>
        </w:rPr>
        <w:t xml:space="preserve">». Разработчики Методики полагают, что создать закрытый перечень просто невозможно и что в этом направлении экспертиза всегда будет совершенствовать свои методологические </w:t>
      </w:r>
      <w:r w:rsidRPr="008C2E1C">
        <w:rPr>
          <w:rFonts w:ascii="Times New Roman" w:hAnsi="Times New Roman"/>
          <w:sz w:val="28"/>
          <w:szCs w:val="28"/>
        </w:rPr>
        <w:lastRenderedPageBreak/>
        <w:t xml:space="preserve">разработки. Тем более что коррупция возникает не только в результате плохо проработанных и неудачно сформулированных законов, но и сама может стать ключевым фактором в процессе законотворчества. С другой стороны не понятно кем и как должны фиксироваться новые виды </w:t>
      </w:r>
      <w:proofErr w:type="spellStart"/>
      <w:r w:rsidRPr="008C2E1C">
        <w:rPr>
          <w:rFonts w:ascii="Times New Roman" w:hAnsi="Times New Roman"/>
          <w:sz w:val="28"/>
          <w:szCs w:val="28"/>
        </w:rPr>
        <w:t>коррупциогенных</w:t>
      </w:r>
      <w:proofErr w:type="spellEnd"/>
      <w:r w:rsidRPr="008C2E1C">
        <w:rPr>
          <w:rFonts w:ascii="Times New Roman" w:hAnsi="Times New Roman"/>
          <w:sz w:val="28"/>
          <w:szCs w:val="28"/>
        </w:rPr>
        <w:t xml:space="preserve"> факторов. Таким образом, открытый перечень может служить основой для широкого толкования понятий, вложенных в формулировку </w:t>
      </w:r>
      <w:proofErr w:type="spellStart"/>
      <w:r w:rsidRPr="008C2E1C">
        <w:rPr>
          <w:rFonts w:ascii="Times New Roman" w:hAnsi="Times New Roman"/>
          <w:sz w:val="28"/>
          <w:szCs w:val="28"/>
        </w:rPr>
        <w:t>коррупциогенных</w:t>
      </w:r>
      <w:proofErr w:type="spellEnd"/>
      <w:r w:rsidRPr="008C2E1C">
        <w:rPr>
          <w:rFonts w:ascii="Times New Roman" w:hAnsi="Times New Roman"/>
          <w:sz w:val="28"/>
          <w:szCs w:val="28"/>
        </w:rPr>
        <w:t xml:space="preserve"> факторов, в результате чего может быть написано ошибочное  экспертное заключение.</w:t>
      </w:r>
    </w:p>
    <w:p w:rsidR="00070D84" w:rsidRPr="008C2E1C" w:rsidRDefault="00070D84" w:rsidP="004B572E">
      <w:pPr>
        <w:spacing w:after="0" w:line="360" w:lineRule="auto"/>
        <w:ind w:firstLine="851"/>
        <w:jc w:val="both"/>
        <w:rPr>
          <w:rFonts w:ascii="Times New Roman" w:hAnsi="Times New Roman"/>
          <w:sz w:val="28"/>
          <w:szCs w:val="28"/>
        </w:rPr>
      </w:pPr>
      <w:r w:rsidRPr="008C2E1C">
        <w:rPr>
          <w:rFonts w:ascii="Times New Roman" w:hAnsi="Times New Roman"/>
          <w:sz w:val="28"/>
          <w:szCs w:val="28"/>
        </w:rPr>
        <w:t>При проведении антикоррупционной экспертизы используются как общетеоретические и специальные познания, так и сведения о практике применения законодательства и подзаконных актов. Так, например, учитываются результаты социологических исследований по вопросам сложившейся коррупционной практики и действующих коррупционных схем, статистические данные, материалы научно-практических конференций, семинаров, совещаний, проводимых по проблемам действующего законодательства, обращения граждан в государственные органы, судебная и правоприменительная практика.</w:t>
      </w:r>
    </w:p>
    <w:p w:rsidR="00070D84" w:rsidRPr="008C2E1C" w:rsidRDefault="00070D84" w:rsidP="004B572E">
      <w:pPr>
        <w:spacing w:after="0" w:line="360" w:lineRule="auto"/>
        <w:ind w:firstLine="851"/>
        <w:jc w:val="both"/>
        <w:rPr>
          <w:rFonts w:ascii="Times New Roman" w:hAnsi="Times New Roman"/>
          <w:sz w:val="28"/>
          <w:szCs w:val="28"/>
        </w:rPr>
      </w:pPr>
      <w:r w:rsidRPr="008C2E1C">
        <w:rPr>
          <w:rFonts w:ascii="Times New Roman" w:hAnsi="Times New Roman"/>
          <w:sz w:val="28"/>
          <w:szCs w:val="28"/>
        </w:rPr>
        <w:t xml:space="preserve">По результатам экспертизы составляется экспертное заключение, к которому могут быть приложены выписки из законодательных актов; примеры конкретных случаев коррупции, которые были совершены или могут быть совершены в связи с принятием проекта законодательного или иного нормативного акта; выписки из международных договоров и другие необходимые документы; примеры судебной практики. </w:t>
      </w:r>
    </w:p>
    <w:p w:rsidR="00070D84" w:rsidRPr="008C2E1C" w:rsidRDefault="00070D84" w:rsidP="004B572E">
      <w:pPr>
        <w:spacing w:after="0" w:line="360" w:lineRule="auto"/>
        <w:ind w:firstLine="851"/>
        <w:jc w:val="both"/>
        <w:rPr>
          <w:rFonts w:ascii="Times New Roman" w:hAnsi="Times New Roman"/>
          <w:sz w:val="28"/>
          <w:szCs w:val="28"/>
        </w:rPr>
      </w:pPr>
      <w:r w:rsidRPr="008C2E1C">
        <w:rPr>
          <w:rFonts w:ascii="Times New Roman" w:hAnsi="Times New Roman"/>
          <w:sz w:val="28"/>
          <w:szCs w:val="28"/>
        </w:rPr>
        <w:t xml:space="preserve">В Республике Казахстан проводится обязательная научная антикоррупционная экспертиза проектов законов. Данная экспертиза осуществляется научными учреждениями, услуги которых закупаются на основании тендеров и оплачиваются республиканским бюджетом. Таким образом, проведение тендера обеспечивает прозрачность в выборе субъекта, уполномоченного проводить антикоррупционную экспертизу. </w:t>
      </w:r>
      <w:proofErr w:type="gramStart"/>
      <w:r w:rsidRPr="008C2E1C">
        <w:rPr>
          <w:rFonts w:ascii="Times New Roman" w:hAnsi="Times New Roman"/>
          <w:sz w:val="28"/>
          <w:szCs w:val="28"/>
        </w:rPr>
        <w:t xml:space="preserve">Данные научные учреждения определяются ежегодно и часто меняются, что, по </w:t>
      </w:r>
      <w:r w:rsidRPr="008C2E1C">
        <w:rPr>
          <w:rFonts w:ascii="Times New Roman" w:hAnsi="Times New Roman"/>
          <w:sz w:val="28"/>
          <w:szCs w:val="28"/>
        </w:rPr>
        <w:lastRenderedPageBreak/>
        <w:t>мнению ОЭСР, снижает эффективность антикоррупционной экспертизы, поскольку опыт работы, накопленный в предыдущих научных организациях, может не быть использован в последующих.</w:t>
      </w:r>
      <w:proofErr w:type="gramEnd"/>
      <w:r w:rsidRPr="008C2E1C">
        <w:rPr>
          <w:rFonts w:ascii="Times New Roman" w:hAnsi="Times New Roman"/>
          <w:sz w:val="28"/>
          <w:szCs w:val="28"/>
        </w:rPr>
        <w:t xml:space="preserve"> ОЭСР считает, что «возложение обязанности проведения антикоррупционной экспертизы на государственный орган позволяет наилучшим образом использовать накопленный опыт, обеспечить единство практики, подготовку квалифицированных экспертов. Кроме того, экспертиза переходит из разряда научной в разряд официальной, что меняет ее статус и повышает требования к учету ее результатов».</w:t>
      </w:r>
    </w:p>
    <w:p w:rsidR="00070D84" w:rsidRPr="008C2E1C" w:rsidRDefault="00070D84" w:rsidP="004B572E">
      <w:pPr>
        <w:spacing w:after="0" w:line="360" w:lineRule="auto"/>
        <w:ind w:firstLine="851"/>
        <w:jc w:val="both"/>
        <w:rPr>
          <w:rFonts w:ascii="Times New Roman" w:hAnsi="Times New Roman"/>
          <w:sz w:val="28"/>
          <w:szCs w:val="28"/>
        </w:rPr>
      </w:pPr>
      <w:r w:rsidRPr="008C2E1C">
        <w:rPr>
          <w:rFonts w:ascii="Times New Roman" w:hAnsi="Times New Roman"/>
          <w:sz w:val="28"/>
          <w:szCs w:val="28"/>
        </w:rPr>
        <w:t xml:space="preserve">В данных странах  детально проработаны акты, регулирующие порядок и методику проведения антикоррупционной экспертизы с раскрытием составляющих </w:t>
      </w:r>
      <w:proofErr w:type="spellStart"/>
      <w:r w:rsidRPr="008C2E1C">
        <w:rPr>
          <w:rFonts w:ascii="Times New Roman" w:hAnsi="Times New Roman"/>
          <w:sz w:val="28"/>
          <w:szCs w:val="28"/>
        </w:rPr>
        <w:t>коррупциогенных</w:t>
      </w:r>
      <w:proofErr w:type="spellEnd"/>
      <w:r w:rsidRPr="008C2E1C">
        <w:rPr>
          <w:rFonts w:ascii="Times New Roman" w:hAnsi="Times New Roman"/>
          <w:sz w:val="28"/>
          <w:szCs w:val="28"/>
        </w:rPr>
        <w:t xml:space="preserve"> факторов. Разработанная методика выявления </w:t>
      </w:r>
      <w:proofErr w:type="spellStart"/>
      <w:r w:rsidRPr="008C2E1C">
        <w:rPr>
          <w:rFonts w:ascii="Times New Roman" w:hAnsi="Times New Roman"/>
          <w:sz w:val="28"/>
          <w:szCs w:val="28"/>
        </w:rPr>
        <w:t>коррупциогенных</w:t>
      </w:r>
      <w:proofErr w:type="spellEnd"/>
      <w:r w:rsidRPr="008C2E1C">
        <w:rPr>
          <w:rFonts w:ascii="Times New Roman" w:hAnsi="Times New Roman"/>
          <w:sz w:val="28"/>
          <w:szCs w:val="28"/>
        </w:rPr>
        <w:t xml:space="preserve"> факторов в Молдове в совокупности </w:t>
      </w:r>
      <w:proofErr w:type="gramStart"/>
      <w:r w:rsidRPr="008C2E1C">
        <w:rPr>
          <w:rFonts w:ascii="Times New Roman" w:hAnsi="Times New Roman"/>
          <w:sz w:val="28"/>
          <w:szCs w:val="28"/>
        </w:rPr>
        <w:t>с</w:t>
      </w:r>
      <w:proofErr w:type="gramEnd"/>
      <w:r w:rsidRPr="008C2E1C">
        <w:rPr>
          <w:rFonts w:ascii="Times New Roman" w:hAnsi="Times New Roman"/>
          <w:sz w:val="28"/>
          <w:szCs w:val="28"/>
        </w:rPr>
        <w:t xml:space="preserve"> сформированной практикой проведения антикоррупционной экспертизы явилась для многих стран основой для написания национальных методик.</w:t>
      </w:r>
    </w:p>
    <w:p w:rsidR="00070D84" w:rsidRPr="008C2E1C" w:rsidRDefault="00070D84" w:rsidP="004B572E">
      <w:pPr>
        <w:spacing w:after="0" w:line="360" w:lineRule="auto"/>
        <w:ind w:firstLine="851"/>
        <w:jc w:val="both"/>
        <w:rPr>
          <w:rFonts w:ascii="Times New Roman" w:hAnsi="Times New Roman"/>
          <w:sz w:val="28"/>
          <w:szCs w:val="28"/>
        </w:rPr>
      </w:pPr>
      <w:r w:rsidRPr="008C2E1C">
        <w:rPr>
          <w:rFonts w:ascii="Times New Roman" w:hAnsi="Times New Roman"/>
          <w:sz w:val="28"/>
          <w:szCs w:val="28"/>
        </w:rPr>
        <w:t>Однако стоит отметить особенности регулирования антикоррупционной экспертизы в этих странах,  можно оценить как с положительной стороны, так и с отрицательной стороны там уже не решаются проблемы апробации методики и внедрения порядка проведения антикоррупционной экспертизы. Это объясняется тем, что процесс проведения антикоррупционной экспертизы был начат в этих странах достаточно рано по сравнению с другими государствами — в 2006 году.</w:t>
      </w:r>
    </w:p>
    <w:p w:rsidR="00070D84" w:rsidRPr="008C2E1C" w:rsidRDefault="00070D84" w:rsidP="004B572E">
      <w:pPr>
        <w:spacing w:line="360" w:lineRule="auto"/>
        <w:ind w:firstLine="851"/>
        <w:jc w:val="both"/>
        <w:rPr>
          <w:rFonts w:ascii="Times New Roman" w:hAnsi="Times New Roman"/>
          <w:sz w:val="28"/>
          <w:szCs w:val="28"/>
        </w:rPr>
      </w:pPr>
      <w:r w:rsidRPr="008C2E1C">
        <w:rPr>
          <w:rFonts w:ascii="Times New Roman" w:hAnsi="Times New Roman"/>
          <w:sz w:val="28"/>
          <w:szCs w:val="28"/>
        </w:rPr>
        <w:t xml:space="preserve">Задачами проведения антикоррупционной экспертизы являются не только выявление и устранение </w:t>
      </w:r>
      <w:proofErr w:type="spellStart"/>
      <w:r w:rsidRPr="008C2E1C">
        <w:rPr>
          <w:rFonts w:ascii="Times New Roman" w:hAnsi="Times New Roman"/>
          <w:sz w:val="28"/>
          <w:szCs w:val="28"/>
        </w:rPr>
        <w:t>коррупциогенных</w:t>
      </w:r>
      <w:proofErr w:type="spellEnd"/>
      <w:r w:rsidRPr="008C2E1C">
        <w:rPr>
          <w:rFonts w:ascii="Times New Roman" w:hAnsi="Times New Roman"/>
          <w:sz w:val="28"/>
          <w:szCs w:val="28"/>
        </w:rPr>
        <w:t xml:space="preserve"> рисков, но и общая оценка последствий принятия проекта нормативного правового акта (проекта) в части возможности совершения коррупционных правонарушений, определение возможной эффективности борьбы с коррупционными правонарушениями.</w:t>
      </w:r>
    </w:p>
    <w:p w:rsidR="00070D84" w:rsidRPr="008C2E1C" w:rsidRDefault="00070D84" w:rsidP="004B572E">
      <w:pPr>
        <w:spacing w:line="360" w:lineRule="auto"/>
        <w:ind w:firstLine="851"/>
        <w:jc w:val="both"/>
        <w:rPr>
          <w:rFonts w:ascii="Times New Roman" w:hAnsi="Times New Roman"/>
          <w:sz w:val="28"/>
          <w:szCs w:val="28"/>
        </w:rPr>
      </w:pPr>
      <w:r w:rsidRPr="008C2E1C">
        <w:rPr>
          <w:rFonts w:ascii="Times New Roman" w:hAnsi="Times New Roman"/>
          <w:sz w:val="28"/>
          <w:szCs w:val="28"/>
        </w:rPr>
        <w:t xml:space="preserve">Подводя итог, можно заключить, что страны СНГ уже признали актуальность антикоррупционной экспертизы. Некоторые страны до сих пор находятся на стадии становления  института антикоррупционной экспертизы. </w:t>
      </w:r>
      <w:r w:rsidRPr="008C2E1C">
        <w:rPr>
          <w:rFonts w:ascii="Times New Roman" w:hAnsi="Times New Roman"/>
          <w:sz w:val="28"/>
          <w:szCs w:val="28"/>
        </w:rPr>
        <w:lastRenderedPageBreak/>
        <w:t>Вместе с тем можно привести пример таких стран, в которых данный институт интенсивно развивается. И, наконец, страны третьей категории располагают уже сложившейся налаженной системой антикоррупционной экспертизы, что говорит об особой роли антикоррупционной экспертизы в борьбе с таким негативным общественно опасным, как коррупция. Именно поэтому следует уделять особое внимание данному методу борьбы с коррупцией, так как антикоррупционная экспертиза способствует повышению и совершенствованию качества законотворческого процесса, улучшению взаимодействия органов законодательной власти с гражданскими институтами и благоприятным образом отразиться на жизнедеятельности населения государства.</w:t>
      </w:r>
    </w:p>
    <w:p w:rsidR="00817394" w:rsidRPr="008C2E1C" w:rsidRDefault="00817394" w:rsidP="004B572E">
      <w:pPr>
        <w:spacing w:line="360" w:lineRule="auto"/>
        <w:ind w:firstLine="851"/>
        <w:jc w:val="both"/>
        <w:rPr>
          <w:rFonts w:ascii="Times New Roman" w:hAnsi="Times New Roman"/>
          <w:sz w:val="28"/>
          <w:szCs w:val="28"/>
        </w:rPr>
      </w:pPr>
      <w:r w:rsidRPr="008C2E1C">
        <w:rPr>
          <w:rFonts w:ascii="Times New Roman" w:hAnsi="Times New Roman"/>
          <w:sz w:val="28"/>
          <w:szCs w:val="28"/>
        </w:rPr>
        <w:t>Научных работ, опу</w:t>
      </w:r>
      <w:r w:rsidR="002C51A0" w:rsidRPr="008C2E1C">
        <w:rPr>
          <w:rFonts w:ascii="Times New Roman" w:hAnsi="Times New Roman"/>
          <w:sz w:val="28"/>
          <w:szCs w:val="28"/>
        </w:rPr>
        <w:t xml:space="preserve">бликованных исследователями стран СНГ немного. Так, </w:t>
      </w:r>
      <w:r w:rsidRPr="008C2E1C">
        <w:rPr>
          <w:rFonts w:ascii="Times New Roman" w:hAnsi="Times New Roman"/>
          <w:b/>
          <w:sz w:val="28"/>
          <w:szCs w:val="28"/>
        </w:rPr>
        <w:t xml:space="preserve">А.Р. </w:t>
      </w:r>
      <w:proofErr w:type="spellStart"/>
      <w:r w:rsidRPr="008C2E1C">
        <w:rPr>
          <w:rFonts w:ascii="Times New Roman" w:hAnsi="Times New Roman"/>
          <w:b/>
          <w:sz w:val="28"/>
          <w:szCs w:val="28"/>
        </w:rPr>
        <w:t>Нематов</w:t>
      </w:r>
      <w:proofErr w:type="spellEnd"/>
      <w:r w:rsidRPr="008C2E1C">
        <w:rPr>
          <w:rStyle w:val="a4"/>
          <w:rFonts w:ascii="Times New Roman" w:hAnsi="Times New Roman"/>
          <w:sz w:val="28"/>
          <w:szCs w:val="28"/>
        </w:rPr>
        <w:footnoteReference w:id="34"/>
      </w:r>
      <w:r w:rsidRPr="008C2E1C">
        <w:rPr>
          <w:rFonts w:ascii="Times New Roman" w:hAnsi="Times New Roman"/>
          <w:sz w:val="28"/>
          <w:szCs w:val="28"/>
        </w:rPr>
        <w:t xml:space="preserve">  в опубликованной работе анализирует опыт противодействия коррупции в Республике Таджикистан, автором  </w:t>
      </w:r>
      <w:proofErr w:type="gramStart"/>
      <w:r w:rsidRPr="008C2E1C">
        <w:rPr>
          <w:rFonts w:ascii="Times New Roman" w:hAnsi="Times New Roman"/>
          <w:sz w:val="28"/>
          <w:szCs w:val="28"/>
        </w:rPr>
        <w:t>проводится анализ  института  антикоррупционной экспертизы нормативных правовых актов в Республике выявлены</w:t>
      </w:r>
      <w:proofErr w:type="gramEnd"/>
      <w:r w:rsidRPr="008C2E1C">
        <w:rPr>
          <w:rFonts w:ascii="Times New Roman" w:hAnsi="Times New Roman"/>
          <w:sz w:val="28"/>
          <w:szCs w:val="28"/>
        </w:rPr>
        <w:t xml:space="preserve"> проблемы и перспективы и его совершенствования.</w:t>
      </w:r>
    </w:p>
    <w:p w:rsidR="00817394" w:rsidRPr="008C2E1C" w:rsidRDefault="00817394" w:rsidP="004B572E">
      <w:pPr>
        <w:spacing w:line="360" w:lineRule="auto"/>
        <w:ind w:firstLine="708"/>
        <w:jc w:val="both"/>
        <w:rPr>
          <w:rFonts w:ascii="Times New Roman" w:hAnsi="Times New Roman"/>
          <w:sz w:val="28"/>
          <w:szCs w:val="28"/>
        </w:rPr>
      </w:pPr>
      <w:r w:rsidRPr="008C2E1C">
        <w:rPr>
          <w:rFonts w:ascii="Times New Roman" w:hAnsi="Times New Roman"/>
          <w:sz w:val="28"/>
          <w:szCs w:val="28"/>
        </w:rPr>
        <w:t>По мнению автора, эффективное правотворчество и осуществление контроля над  ним является мощным фактором противодействия коррупции. Неэффективное правовое регулирование, отсутствие самого правового регулирования ввергают общество в хаос</w:t>
      </w:r>
      <w:proofErr w:type="gramStart"/>
      <w:r w:rsidRPr="008C2E1C">
        <w:rPr>
          <w:rFonts w:ascii="Times New Roman" w:hAnsi="Times New Roman"/>
          <w:sz w:val="28"/>
          <w:szCs w:val="28"/>
        </w:rPr>
        <w:t xml:space="preserve"> ,</w:t>
      </w:r>
      <w:proofErr w:type="gramEnd"/>
      <w:r w:rsidRPr="008C2E1C">
        <w:rPr>
          <w:rFonts w:ascii="Times New Roman" w:hAnsi="Times New Roman"/>
          <w:sz w:val="28"/>
          <w:szCs w:val="28"/>
        </w:rPr>
        <w:t xml:space="preserve"> и не последнюю роль в создании этого играет коррупция. Отсутствие  правового регулирования общественных отношений, которое само  может выступить в качестве  </w:t>
      </w:r>
      <w:proofErr w:type="spellStart"/>
      <w:r w:rsidRPr="008C2E1C">
        <w:rPr>
          <w:rFonts w:ascii="Times New Roman" w:hAnsi="Times New Roman"/>
          <w:sz w:val="28"/>
          <w:szCs w:val="28"/>
        </w:rPr>
        <w:t>коррупциогенного</w:t>
      </w:r>
      <w:proofErr w:type="spellEnd"/>
      <w:r w:rsidRPr="008C2E1C">
        <w:rPr>
          <w:rFonts w:ascii="Times New Roman" w:hAnsi="Times New Roman"/>
          <w:sz w:val="28"/>
          <w:szCs w:val="28"/>
        </w:rPr>
        <w:t xml:space="preserve">  фактора, приводит к коллапсу в этих  отношениях. Неосуществление или неэффективное осуществление правотворчества уже может создать  благоприятную среду для коррупции. Только путем </w:t>
      </w:r>
      <w:r w:rsidRPr="008C2E1C">
        <w:rPr>
          <w:rFonts w:ascii="Times New Roman" w:hAnsi="Times New Roman"/>
          <w:sz w:val="28"/>
          <w:szCs w:val="28"/>
        </w:rPr>
        <w:lastRenderedPageBreak/>
        <w:t>эффективного правового регулирования всех сфер общественных отношений,  возможно, противостоять коррупции. Предотвращение закрепления коррупционных факторов в законодательстве на стадии его разработки предусматривает совершение ряда действий организационно-процессуального характера.</w:t>
      </w:r>
    </w:p>
    <w:p w:rsidR="00817394" w:rsidRPr="008C2E1C" w:rsidRDefault="00817394" w:rsidP="004B572E">
      <w:pPr>
        <w:spacing w:line="360" w:lineRule="auto"/>
        <w:ind w:firstLine="708"/>
        <w:jc w:val="both"/>
        <w:rPr>
          <w:rFonts w:ascii="Times New Roman" w:hAnsi="Times New Roman"/>
          <w:sz w:val="28"/>
          <w:szCs w:val="28"/>
        </w:rPr>
      </w:pPr>
      <w:r w:rsidRPr="008C2E1C">
        <w:rPr>
          <w:rFonts w:ascii="Times New Roman" w:hAnsi="Times New Roman"/>
          <w:sz w:val="28"/>
          <w:szCs w:val="28"/>
        </w:rPr>
        <w:t xml:space="preserve">Анализ действующего </w:t>
      </w:r>
      <w:proofErr w:type="gramStart"/>
      <w:r w:rsidRPr="008C2E1C">
        <w:rPr>
          <w:rFonts w:ascii="Times New Roman" w:hAnsi="Times New Roman"/>
          <w:sz w:val="28"/>
          <w:szCs w:val="28"/>
        </w:rPr>
        <w:t>законодательства</w:t>
      </w:r>
      <w:proofErr w:type="gramEnd"/>
      <w:r w:rsidRPr="008C2E1C">
        <w:rPr>
          <w:rFonts w:ascii="Times New Roman" w:hAnsi="Times New Roman"/>
          <w:sz w:val="28"/>
          <w:szCs w:val="28"/>
        </w:rPr>
        <w:t xml:space="preserve"> как Таджикистана, так и в России свидетельствует о распространенности в нем вышеуказанных  коррупционных факторов.</w:t>
      </w:r>
    </w:p>
    <w:p w:rsidR="00817394" w:rsidRPr="008C2E1C" w:rsidRDefault="00817394" w:rsidP="004B572E">
      <w:pPr>
        <w:spacing w:line="360" w:lineRule="auto"/>
        <w:ind w:firstLine="708"/>
        <w:jc w:val="both"/>
        <w:rPr>
          <w:rFonts w:ascii="Times New Roman" w:hAnsi="Times New Roman"/>
          <w:sz w:val="28"/>
          <w:szCs w:val="28"/>
        </w:rPr>
      </w:pPr>
      <w:r w:rsidRPr="008C2E1C">
        <w:rPr>
          <w:rFonts w:ascii="Times New Roman" w:hAnsi="Times New Roman"/>
          <w:sz w:val="28"/>
          <w:szCs w:val="28"/>
        </w:rPr>
        <w:t xml:space="preserve">Данный анализ вышеизложенных факторов свидетельствует о широком  круге коррупционных факторов, встречающихся в нормативных правовых актах. Вместе с тем вырисовывается яркая картина, которая позволяет экспертной организации и/или эксперту решить, по каким критериям и положениям следует провести антикоррупционную экспертизу нормативных правовых актов  и их проектов. Самым распространенным среди них выступают, </w:t>
      </w:r>
      <w:proofErr w:type="gramStart"/>
      <w:r w:rsidRPr="008C2E1C">
        <w:rPr>
          <w:rFonts w:ascii="Times New Roman" w:hAnsi="Times New Roman"/>
          <w:sz w:val="28"/>
          <w:szCs w:val="28"/>
        </w:rPr>
        <w:t>те</w:t>
      </w:r>
      <w:proofErr w:type="gramEnd"/>
      <w:r w:rsidRPr="008C2E1C">
        <w:rPr>
          <w:rFonts w:ascii="Times New Roman" w:hAnsi="Times New Roman"/>
          <w:sz w:val="28"/>
          <w:szCs w:val="28"/>
        </w:rPr>
        <w:t xml:space="preserve"> которые можно отнести к основным коррупционным факторам, - это широта дискреционных  полномочий, неполнота и неопределенность административных процедур, юридико-л</w:t>
      </w:r>
      <w:r w:rsidR="000146EA" w:rsidRPr="008C2E1C">
        <w:rPr>
          <w:rFonts w:ascii="Times New Roman" w:hAnsi="Times New Roman"/>
          <w:sz w:val="28"/>
          <w:szCs w:val="28"/>
        </w:rPr>
        <w:t>ингвистическая неопределенность</w:t>
      </w:r>
      <w:r w:rsidRPr="008C2E1C">
        <w:rPr>
          <w:rFonts w:ascii="Times New Roman" w:hAnsi="Times New Roman"/>
          <w:sz w:val="28"/>
          <w:szCs w:val="28"/>
        </w:rPr>
        <w:t>,</w:t>
      </w:r>
      <w:r w:rsidR="000146EA" w:rsidRPr="008C2E1C">
        <w:rPr>
          <w:rFonts w:ascii="Times New Roman" w:hAnsi="Times New Roman"/>
          <w:sz w:val="28"/>
          <w:szCs w:val="28"/>
        </w:rPr>
        <w:t xml:space="preserve"> </w:t>
      </w:r>
      <w:r w:rsidRPr="008C2E1C">
        <w:rPr>
          <w:rFonts w:ascii="Times New Roman" w:hAnsi="Times New Roman"/>
          <w:sz w:val="28"/>
          <w:szCs w:val="28"/>
        </w:rPr>
        <w:t xml:space="preserve">пробел и коллизия в праве, которое  дают </w:t>
      </w:r>
      <w:proofErr w:type="spellStart"/>
      <w:r w:rsidRPr="008C2E1C">
        <w:rPr>
          <w:rFonts w:ascii="Times New Roman" w:hAnsi="Times New Roman"/>
          <w:sz w:val="28"/>
          <w:szCs w:val="28"/>
        </w:rPr>
        <w:t>правоприменителю</w:t>
      </w:r>
      <w:proofErr w:type="spellEnd"/>
      <w:r w:rsidRPr="008C2E1C">
        <w:rPr>
          <w:rFonts w:ascii="Times New Roman" w:hAnsi="Times New Roman"/>
          <w:sz w:val="28"/>
          <w:szCs w:val="28"/>
        </w:rPr>
        <w:t xml:space="preserve"> право выбора правовых норм.</w:t>
      </w:r>
    </w:p>
    <w:p w:rsidR="00817394" w:rsidRPr="008C2E1C" w:rsidRDefault="00817394" w:rsidP="004B572E">
      <w:pPr>
        <w:spacing w:line="360" w:lineRule="auto"/>
        <w:ind w:firstLine="708"/>
        <w:jc w:val="both"/>
        <w:rPr>
          <w:rFonts w:ascii="Times New Roman" w:hAnsi="Times New Roman"/>
          <w:sz w:val="28"/>
          <w:szCs w:val="28"/>
        </w:rPr>
      </w:pPr>
      <w:r w:rsidRPr="008C2E1C">
        <w:rPr>
          <w:rFonts w:ascii="Times New Roman" w:hAnsi="Times New Roman"/>
          <w:sz w:val="28"/>
          <w:szCs w:val="28"/>
        </w:rPr>
        <w:t>Таджикистан выбрал путь построения правового государства, и антикоррупционная политика государства здесь играет немаловажную роль. Антикоррупционная экспертиза нормативных правовых актов, а также их проектов, как составная часть  антикоррупционной политики государства, призвана противодействовать коррупции путем предотвращения проникновения коррупционных элементов в нормативно-правовые акты на стадии их разработки, а также выявления и установления в действующих нормативно-правовых актах.</w:t>
      </w:r>
    </w:p>
    <w:p w:rsidR="002C51A0" w:rsidRPr="008C2E1C" w:rsidRDefault="002C51A0" w:rsidP="004B572E">
      <w:pPr>
        <w:spacing w:line="360" w:lineRule="auto"/>
        <w:ind w:firstLine="709"/>
        <w:jc w:val="both"/>
        <w:rPr>
          <w:rFonts w:ascii="Times New Roman" w:hAnsi="Times New Roman"/>
          <w:sz w:val="28"/>
          <w:szCs w:val="28"/>
        </w:rPr>
      </w:pPr>
      <w:proofErr w:type="gramStart"/>
      <w:r w:rsidRPr="008C2E1C">
        <w:rPr>
          <w:rFonts w:ascii="Times New Roman" w:hAnsi="Times New Roman"/>
          <w:sz w:val="28"/>
          <w:szCs w:val="28"/>
        </w:rPr>
        <w:lastRenderedPageBreak/>
        <w:t xml:space="preserve">Опубликованы тезисы выступления </w:t>
      </w:r>
      <w:proofErr w:type="spellStart"/>
      <w:r w:rsidRPr="008C2E1C">
        <w:rPr>
          <w:rFonts w:ascii="Times New Roman" w:hAnsi="Times New Roman"/>
          <w:sz w:val="28"/>
          <w:szCs w:val="28"/>
        </w:rPr>
        <w:t>А.Н.Маклаковой</w:t>
      </w:r>
      <w:proofErr w:type="spellEnd"/>
      <w:r w:rsidRPr="008C2E1C">
        <w:rPr>
          <w:rFonts w:ascii="Times New Roman" w:hAnsi="Times New Roman"/>
          <w:sz w:val="28"/>
          <w:szCs w:val="28"/>
        </w:rPr>
        <w:t xml:space="preserve"> «Правовое регулирование антикоррупционной экспертизы в Республике Казахстан» на  Первом Евразийском Антикоррупционном Форуме 30-31 мая 2012 г. </w:t>
      </w:r>
      <w:r w:rsidRPr="008C2E1C">
        <w:rPr>
          <w:rStyle w:val="a4"/>
          <w:rFonts w:ascii="Times New Roman" w:hAnsi="Times New Roman"/>
          <w:sz w:val="28"/>
          <w:szCs w:val="28"/>
        </w:rPr>
        <w:footnoteReference w:id="35"/>
      </w:r>
      <w:r w:rsidRPr="008C2E1C">
        <w:rPr>
          <w:rFonts w:ascii="Times New Roman" w:hAnsi="Times New Roman"/>
          <w:sz w:val="28"/>
          <w:szCs w:val="28"/>
        </w:rPr>
        <w:t xml:space="preserve"> Источником в данной сфере являются материалы Международной научно-практической конференции, состоявшейся в г. Астана 27 октября 2006 г. В частности в Материалах конференции были опубликованы тезисы </w:t>
      </w:r>
      <w:proofErr w:type="spellStart"/>
      <w:r w:rsidRPr="008C2E1C">
        <w:rPr>
          <w:rFonts w:ascii="Times New Roman" w:hAnsi="Times New Roman"/>
          <w:sz w:val="28"/>
          <w:szCs w:val="28"/>
        </w:rPr>
        <w:t>М.Макулбекова</w:t>
      </w:r>
      <w:proofErr w:type="spellEnd"/>
      <w:r w:rsidRPr="008C2E1C">
        <w:rPr>
          <w:rFonts w:ascii="Times New Roman" w:hAnsi="Times New Roman"/>
          <w:sz w:val="28"/>
          <w:szCs w:val="28"/>
        </w:rPr>
        <w:t xml:space="preserve"> «Антикоррупционная экспертиза: международный опыт и механизмы ее проведения в Республике Казахстан»</w:t>
      </w:r>
      <w:r w:rsidRPr="008C2E1C">
        <w:rPr>
          <w:rStyle w:val="a4"/>
          <w:rFonts w:ascii="Times New Roman" w:hAnsi="Times New Roman"/>
          <w:sz w:val="28"/>
          <w:szCs w:val="28"/>
        </w:rPr>
        <w:footnoteReference w:id="36"/>
      </w:r>
      <w:r w:rsidRPr="008C2E1C">
        <w:rPr>
          <w:rFonts w:ascii="Times New Roman" w:hAnsi="Times New Roman"/>
          <w:sz w:val="28"/>
          <w:szCs w:val="28"/>
        </w:rPr>
        <w:t xml:space="preserve">. </w:t>
      </w:r>
      <w:proofErr w:type="gramEnd"/>
    </w:p>
    <w:p w:rsidR="002C51A0" w:rsidRDefault="002C51A0" w:rsidP="002C51A0">
      <w:pPr>
        <w:spacing w:line="360" w:lineRule="auto"/>
        <w:ind w:firstLine="709"/>
        <w:jc w:val="both"/>
        <w:rPr>
          <w:rFonts w:ascii="Times New Roman" w:hAnsi="Times New Roman"/>
          <w:sz w:val="28"/>
          <w:szCs w:val="28"/>
        </w:rPr>
      </w:pPr>
    </w:p>
    <w:p w:rsidR="002C51A0" w:rsidRPr="002C51A0" w:rsidRDefault="002C51A0" w:rsidP="002C51A0">
      <w:pPr>
        <w:spacing w:line="360" w:lineRule="auto"/>
        <w:ind w:firstLine="709"/>
        <w:jc w:val="both"/>
        <w:rPr>
          <w:rFonts w:ascii="Times New Roman" w:hAnsi="Times New Roman"/>
          <w:sz w:val="28"/>
          <w:szCs w:val="28"/>
        </w:rPr>
      </w:pPr>
    </w:p>
    <w:p w:rsidR="00070D84" w:rsidRPr="00265771" w:rsidRDefault="00070D84" w:rsidP="00070D84">
      <w:pPr>
        <w:spacing w:line="360" w:lineRule="auto"/>
        <w:ind w:firstLine="709"/>
        <w:jc w:val="both"/>
        <w:rPr>
          <w:rFonts w:ascii="Times New Roman" w:hAnsi="Times New Roman"/>
          <w:sz w:val="28"/>
          <w:szCs w:val="28"/>
        </w:rPr>
      </w:pPr>
    </w:p>
    <w:p w:rsidR="008C2E1C" w:rsidRDefault="008C2E1C">
      <w:pPr>
        <w:spacing w:after="0" w:line="240" w:lineRule="auto"/>
        <w:rPr>
          <w:rFonts w:ascii="Times New Roman" w:hAnsi="Times New Roman"/>
          <w:sz w:val="28"/>
          <w:szCs w:val="28"/>
        </w:rPr>
      </w:pPr>
      <w:r>
        <w:rPr>
          <w:rFonts w:ascii="Times New Roman" w:hAnsi="Times New Roman"/>
          <w:sz w:val="28"/>
          <w:szCs w:val="28"/>
        </w:rPr>
        <w:br w:type="page"/>
      </w:r>
    </w:p>
    <w:p w:rsidR="00750CFE" w:rsidRDefault="00B25BFF" w:rsidP="008C2E1C">
      <w:pPr>
        <w:pStyle w:val="1"/>
        <w:rPr>
          <w:rFonts w:ascii="Times New Roman" w:hAnsi="Times New Roman"/>
          <w:color w:val="auto"/>
        </w:rPr>
      </w:pPr>
      <w:bookmarkStart w:id="10" w:name="_Toc370320810"/>
      <w:r w:rsidRPr="008C2E1C">
        <w:rPr>
          <w:rFonts w:ascii="Times New Roman" w:hAnsi="Times New Roman"/>
          <w:color w:val="auto"/>
        </w:rPr>
        <w:lastRenderedPageBreak/>
        <w:t>Список литературы:</w:t>
      </w:r>
      <w:bookmarkEnd w:id="10"/>
    </w:p>
    <w:p w:rsidR="008C2E1C" w:rsidRPr="008C2E1C" w:rsidRDefault="008C2E1C" w:rsidP="008C2E1C"/>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Абышев</w:t>
      </w:r>
      <w:proofErr w:type="spellEnd"/>
      <w:r w:rsidRPr="00F65629">
        <w:rPr>
          <w:rFonts w:ascii="Times New Roman" w:hAnsi="Times New Roman"/>
          <w:sz w:val="28"/>
          <w:szCs w:val="28"/>
        </w:rPr>
        <w:t xml:space="preserve"> В.А. Практика проведения антикоррупционной экспертизы нормативных правовых актов и проектов нормативных правовых актов муниципального образования/ В. А. </w:t>
      </w:r>
      <w:proofErr w:type="spellStart"/>
      <w:r w:rsidRPr="00F65629">
        <w:rPr>
          <w:rFonts w:ascii="Times New Roman" w:hAnsi="Times New Roman"/>
          <w:sz w:val="28"/>
          <w:szCs w:val="28"/>
        </w:rPr>
        <w:t>Абышев</w:t>
      </w:r>
      <w:proofErr w:type="spellEnd"/>
      <w:r w:rsidRPr="00F65629">
        <w:rPr>
          <w:rFonts w:ascii="Times New Roman" w:hAnsi="Times New Roman"/>
          <w:sz w:val="28"/>
          <w:szCs w:val="28"/>
        </w:rPr>
        <w:t xml:space="preserve"> // Правовые основы и практика противодействия коррупции на муниципальном уровне: материалы </w:t>
      </w:r>
      <w:proofErr w:type="spellStart"/>
      <w:r w:rsidRPr="00F65629">
        <w:rPr>
          <w:rFonts w:ascii="Times New Roman" w:hAnsi="Times New Roman"/>
          <w:sz w:val="28"/>
          <w:szCs w:val="28"/>
        </w:rPr>
        <w:t>межрегион</w:t>
      </w:r>
      <w:proofErr w:type="spellEnd"/>
      <w:r w:rsidRPr="00F65629">
        <w:rPr>
          <w:rFonts w:ascii="Times New Roman" w:hAnsi="Times New Roman"/>
          <w:sz w:val="28"/>
          <w:szCs w:val="28"/>
        </w:rPr>
        <w:t>. науч</w:t>
      </w:r>
      <w:proofErr w:type="gramStart"/>
      <w:r w:rsidRPr="00F65629">
        <w:rPr>
          <w:rFonts w:ascii="Times New Roman" w:hAnsi="Times New Roman"/>
          <w:sz w:val="28"/>
          <w:szCs w:val="28"/>
        </w:rPr>
        <w:t>.-</w:t>
      </w:r>
      <w:proofErr w:type="spellStart"/>
      <w:proofErr w:type="gramEnd"/>
      <w:r w:rsidRPr="00F65629">
        <w:rPr>
          <w:rFonts w:ascii="Times New Roman" w:hAnsi="Times New Roman"/>
          <w:sz w:val="28"/>
          <w:szCs w:val="28"/>
        </w:rPr>
        <w:t>практ</w:t>
      </w:r>
      <w:proofErr w:type="spellEnd"/>
      <w:r w:rsidRPr="00F65629">
        <w:rPr>
          <w:rFonts w:ascii="Times New Roman" w:hAnsi="Times New Roman"/>
          <w:sz w:val="28"/>
          <w:szCs w:val="28"/>
        </w:rPr>
        <w:t xml:space="preserve">. </w:t>
      </w:r>
      <w:proofErr w:type="spellStart"/>
      <w:r w:rsidRPr="00F65629">
        <w:rPr>
          <w:rFonts w:ascii="Times New Roman" w:hAnsi="Times New Roman"/>
          <w:sz w:val="28"/>
          <w:szCs w:val="28"/>
        </w:rPr>
        <w:t>конф</w:t>
      </w:r>
      <w:proofErr w:type="spellEnd"/>
      <w:r w:rsidRPr="00F65629">
        <w:rPr>
          <w:rFonts w:ascii="Times New Roman" w:hAnsi="Times New Roman"/>
          <w:sz w:val="28"/>
          <w:szCs w:val="28"/>
        </w:rPr>
        <w:t>., г. Ханты-Мансийск, 14 февр. 2012 г./ Дума Ханты-</w:t>
      </w:r>
      <w:proofErr w:type="spellStart"/>
      <w:r w:rsidRPr="00F65629">
        <w:rPr>
          <w:rFonts w:ascii="Times New Roman" w:hAnsi="Times New Roman"/>
          <w:sz w:val="28"/>
          <w:szCs w:val="28"/>
        </w:rPr>
        <w:t>Манс</w:t>
      </w:r>
      <w:proofErr w:type="spellEnd"/>
      <w:r w:rsidRPr="00F65629">
        <w:rPr>
          <w:rFonts w:ascii="Times New Roman" w:hAnsi="Times New Roman"/>
          <w:sz w:val="28"/>
          <w:szCs w:val="28"/>
        </w:rPr>
        <w:t xml:space="preserve">. авт. </w:t>
      </w:r>
      <w:proofErr w:type="spellStart"/>
      <w:r w:rsidRPr="00F65629">
        <w:rPr>
          <w:rFonts w:ascii="Times New Roman" w:hAnsi="Times New Roman"/>
          <w:sz w:val="28"/>
          <w:szCs w:val="28"/>
        </w:rPr>
        <w:t>окр</w:t>
      </w:r>
      <w:proofErr w:type="spellEnd"/>
      <w:r w:rsidRPr="00F65629">
        <w:rPr>
          <w:rFonts w:ascii="Times New Roman" w:hAnsi="Times New Roman"/>
          <w:sz w:val="28"/>
          <w:szCs w:val="28"/>
        </w:rPr>
        <w:t>. - Югры, Правительство Ханты-</w:t>
      </w:r>
      <w:proofErr w:type="spellStart"/>
      <w:r w:rsidRPr="00F65629">
        <w:rPr>
          <w:rFonts w:ascii="Times New Roman" w:hAnsi="Times New Roman"/>
          <w:sz w:val="28"/>
          <w:szCs w:val="28"/>
        </w:rPr>
        <w:t>Манс</w:t>
      </w:r>
      <w:proofErr w:type="spellEnd"/>
      <w:r w:rsidRPr="00F65629">
        <w:rPr>
          <w:rFonts w:ascii="Times New Roman" w:hAnsi="Times New Roman"/>
          <w:sz w:val="28"/>
          <w:szCs w:val="28"/>
        </w:rPr>
        <w:t xml:space="preserve">. авт. </w:t>
      </w:r>
      <w:proofErr w:type="spellStart"/>
      <w:r w:rsidRPr="00F65629">
        <w:rPr>
          <w:rFonts w:ascii="Times New Roman" w:hAnsi="Times New Roman"/>
          <w:sz w:val="28"/>
          <w:szCs w:val="28"/>
        </w:rPr>
        <w:t>окр</w:t>
      </w:r>
      <w:proofErr w:type="spellEnd"/>
      <w:r w:rsidRPr="00F65629">
        <w:rPr>
          <w:rFonts w:ascii="Times New Roman" w:hAnsi="Times New Roman"/>
          <w:sz w:val="28"/>
          <w:szCs w:val="28"/>
        </w:rPr>
        <w:t xml:space="preserve">. - Югры. -Ханты-Мансийск, 2012. - С. 127-130. </w:t>
      </w:r>
      <w:r w:rsidRPr="00F65629">
        <w:rPr>
          <w:rFonts w:ascii="Times New Roman" w:hAnsi="Times New Roman"/>
          <w:sz w:val="28"/>
          <w:szCs w:val="28"/>
        </w:rPr>
        <w:tab/>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Аламов</w:t>
      </w:r>
      <w:proofErr w:type="spellEnd"/>
      <w:r w:rsidRPr="00F65629">
        <w:rPr>
          <w:rFonts w:ascii="Times New Roman" w:hAnsi="Times New Roman"/>
          <w:sz w:val="28"/>
          <w:szCs w:val="28"/>
        </w:rPr>
        <w:t xml:space="preserve"> И.Л. Особенности правового регулирования антикоррупционной экспертизы нормативных правовых актов и их проектов/ И. Л. </w:t>
      </w:r>
      <w:proofErr w:type="spellStart"/>
      <w:r w:rsidRPr="00F65629">
        <w:rPr>
          <w:rFonts w:ascii="Times New Roman" w:hAnsi="Times New Roman"/>
          <w:sz w:val="28"/>
          <w:szCs w:val="28"/>
        </w:rPr>
        <w:t>Аламов</w:t>
      </w:r>
      <w:proofErr w:type="spellEnd"/>
      <w:r w:rsidRPr="00F65629">
        <w:rPr>
          <w:rFonts w:ascii="Times New Roman" w:hAnsi="Times New Roman"/>
          <w:sz w:val="28"/>
          <w:szCs w:val="28"/>
        </w:rPr>
        <w:t xml:space="preserve">, С. М. </w:t>
      </w:r>
      <w:proofErr w:type="spellStart"/>
      <w:r w:rsidRPr="00F65629">
        <w:rPr>
          <w:rFonts w:ascii="Times New Roman" w:hAnsi="Times New Roman"/>
          <w:sz w:val="28"/>
          <w:szCs w:val="28"/>
        </w:rPr>
        <w:t>Аламова</w:t>
      </w:r>
      <w:proofErr w:type="spellEnd"/>
      <w:r w:rsidRPr="00F65629">
        <w:rPr>
          <w:rFonts w:ascii="Times New Roman" w:hAnsi="Times New Roman"/>
          <w:sz w:val="28"/>
          <w:szCs w:val="28"/>
        </w:rPr>
        <w:t xml:space="preserve"> // Правовая система России: состояние, проблемы, перспективы: материалы </w:t>
      </w:r>
      <w:proofErr w:type="spellStart"/>
      <w:r w:rsidRPr="00F65629">
        <w:rPr>
          <w:rFonts w:ascii="Times New Roman" w:hAnsi="Times New Roman"/>
          <w:sz w:val="28"/>
          <w:szCs w:val="28"/>
        </w:rPr>
        <w:t>всерос</w:t>
      </w:r>
      <w:proofErr w:type="spellEnd"/>
      <w:r w:rsidRPr="00F65629">
        <w:rPr>
          <w:rFonts w:ascii="Times New Roman" w:hAnsi="Times New Roman"/>
          <w:sz w:val="28"/>
          <w:szCs w:val="28"/>
        </w:rPr>
        <w:t xml:space="preserve">. </w:t>
      </w:r>
      <w:proofErr w:type="spellStart"/>
      <w:r w:rsidRPr="00F65629">
        <w:rPr>
          <w:rFonts w:ascii="Times New Roman" w:hAnsi="Times New Roman"/>
          <w:sz w:val="28"/>
          <w:szCs w:val="28"/>
        </w:rPr>
        <w:t>заоч</w:t>
      </w:r>
      <w:proofErr w:type="spellEnd"/>
      <w:r w:rsidRPr="00F65629">
        <w:rPr>
          <w:rFonts w:ascii="Times New Roman" w:hAnsi="Times New Roman"/>
          <w:sz w:val="28"/>
          <w:szCs w:val="28"/>
        </w:rPr>
        <w:t>. науч</w:t>
      </w:r>
      <w:proofErr w:type="gramStart"/>
      <w:r w:rsidRPr="00F65629">
        <w:rPr>
          <w:rFonts w:ascii="Times New Roman" w:hAnsi="Times New Roman"/>
          <w:sz w:val="28"/>
          <w:szCs w:val="28"/>
        </w:rPr>
        <w:t>.-</w:t>
      </w:r>
      <w:proofErr w:type="spellStart"/>
      <w:proofErr w:type="gramEnd"/>
      <w:r w:rsidRPr="00F65629">
        <w:rPr>
          <w:rFonts w:ascii="Times New Roman" w:hAnsi="Times New Roman"/>
          <w:sz w:val="28"/>
          <w:szCs w:val="28"/>
        </w:rPr>
        <w:t>практ</w:t>
      </w:r>
      <w:proofErr w:type="spellEnd"/>
      <w:r w:rsidRPr="00F65629">
        <w:rPr>
          <w:rFonts w:ascii="Times New Roman" w:hAnsi="Times New Roman"/>
          <w:sz w:val="28"/>
          <w:szCs w:val="28"/>
        </w:rPr>
        <w:t xml:space="preserve">. </w:t>
      </w:r>
      <w:proofErr w:type="spellStart"/>
      <w:r w:rsidRPr="00F65629">
        <w:rPr>
          <w:rFonts w:ascii="Times New Roman" w:hAnsi="Times New Roman"/>
          <w:sz w:val="28"/>
          <w:szCs w:val="28"/>
        </w:rPr>
        <w:t>конф</w:t>
      </w:r>
      <w:proofErr w:type="spellEnd"/>
      <w:r w:rsidRPr="00F65629">
        <w:rPr>
          <w:rFonts w:ascii="Times New Roman" w:hAnsi="Times New Roman"/>
          <w:sz w:val="28"/>
          <w:szCs w:val="28"/>
        </w:rPr>
        <w:t xml:space="preserve">./ </w:t>
      </w:r>
      <w:proofErr w:type="spellStart"/>
      <w:r w:rsidRPr="00F65629">
        <w:rPr>
          <w:rFonts w:ascii="Times New Roman" w:hAnsi="Times New Roman"/>
          <w:sz w:val="28"/>
          <w:szCs w:val="28"/>
        </w:rPr>
        <w:t>Башк</w:t>
      </w:r>
      <w:proofErr w:type="spellEnd"/>
      <w:r w:rsidRPr="00F65629">
        <w:rPr>
          <w:rFonts w:ascii="Times New Roman" w:hAnsi="Times New Roman"/>
          <w:sz w:val="28"/>
          <w:szCs w:val="28"/>
        </w:rPr>
        <w:t xml:space="preserve">. гос. ун-т [и др.]. </w:t>
      </w:r>
      <w:proofErr w:type="gramStart"/>
      <w:r w:rsidRPr="00F65629">
        <w:rPr>
          <w:rFonts w:ascii="Times New Roman" w:hAnsi="Times New Roman"/>
          <w:sz w:val="28"/>
          <w:szCs w:val="28"/>
        </w:rPr>
        <w:t>-С</w:t>
      </w:r>
      <w:proofErr w:type="gramEnd"/>
      <w:r w:rsidRPr="00F65629">
        <w:rPr>
          <w:rFonts w:ascii="Times New Roman" w:hAnsi="Times New Roman"/>
          <w:sz w:val="28"/>
          <w:szCs w:val="28"/>
        </w:rPr>
        <w:t xml:space="preserve">ибай, 2010. - С. 184-190. </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Алешкова Н.П. Антикоррупционная экспертиза нормативных правовых актов: актуальные проблемы и возможные решения // Муниципальное право. - 2013. - №2. - С. 31-38.</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Алешкова Н.П. Антикоррупционная экспертиза проектов нормативных правовых актов как обязательная часть качественного правотворческого процесса/ Н. П. Алешкова // Российская юстиция. -2012. -№ 10. - С. 23-25.</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Алешкова Н.П. Принципы проведения антикоррупционной экспертизы нормативных правовых актов и их проектов // Государственная власть и местное самоуправление. - 2013. - №5. - С. 41-43.</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 xml:space="preserve"> </w:t>
      </w:r>
      <w:proofErr w:type="spellStart"/>
      <w:r w:rsidRPr="00F65629">
        <w:rPr>
          <w:rFonts w:ascii="Times New Roman" w:hAnsi="Times New Roman"/>
          <w:sz w:val="28"/>
          <w:szCs w:val="28"/>
        </w:rPr>
        <w:t>Амоев</w:t>
      </w:r>
      <w:proofErr w:type="spellEnd"/>
      <w:r w:rsidRPr="00F65629">
        <w:rPr>
          <w:rFonts w:ascii="Times New Roman" w:hAnsi="Times New Roman"/>
          <w:sz w:val="28"/>
          <w:szCs w:val="28"/>
        </w:rPr>
        <w:t xml:space="preserve"> А.Р. Пути решения правоприменительных проблем антикоррупционной экспертизы нормативных правовых актов/ А. Р. </w:t>
      </w:r>
      <w:proofErr w:type="spellStart"/>
      <w:r w:rsidRPr="00F65629">
        <w:rPr>
          <w:rFonts w:ascii="Times New Roman" w:hAnsi="Times New Roman"/>
          <w:sz w:val="28"/>
          <w:szCs w:val="28"/>
        </w:rPr>
        <w:t>Амоев</w:t>
      </w:r>
      <w:proofErr w:type="spellEnd"/>
      <w:r w:rsidRPr="00F65629">
        <w:rPr>
          <w:rFonts w:ascii="Times New Roman" w:hAnsi="Times New Roman"/>
          <w:sz w:val="28"/>
          <w:szCs w:val="28"/>
        </w:rPr>
        <w:t xml:space="preserve"> // Актуальные вопросы юридической науки и практики: сб. науч. тр. членов </w:t>
      </w:r>
      <w:proofErr w:type="spellStart"/>
      <w:r w:rsidRPr="00F65629">
        <w:rPr>
          <w:rFonts w:ascii="Times New Roman" w:hAnsi="Times New Roman"/>
          <w:sz w:val="28"/>
          <w:szCs w:val="28"/>
        </w:rPr>
        <w:t>Тамб</w:t>
      </w:r>
      <w:proofErr w:type="spellEnd"/>
      <w:r w:rsidRPr="00F65629">
        <w:rPr>
          <w:rFonts w:ascii="Times New Roman" w:hAnsi="Times New Roman"/>
          <w:sz w:val="28"/>
          <w:szCs w:val="28"/>
        </w:rPr>
        <w:t xml:space="preserve">. регион. </w:t>
      </w:r>
      <w:proofErr w:type="spellStart"/>
      <w:r w:rsidRPr="00F65629">
        <w:rPr>
          <w:rFonts w:ascii="Times New Roman" w:hAnsi="Times New Roman"/>
          <w:sz w:val="28"/>
          <w:szCs w:val="28"/>
        </w:rPr>
        <w:t>отд-ния</w:t>
      </w:r>
      <w:proofErr w:type="spellEnd"/>
      <w:r w:rsidRPr="00F65629">
        <w:rPr>
          <w:rFonts w:ascii="Times New Roman" w:hAnsi="Times New Roman"/>
          <w:sz w:val="28"/>
          <w:szCs w:val="28"/>
        </w:rPr>
        <w:t xml:space="preserve"> </w:t>
      </w:r>
      <w:proofErr w:type="spellStart"/>
      <w:r w:rsidRPr="00F65629">
        <w:rPr>
          <w:rFonts w:ascii="Times New Roman" w:hAnsi="Times New Roman"/>
          <w:sz w:val="28"/>
          <w:szCs w:val="28"/>
        </w:rPr>
        <w:t>Общерос</w:t>
      </w:r>
      <w:proofErr w:type="spellEnd"/>
      <w:r w:rsidRPr="00F65629">
        <w:rPr>
          <w:rFonts w:ascii="Times New Roman" w:hAnsi="Times New Roman"/>
          <w:sz w:val="28"/>
          <w:szCs w:val="28"/>
        </w:rPr>
        <w:t>. обществ. орг. "</w:t>
      </w:r>
      <w:proofErr w:type="spellStart"/>
      <w:r w:rsidRPr="00F65629">
        <w:rPr>
          <w:rFonts w:ascii="Times New Roman" w:hAnsi="Times New Roman"/>
          <w:sz w:val="28"/>
          <w:szCs w:val="28"/>
        </w:rPr>
        <w:t>Ассоц</w:t>
      </w:r>
      <w:proofErr w:type="spellEnd"/>
      <w:r w:rsidRPr="00F65629">
        <w:rPr>
          <w:rFonts w:ascii="Times New Roman" w:hAnsi="Times New Roman"/>
          <w:sz w:val="28"/>
          <w:szCs w:val="28"/>
        </w:rPr>
        <w:t xml:space="preserve">. юристов России"/ </w:t>
      </w:r>
      <w:proofErr w:type="spellStart"/>
      <w:r w:rsidRPr="00F65629">
        <w:rPr>
          <w:rFonts w:ascii="Times New Roman" w:hAnsi="Times New Roman"/>
          <w:sz w:val="28"/>
          <w:szCs w:val="28"/>
        </w:rPr>
        <w:t>Ассоц</w:t>
      </w:r>
      <w:proofErr w:type="spellEnd"/>
      <w:r w:rsidRPr="00F65629">
        <w:rPr>
          <w:rFonts w:ascii="Times New Roman" w:hAnsi="Times New Roman"/>
          <w:sz w:val="28"/>
          <w:szCs w:val="28"/>
        </w:rPr>
        <w:t xml:space="preserve">. юристов России., </w:t>
      </w:r>
      <w:proofErr w:type="spellStart"/>
      <w:r w:rsidRPr="00F65629">
        <w:rPr>
          <w:rFonts w:ascii="Times New Roman" w:hAnsi="Times New Roman"/>
          <w:sz w:val="28"/>
          <w:szCs w:val="28"/>
        </w:rPr>
        <w:t>Тамб</w:t>
      </w:r>
      <w:proofErr w:type="spellEnd"/>
      <w:r w:rsidRPr="00F65629">
        <w:rPr>
          <w:rFonts w:ascii="Times New Roman" w:hAnsi="Times New Roman"/>
          <w:sz w:val="28"/>
          <w:szCs w:val="28"/>
        </w:rPr>
        <w:t xml:space="preserve">. регион. </w:t>
      </w:r>
      <w:proofErr w:type="spellStart"/>
      <w:r w:rsidRPr="00F65629">
        <w:rPr>
          <w:rFonts w:ascii="Times New Roman" w:hAnsi="Times New Roman"/>
          <w:sz w:val="28"/>
          <w:szCs w:val="28"/>
        </w:rPr>
        <w:t>отд-ние</w:t>
      </w:r>
      <w:proofErr w:type="spellEnd"/>
      <w:r w:rsidRPr="00F65629">
        <w:rPr>
          <w:rFonts w:ascii="Times New Roman" w:hAnsi="Times New Roman"/>
          <w:sz w:val="28"/>
          <w:szCs w:val="28"/>
        </w:rPr>
        <w:t xml:space="preserve"> ; </w:t>
      </w:r>
      <w:r w:rsidRPr="00F65629">
        <w:rPr>
          <w:rFonts w:ascii="Times New Roman" w:hAnsi="Times New Roman"/>
          <w:sz w:val="28"/>
          <w:szCs w:val="28"/>
        </w:rPr>
        <w:lastRenderedPageBreak/>
        <w:t>[</w:t>
      </w:r>
      <w:proofErr w:type="spellStart"/>
      <w:r w:rsidRPr="00F65629">
        <w:rPr>
          <w:rFonts w:ascii="Times New Roman" w:hAnsi="Times New Roman"/>
          <w:sz w:val="28"/>
          <w:szCs w:val="28"/>
        </w:rPr>
        <w:t>редкол</w:t>
      </w:r>
      <w:proofErr w:type="spellEnd"/>
      <w:r w:rsidRPr="00F65629">
        <w:rPr>
          <w:rFonts w:ascii="Times New Roman" w:hAnsi="Times New Roman"/>
          <w:sz w:val="28"/>
          <w:szCs w:val="28"/>
        </w:rPr>
        <w:t xml:space="preserve">.: Ельцов Н. С. (отв. ред.) и др.]. </w:t>
      </w:r>
      <w:proofErr w:type="gramStart"/>
      <w:r w:rsidRPr="00F65629">
        <w:rPr>
          <w:rFonts w:ascii="Times New Roman" w:hAnsi="Times New Roman"/>
          <w:sz w:val="28"/>
          <w:szCs w:val="28"/>
        </w:rPr>
        <w:t>-Т</w:t>
      </w:r>
      <w:proofErr w:type="gramEnd"/>
      <w:r w:rsidRPr="00F65629">
        <w:rPr>
          <w:rFonts w:ascii="Times New Roman" w:hAnsi="Times New Roman"/>
          <w:sz w:val="28"/>
          <w:szCs w:val="28"/>
        </w:rPr>
        <w:t>амбов, 2011. -</w:t>
      </w:r>
      <w:proofErr w:type="spellStart"/>
      <w:r w:rsidRPr="00F65629">
        <w:rPr>
          <w:rFonts w:ascii="Times New Roman" w:hAnsi="Times New Roman"/>
          <w:sz w:val="28"/>
          <w:szCs w:val="28"/>
        </w:rPr>
        <w:t>Вып</w:t>
      </w:r>
      <w:proofErr w:type="spellEnd"/>
      <w:r w:rsidRPr="00F65629">
        <w:rPr>
          <w:rFonts w:ascii="Times New Roman" w:hAnsi="Times New Roman"/>
          <w:sz w:val="28"/>
          <w:szCs w:val="28"/>
        </w:rPr>
        <w:t xml:space="preserve">. 2. - С. 286-292. </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Андрусенко С.П. Антикоррупционная экспертиза в российской уголовной юстиции // Журнал российского права. - 2013. - №196. - С. 51-58.</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Аникин А. Нормативное правовое обеспечение антикоррупционной экспертизы/ А. Аникин // Президентский контроль. -2009. -№ 7. - С. 19-23</w:t>
      </w:r>
    </w:p>
    <w:p w:rsidR="00B25BFF" w:rsidRPr="000A1653"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Астанин</w:t>
      </w:r>
      <w:proofErr w:type="spellEnd"/>
      <w:r w:rsidRPr="00F65629">
        <w:rPr>
          <w:rFonts w:ascii="Times New Roman" w:hAnsi="Times New Roman"/>
          <w:sz w:val="28"/>
          <w:szCs w:val="28"/>
        </w:rPr>
        <w:t xml:space="preserve"> В. В. Антикоррупционная экспертиза нормативных правовых актов и их проектов. - М.: РПА Минюста России, 2011. - 60 с.</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Астанин</w:t>
      </w:r>
      <w:proofErr w:type="spellEnd"/>
      <w:r w:rsidRPr="00F65629">
        <w:rPr>
          <w:rFonts w:ascii="Times New Roman" w:hAnsi="Times New Roman"/>
          <w:sz w:val="28"/>
          <w:szCs w:val="28"/>
        </w:rPr>
        <w:t xml:space="preserve"> В.В. Антикоррупционный мониторинг в РФ: цели, задачи и содержание // Российская юстиция . - 2010. - №7. - С. 2-4.</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Астанин</w:t>
      </w:r>
      <w:proofErr w:type="spellEnd"/>
      <w:r w:rsidRPr="00F65629">
        <w:rPr>
          <w:rFonts w:ascii="Times New Roman" w:hAnsi="Times New Roman"/>
          <w:sz w:val="28"/>
          <w:szCs w:val="28"/>
        </w:rPr>
        <w:t xml:space="preserve"> В.В. Обеспечение репрезентативности экспертизы на </w:t>
      </w:r>
      <w:proofErr w:type="spellStart"/>
      <w:r w:rsidRPr="00F65629">
        <w:rPr>
          <w:rFonts w:ascii="Times New Roman" w:hAnsi="Times New Roman"/>
          <w:sz w:val="28"/>
          <w:szCs w:val="28"/>
        </w:rPr>
        <w:t>коррупциогенность</w:t>
      </w:r>
      <w:proofErr w:type="spellEnd"/>
      <w:r w:rsidRPr="00F65629">
        <w:rPr>
          <w:rFonts w:ascii="Times New Roman" w:hAnsi="Times New Roman"/>
          <w:sz w:val="28"/>
          <w:szCs w:val="28"/>
        </w:rPr>
        <w:t xml:space="preserve"> проектов нормативных правовых актов/ В. В. </w:t>
      </w:r>
      <w:proofErr w:type="spellStart"/>
      <w:r w:rsidRPr="00F65629">
        <w:rPr>
          <w:rFonts w:ascii="Times New Roman" w:hAnsi="Times New Roman"/>
          <w:sz w:val="28"/>
          <w:szCs w:val="28"/>
        </w:rPr>
        <w:t>Астанин</w:t>
      </w:r>
      <w:proofErr w:type="spellEnd"/>
      <w:r w:rsidRPr="00F65629">
        <w:rPr>
          <w:rFonts w:ascii="Times New Roman" w:hAnsi="Times New Roman"/>
          <w:sz w:val="28"/>
          <w:szCs w:val="28"/>
        </w:rPr>
        <w:t xml:space="preserve"> // </w:t>
      </w:r>
      <w:proofErr w:type="spellStart"/>
      <w:r w:rsidRPr="00F65629">
        <w:rPr>
          <w:rFonts w:ascii="Times New Roman" w:hAnsi="Times New Roman"/>
          <w:sz w:val="28"/>
          <w:szCs w:val="28"/>
        </w:rPr>
        <w:t>Lex</w:t>
      </w:r>
      <w:proofErr w:type="spellEnd"/>
      <w:r w:rsidRPr="00F65629">
        <w:rPr>
          <w:rFonts w:ascii="Times New Roman" w:hAnsi="Times New Roman"/>
          <w:sz w:val="28"/>
          <w:szCs w:val="28"/>
        </w:rPr>
        <w:t xml:space="preserve"> </w:t>
      </w:r>
      <w:proofErr w:type="spellStart"/>
      <w:r w:rsidRPr="00F65629">
        <w:rPr>
          <w:rFonts w:ascii="Times New Roman" w:hAnsi="Times New Roman"/>
          <w:sz w:val="28"/>
          <w:szCs w:val="28"/>
        </w:rPr>
        <w:t>Russica</w:t>
      </w:r>
      <w:proofErr w:type="spellEnd"/>
      <w:r w:rsidRPr="00F65629">
        <w:rPr>
          <w:rFonts w:ascii="Times New Roman" w:hAnsi="Times New Roman"/>
          <w:sz w:val="28"/>
          <w:szCs w:val="28"/>
        </w:rPr>
        <w:t>. -2010. -№ 5. - С. 1070-1075.</w:t>
      </w:r>
    </w:p>
    <w:p w:rsidR="00B25BFF"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Астанин</w:t>
      </w:r>
      <w:proofErr w:type="spellEnd"/>
      <w:r w:rsidRPr="00F65629">
        <w:rPr>
          <w:rFonts w:ascii="Times New Roman" w:hAnsi="Times New Roman"/>
          <w:sz w:val="28"/>
          <w:szCs w:val="28"/>
        </w:rPr>
        <w:t xml:space="preserve"> В.В. Определение антикоррупционных понятий в ретроспективе отечественных юридико-практических подходов соотношение с нормами антикоррупционной конвенции // Юридический мир . - 2009. - №4. - С. 29-32.</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Астанин</w:t>
      </w:r>
      <w:proofErr w:type="spellEnd"/>
      <w:r w:rsidRPr="00F65629">
        <w:rPr>
          <w:rFonts w:ascii="Times New Roman" w:hAnsi="Times New Roman"/>
          <w:sz w:val="28"/>
          <w:szCs w:val="28"/>
        </w:rPr>
        <w:t xml:space="preserve"> В.В. </w:t>
      </w:r>
      <w:r w:rsidRPr="000A1653">
        <w:rPr>
          <w:rFonts w:ascii="Times New Roman" w:hAnsi="Times New Roman"/>
          <w:sz w:val="28"/>
          <w:szCs w:val="28"/>
        </w:rPr>
        <w:t>О развитии антикоррупционной мировой политики в контексте борьбы с подкупом в частной сфере</w:t>
      </w:r>
      <w:r>
        <w:rPr>
          <w:rFonts w:ascii="Times New Roman" w:hAnsi="Times New Roman"/>
          <w:b/>
          <w:sz w:val="28"/>
          <w:szCs w:val="28"/>
        </w:rPr>
        <w:t xml:space="preserve"> // </w:t>
      </w:r>
      <w:r w:rsidRPr="006220BF">
        <w:rPr>
          <w:rFonts w:ascii="Times New Roman" w:hAnsi="Times New Roman"/>
          <w:sz w:val="28"/>
          <w:szCs w:val="28"/>
        </w:rPr>
        <w:t>Россий</w:t>
      </w:r>
      <w:r>
        <w:rPr>
          <w:rFonts w:ascii="Times New Roman" w:hAnsi="Times New Roman"/>
          <w:sz w:val="28"/>
          <w:szCs w:val="28"/>
        </w:rPr>
        <w:t>ская юстиция 2012, №4. С.49-51.</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 xml:space="preserve">Бабаева Ю.Г. </w:t>
      </w:r>
      <w:proofErr w:type="spellStart"/>
      <w:r w:rsidRPr="00F65629">
        <w:rPr>
          <w:rFonts w:ascii="Times New Roman" w:hAnsi="Times New Roman"/>
          <w:sz w:val="28"/>
          <w:szCs w:val="28"/>
        </w:rPr>
        <w:t>Гуслистая</w:t>
      </w:r>
      <w:proofErr w:type="spellEnd"/>
      <w:r w:rsidRPr="00F65629">
        <w:rPr>
          <w:rFonts w:ascii="Times New Roman" w:hAnsi="Times New Roman"/>
          <w:sz w:val="28"/>
          <w:szCs w:val="28"/>
        </w:rPr>
        <w:t xml:space="preserve"> Т.В., </w:t>
      </w:r>
      <w:proofErr w:type="gramStart"/>
      <w:r w:rsidRPr="00F65629">
        <w:rPr>
          <w:rFonts w:ascii="Times New Roman" w:hAnsi="Times New Roman"/>
          <w:sz w:val="28"/>
          <w:szCs w:val="28"/>
        </w:rPr>
        <w:t>Летучий</w:t>
      </w:r>
      <w:proofErr w:type="gramEnd"/>
      <w:r w:rsidRPr="00F65629">
        <w:rPr>
          <w:rFonts w:ascii="Times New Roman" w:hAnsi="Times New Roman"/>
          <w:sz w:val="28"/>
          <w:szCs w:val="28"/>
        </w:rPr>
        <w:t xml:space="preserve"> Л.В., </w:t>
      </w:r>
      <w:proofErr w:type="spellStart"/>
      <w:r w:rsidRPr="00F65629">
        <w:rPr>
          <w:rFonts w:ascii="Times New Roman" w:hAnsi="Times New Roman"/>
          <w:sz w:val="28"/>
          <w:szCs w:val="28"/>
        </w:rPr>
        <w:t>Турта</w:t>
      </w:r>
      <w:proofErr w:type="spellEnd"/>
      <w:r w:rsidRPr="00F65629">
        <w:rPr>
          <w:rFonts w:ascii="Times New Roman" w:hAnsi="Times New Roman"/>
          <w:sz w:val="28"/>
          <w:szCs w:val="28"/>
        </w:rPr>
        <w:t xml:space="preserve"> Н.Ю. Теория и практика проведения антикоррупционных экспертиз нормативных правовых актов и проектов нормативных правовых актов // Актуальные проблемы социально-экономического развития России. - 2012. - №3. - С. 95-101.</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Бажукова</w:t>
      </w:r>
      <w:proofErr w:type="spellEnd"/>
      <w:r w:rsidRPr="00F65629">
        <w:rPr>
          <w:rFonts w:ascii="Times New Roman" w:hAnsi="Times New Roman"/>
          <w:sz w:val="28"/>
          <w:szCs w:val="28"/>
        </w:rPr>
        <w:t xml:space="preserve"> Ж.А., Елфимов А.А. Некоторые проблемы антикоррупционной экспертизы регионального и муниципального законодательства на примере республики Коми // Исторические, </w:t>
      </w:r>
      <w:r w:rsidRPr="00F65629">
        <w:rPr>
          <w:rFonts w:ascii="Times New Roman" w:hAnsi="Times New Roman"/>
          <w:sz w:val="28"/>
          <w:szCs w:val="28"/>
        </w:rPr>
        <w:lastRenderedPageBreak/>
        <w:t>философские, политические и юридические науки, культурология и искусствоведение. Вопросы теории и практики. - 2013. - №7. - С. 19-25.</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Балдин</w:t>
      </w:r>
      <w:proofErr w:type="spellEnd"/>
      <w:r w:rsidRPr="00F65629">
        <w:rPr>
          <w:rFonts w:ascii="Times New Roman" w:hAnsi="Times New Roman"/>
          <w:sz w:val="28"/>
          <w:szCs w:val="28"/>
        </w:rPr>
        <w:t xml:space="preserve"> А.К. Антикоррупционная экспертиза и мониторинг право применения как два институциональных элемента системы профилактики коррупции: соотношение и взаимное влияние // Право и государство: теория и практика. - 2012. - №5. - С. 41-45.</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Балдин</w:t>
      </w:r>
      <w:proofErr w:type="spellEnd"/>
      <w:r w:rsidRPr="00F65629">
        <w:rPr>
          <w:rFonts w:ascii="Times New Roman" w:hAnsi="Times New Roman"/>
          <w:sz w:val="28"/>
          <w:szCs w:val="28"/>
        </w:rPr>
        <w:t xml:space="preserve"> А.К. Антикоррупционная экспертиза нормативных правовых актов/ А. К. </w:t>
      </w:r>
      <w:proofErr w:type="spellStart"/>
      <w:r w:rsidRPr="00F65629">
        <w:rPr>
          <w:rFonts w:ascii="Times New Roman" w:hAnsi="Times New Roman"/>
          <w:sz w:val="28"/>
          <w:szCs w:val="28"/>
        </w:rPr>
        <w:t>Балдин</w:t>
      </w:r>
      <w:proofErr w:type="spellEnd"/>
      <w:r w:rsidRPr="00F65629">
        <w:rPr>
          <w:rFonts w:ascii="Times New Roman" w:hAnsi="Times New Roman"/>
          <w:sz w:val="28"/>
          <w:szCs w:val="28"/>
        </w:rPr>
        <w:t xml:space="preserve"> // Закон и право. -2012. -№ 3. - С. 107-111. </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Балдин</w:t>
      </w:r>
      <w:proofErr w:type="spellEnd"/>
      <w:r w:rsidRPr="00F65629">
        <w:rPr>
          <w:rFonts w:ascii="Times New Roman" w:hAnsi="Times New Roman"/>
          <w:sz w:val="28"/>
          <w:szCs w:val="28"/>
        </w:rPr>
        <w:t xml:space="preserve"> А.К.</w:t>
      </w:r>
      <w:r w:rsidRPr="00F65629">
        <w:rPr>
          <w:rFonts w:ascii="Times New Roman" w:hAnsi="Times New Roman"/>
          <w:sz w:val="28"/>
          <w:szCs w:val="28"/>
        </w:rPr>
        <w:tab/>
        <w:t xml:space="preserve">Модернизация института общественной экспертизы нормативных актов на </w:t>
      </w:r>
      <w:proofErr w:type="spellStart"/>
      <w:r w:rsidRPr="00F65629">
        <w:rPr>
          <w:rFonts w:ascii="Times New Roman" w:hAnsi="Times New Roman"/>
          <w:sz w:val="28"/>
          <w:szCs w:val="28"/>
        </w:rPr>
        <w:t>коррупциогенность</w:t>
      </w:r>
      <w:proofErr w:type="spellEnd"/>
      <w:r w:rsidRPr="00F65629">
        <w:rPr>
          <w:rFonts w:ascii="Times New Roman" w:hAnsi="Times New Roman"/>
          <w:sz w:val="28"/>
          <w:szCs w:val="28"/>
        </w:rPr>
        <w:t xml:space="preserve">/ А. К. </w:t>
      </w:r>
      <w:proofErr w:type="spellStart"/>
      <w:r w:rsidRPr="00F65629">
        <w:rPr>
          <w:rFonts w:ascii="Times New Roman" w:hAnsi="Times New Roman"/>
          <w:sz w:val="28"/>
          <w:szCs w:val="28"/>
        </w:rPr>
        <w:t>Балдин</w:t>
      </w:r>
      <w:proofErr w:type="spellEnd"/>
      <w:r w:rsidRPr="00F65629">
        <w:rPr>
          <w:rFonts w:ascii="Times New Roman" w:hAnsi="Times New Roman"/>
          <w:sz w:val="28"/>
          <w:szCs w:val="28"/>
        </w:rPr>
        <w:t xml:space="preserve"> // Российская академия юридических наук. Научные труды / Рос. акад. </w:t>
      </w:r>
      <w:proofErr w:type="spellStart"/>
      <w:r w:rsidRPr="00F65629">
        <w:rPr>
          <w:rFonts w:ascii="Times New Roman" w:hAnsi="Times New Roman"/>
          <w:sz w:val="28"/>
          <w:szCs w:val="28"/>
        </w:rPr>
        <w:t>юрид</w:t>
      </w:r>
      <w:proofErr w:type="spellEnd"/>
      <w:r w:rsidRPr="00F65629">
        <w:rPr>
          <w:rFonts w:ascii="Times New Roman" w:hAnsi="Times New Roman"/>
          <w:sz w:val="28"/>
          <w:szCs w:val="28"/>
        </w:rPr>
        <w:t xml:space="preserve">. наук. </w:t>
      </w:r>
      <w:proofErr w:type="gramStart"/>
      <w:r w:rsidRPr="00F65629">
        <w:rPr>
          <w:rFonts w:ascii="Times New Roman" w:hAnsi="Times New Roman"/>
          <w:sz w:val="28"/>
          <w:szCs w:val="28"/>
        </w:rPr>
        <w:t>-М</w:t>
      </w:r>
      <w:proofErr w:type="gramEnd"/>
      <w:r w:rsidRPr="00F65629">
        <w:rPr>
          <w:rFonts w:ascii="Times New Roman" w:hAnsi="Times New Roman"/>
          <w:sz w:val="28"/>
          <w:szCs w:val="28"/>
        </w:rPr>
        <w:t>осква, 2012. -</w:t>
      </w:r>
      <w:proofErr w:type="spellStart"/>
      <w:r w:rsidRPr="00F65629">
        <w:rPr>
          <w:rFonts w:ascii="Times New Roman" w:hAnsi="Times New Roman"/>
          <w:sz w:val="28"/>
          <w:szCs w:val="28"/>
        </w:rPr>
        <w:t>Вып</w:t>
      </w:r>
      <w:proofErr w:type="spellEnd"/>
      <w:r w:rsidRPr="00F65629">
        <w:rPr>
          <w:rFonts w:ascii="Times New Roman" w:hAnsi="Times New Roman"/>
          <w:sz w:val="28"/>
          <w:szCs w:val="28"/>
        </w:rPr>
        <w:t>. 12, т. 1. - С. 54-58.</w:t>
      </w:r>
      <w:r w:rsidRPr="00F65629">
        <w:rPr>
          <w:rFonts w:ascii="Times New Roman" w:hAnsi="Times New Roman"/>
          <w:sz w:val="28"/>
          <w:szCs w:val="28"/>
        </w:rPr>
        <w:tab/>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 xml:space="preserve">Бартенева С.В. Механизм реализации положений российского законодательства об антикоррупционной экспертизе нормативных правовых актов и их проектов/ С. В. Бартенева // Противодействие коррупции в России: общая теория и отраслевое правовое регулирование: сборник/ Воронеж. гос. ун-т. </w:t>
      </w:r>
      <w:proofErr w:type="gramStart"/>
      <w:r w:rsidRPr="00F65629">
        <w:rPr>
          <w:rFonts w:ascii="Times New Roman" w:hAnsi="Times New Roman"/>
          <w:sz w:val="28"/>
          <w:szCs w:val="28"/>
        </w:rPr>
        <w:t>-В</w:t>
      </w:r>
      <w:proofErr w:type="gramEnd"/>
      <w:r w:rsidRPr="00F65629">
        <w:rPr>
          <w:rFonts w:ascii="Times New Roman" w:hAnsi="Times New Roman"/>
          <w:sz w:val="28"/>
          <w:szCs w:val="28"/>
        </w:rPr>
        <w:t>оронеж, 2010. - С. 25-35.</w:t>
      </w:r>
      <w:r w:rsidRPr="00F65629">
        <w:rPr>
          <w:rFonts w:ascii="Times New Roman" w:hAnsi="Times New Roman"/>
          <w:sz w:val="28"/>
          <w:szCs w:val="28"/>
        </w:rPr>
        <w:tab/>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Барциц</w:t>
      </w:r>
      <w:proofErr w:type="spellEnd"/>
      <w:r w:rsidRPr="00F65629">
        <w:rPr>
          <w:rFonts w:ascii="Times New Roman" w:hAnsi="Times New Roman"/>
          <w:sz w:val="28"/>
          <w:szCs w:val="28"/>
        </w:rPr>
        <w:t xml:space="preserve"> И.Н. Антикоррупционная экспертиза в системе эффективного правотворчества (к разработке методики проведения антикоррупционной экспертизы)/ И. Н. </w:t>
      </w:r>
      <w:proofErr w:type="spellStart"/>
      <w:r w:rsidRPr="00F65629">
        <w:rPr>
          <w:rFonts w:ascii="Times New Roman" w:hAnsi="Times New Roman"/>
          <w:sz w:val="28"/>
          <w:szCs w:val="28"/>
        </w:rPr>
        <w:t>Барциц</w:t>
      </w:r>
      <w:proofErr w:type="spellEnd"/>
      <w:r w:rsidRPr="00F65629">
        <w:rPr>
          <w:rFonts w:ascii="Times New Roman" w:hAnsi="Times New Roman"/>
          <w:sz w:val="28"/>
          <w:szCs w:val="28"/>
        </w:rPr>
        <w:t xml:space="preserve"> // Государство и право. -2010. -№ 9. - С. 16-25.</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Барциц</w:t>
      </w:r>
      <w:proofErr w:type="spellEnd"/>
      <w:r w:rsidRPr="00F65629">
        <w:rPr>
          <w:rFonts w:ascii="Times New Roman" w:hAnsi="Times New Roman"/>
          <w:sz w:val="28"/>
          <w:szCs w:val="28"/>
        </w:rPr>
        <w:t xml:space="preserve"> И.Н. Антикоррупционная экспертиза как неотъемлемый элемент правотворчества // Право и управление. XXI век. - 2009. - №4. - С. 13-22.</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Белинский В.В. Антикоррупционная экспертиза федеральных законов и нормативных правовых актов как правовой механизм противодействия коррупции // Вестник Академии Экономической безопасности МВД России. - 2010. - №12. - С. 54-58.</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lastRenderedPageBreak/>
        <w:t>Бессчасный</w:t>
      </w:r>
      <w:proofErr w:type="spellEnd"/>
      <w:r w:rsidRPr="00F65629">
        <w:rPr>
          <w:rFonts w:ascii="Times New Roman" w:hAnsi="Times New Roman"/>
          <w:sz w:val="28"/>
          <w:szCs w:val="28"/>
        </w:rPr>
        <w:t xml:space="preserve"> С.А. Антикоррупционная экспертиза нормативных актов как мера профилактики коррупционных проявлений // Право и безопасность. - 2008. - №4. - С. 73-75.</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Борзик</w:t>
      </w:r>
      <w:proofErr w:type="spellEnd"/>
      <w:r w:rsidRPr="00F65629">
        <w:rPr>
          <w:rFonts w:ascii="Times New Roman" w:hAnsi="Times New Roman"/>
          <w:sz w:val="28"/>
          <w:szCs w:val="28"/>
        </w:rPr>
        <w:t xml:space="preserve"> И.К. Антикоррупционная экспертиза: порядок правового регулирования // Вестник АКСОР. - 2011. - №4. - С. 89-93.</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 xml:space="preserve">Борисов А.С. Некоторые вопросы независимой экспертизы нормативных правовых актов в Российской Федерации/ А. С. Борисов // Права и свободы человека и гражданина: актуальные проблемы науки и практики: сб. материалов III </w:t>
      </w:r>
      <w:proofErr w:type="spellStart"/>
      <w:r w:rsidRPr="00F65629">
        <w:rPr>
          <w:rFonts w:ascii="Times New Roman" w:hAnsi="Times New Roman"/>
          <w:sz w:val="28"/>
          <w:szCs w:val="28"/>
        </w:rPr>
        <w:t>междунар</w:t>
      </w:r>
      <w:proofErr w:type="spellEnd"/>
      <w:r w:rsidRPr="00F65629">
        <w:rPr>
          <w:rFonts w:ascii="Times New Roman" w:hAnsi="Times New Roman"/>
          <w:sz w:val="28"/>
          <w:szCs w:val="28"/>
        </w:rPr>
        <w:t>. науч</w:t>
      </w:r>
      <w:proofErr w:type="gramStart"/>
      <w:r w:rsidRPr="00F65629">
        <w:rPr>
          <w:rFonts w:ascii="Times New Roman" w:hAnsi="Times New Roman"/>
          <w:sz w:val="28"/>
          <w:szCs w:val="28"/>
        </w:rPr>
        <w:t>.-</w:t>
      </w:r>
      <w:proofErr w:type="spellStart"/>
      <w:proofErr w:type="gramEnd"/>
      <w:r w:rsidRPr="00F65629">
        <w:rPr>
          <w:rFonts w:ascii="Times New Roman" w:hAnsi="Times New Roman"/>
          <w:sz w:val="28"/>
          <w:szCs w:val="28"/>
        </w:rPr>
        <w:t>практ</w:t>
      </w:r>
      <w:proofErr w:type="spellEnd"/>
      <w:r w:rsidRPr="00F65629">
        <w:rPr>
          <w:rFonts w:ascii="Times New Roman" w:hAnsi="Times New Roman"/>
          <w:sz w:val="28"/>
          <w:szCs w:val="28"/>
        </w:rPr>
        <w:t xml:space="preserve">. </w:t>
      </w:r>
      <w:proofErr w:type="spellStart"/>
      <w:r w:rsidRPr="00F65629">
        <w:rPr>
          <w:rFonts w:ascii="Times New Roman" w:hAnsi="Times New Roman"/>
          <w:sz w:val="28"/>
          <w:szCs w:val="28"/>
        </w:rPr>
        <w:t>конф</w:t>
      </w:r>
      <w:proofErr w:type="spellEnd"/>
      <w:r w:rsidRPr="00F65629">
        <w:rPr>
          <w:rFonts w:ascii="Times New Roman" w:hAnsi="Times New Roman"/>
          <w:sz w:val="28"/>
          <w:szCs w:val="28"/>
        </w:rPr>
        <w:t xml:space="preserve">., 26 мая 2011/ Рос. акад. нар. хоз-ва и гос. службы при Президенте РФ, </w:t>
      </w:r>
      <w:proofErr w:type="spellStart"/>
      <w:r w:rsidRPr="00F65629">
        <w:rPr>
          <w:rFonts w:ascii="Times New Roman" w:hAnsi="Times New Roman"/>
          <w:sz w:val="28"/>
          <w:szCs w:val="28"/>
        </w:rPr>
        <w:t>Орл</w:t>
      </w:r>
      <w:proofErr w:type="spellEnd"/>
      <w:r w:rsidRPr="00F65629">
        <w:rPr>
          <w:rFonts w:ascii="Times New Roman" w:hAnsi="Times New Roman"/>
          <w:sz w:val="28"/>
          <w:szCs w:val="28"/>
        </w:rPr>
        <w:t xml:space="preserve">. фил.. -Орел: Изд-во ОРАГС, 2012. - С. 26-29. </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Бошно С.В. Актуальные проблемы подготовки специалистов по антикоррупционной экспертизе // Государственная служба . - 2011. - №5. - С. 59-63.</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Бошно С.В. Институт антикоррупционной экспертизы нормативных правовых актов в системе правотворчества/ С. В. Бошно // Институционализация в праве: сб. науч. ст./ Рос. акад. гос. службы при Президенте</w:t>
      </w:r>
      <w:proofErr w:type="gramStart"/>
      <w:r w:rsidRPr="00F65629">
        <w:rPr>
          <w:rFonts w:ascii="Times New Roman" w:hAnsi="Times New Roman"/>
          <w:sz w:val="28"/>
          <w:szCs w:val="28"/>
        </w:rPr>
        <w:t xml:space="preserve"> Р</w:t>
      </w:r>
      <w:proofErr w:type="gramEnd"/>
      <w:r w:rsidRPr="00F65629">
        <w:rPr>
          <w:rFonts w:ascii="Times New Roman" w:hAnsi="Times New Roman"/>
          <w:sz w:val="28"/>
          <w:szCs w:val="28"/>
        </w:rPr>
        <w:t xml:space="preserve">ос. Федерации. </w:t>
      </w:r>
      <w:proofErr w:type="gramStart"/>
      <w:r w:rsidRPr="00F65629">
        <w:rPr>
          <w:rFonts w:ascii="Times New Roman" w:hAnsi="Times New Roman"/>
          <w:sz w:val="28"/>
          <w:szCs w:val="28"/>
        </w:rPr>
        <w:t>-М</w:t>
      </w:r>
      <w:proofErr w:type="gramEnd"/>
      <w:r w:rsidRPr="00F65629">
        <w:rPr>
          <w:rFonts w:ascii="Times New Roman" w:hAnsi="Times New Roman"/>
          <w:sz w:val="28"/>
          <w:szCs w:val="28"/>
        </w:rPr>
        <w:t>., 2010. - С. 132-143.</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Будатаров</w:t>
      </w:r>
      <w:proofErr w:type="spellEnd"/>
      <w:r w:rsidRPr="00F65629">
        <w:rPr>
          <w:rFonts w:ascii="Times New Roman" w:hAnsi="Times New Roman"/>
          <w:sz w:val="28"/>
          <w:szCs w:val="28"/>
        </w:rPr>
        <w:t xml:space="preserve"> С.М. Антикоррупционная экспертиза правовых актов и их проектов: понятие, порядок проведения. – Саратов: Саратовская государственная юридическая академия, 2013. - 118 с.</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 xml:space="preserve">Булгакова И.Г. Некоторые аспекты профилактики коррупции в системе органов государственной власти/ И. Г. Булгакова // Правовые инновации в сфере противодействия коррупции: материалы первого Евразийского антикоррупционного форума и VII Международной школы-практикума молодых ученых-юристов (Москва, 30-31 мая 2012 г.)/ Ин-т законодательства и сравн. правоведения при Правительстве Рос. Федерации. </w:t>
      </w:r>
      <w:proofErr w:type="gramStart"/>
      <w:r w:rsidRPr="00F65629">
        <w:rPr>
          <w:rFonts w:ascii="Times New Roman" w:hAnsi="Times New Roman"/>
          <w:sz w:val="28"/>
          <w:szCs w:val="28"/>
        </w:rPr>
        <w:t>-М</w:t>
      </w:r>
      <w:proofErr w:type="gramEnd"/>
      <w:r w:rsidRPr="00F65629">
        <w:rPr>
          <w:rFonts w:ascii="Times New Roman" w:hAnsi="Times New Roman"/>
          <w:sz w:val="28"/>
          <w:szCs w:val="28"/>
        </w:rPr>
        <w:t xml:space="preserve">., 2012. - С. 325-331. </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lastRenderedPageBreak/>
        <w:t>Ванеев О.Н. К проблеме антикоррупционного мониторинга деятельности органов местного самоуправления // Право и образования . - 2011. - №11. - С. 121-127.</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Васильев Ф.П. Антикоррупционные экспертизы нормативных правовых актов // Государственная власть и местное самоуправление . - 2011. - №1. - С. 35-40.</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Васильев Ф.П.</w:t>
      </w:r>
      <w:r>
        <w:rPr>
          <w:rFonts w:ascii="Times New Roman" w:hAnsi="Times New Roman"/>
          <w:sz w:val="28"/>
          <w:szCs w:val="28"/>
        </w:rPr>
        <w:t>, Оводов А.А.</w:t>
      </w:r>
      <w:r w:rsidRPr="00F65629">
        <w:rPr>
          <w:rFonts w:ascii="Times New Roman" w:hAnsi="Times New Roman"/>
          <w:sz w:val="28"/>
          <w:szCs w:val="28"/>
        </w:rPr>
        <w:t xml:space="preserve"> Современное состояние проведения антикоррупционной экспертизы нормативных правовых актов федеральными органами исполнительной власти // Юридический мир . - 2010. - №8. - С. 32-35.</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Вихрян</w:t>
      </w:r>
      <w:proofErr w:type="spellEnd"/>
      <w:r w:rsidRPr="00F65629">
        <w:rPr>
          <w:rFonts w:ascii="Times New Roman" w:hAnsi="Times New Roman"/>
          <w:sz w:val="28"/>
          <w:szCs w:val="28"/>
        </w:rPr>
        <w:t xml:space="preserve"> А.П. I конференция московского антикоррупционного комитета «актуальные проблемы реализации законодательства о независимой антикоррупционной экспертизе» // Евразийский юридический журнал. - 2012. - №47. - С. 10-11.</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Волкова О.И. Административно-правовое регулирование антикоррупционной экспертизы муниципальных нормативных правовых актов (проектов актов) в муниципальных образованиях Республики Мордовия // Административное и муниципальное право. - 2010. - №6. - С. 19-21.</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Волынский А.Ф. Некоторые способы определения коррупционной емкости в рамках антикоррупционной экспертизы нормативно-правовых актов и их проектов // Вестник Академии экономической безопасности МВД России . - 2011. - №1. - С. 46-51.</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 xml:space="preserve">Воробьев Ю.Л. Антикоррупционное законодательство: проблемы и перспективы/ Ю.Л. Воробьев // Федеральный справочник. </w:t>
      </w:r>
      <w:proofErr w:type="gramStart"/>
      <w:r w:rsidRPr="00F65629">
        <w:rPr>
          <w:rFonts w:ascii="Times New Roman" w:hAnsi="Times New Roman"/>
          <w:sz w:val="28"/>
          <w:szCs w:val="28"/>
        </w:rPr>
        <w:t>-М</w:t>
      </w:r>
      <w:proofErr w:type="gramEnd"/>
      <w:r w:rsidRPr="00F65629">
        <w:rPr>
          <w:rFonts w:ascii="Times New Roman" w:hAnsi="Times New Roman"/>
          <w:sz w:val="28"/>
          <w:szCs w:val="28"/>
        </w:rPr>
        <w:t>., 2009. -</w:t>
      </w:r>
      <w:proofErr w:type="spellStart"/>
      <w:r w:rsidRPr="00F65629">
        <w:rPr>
          <w:rFonts w:ascii="Times New Roman" w:hAnsi="Times New Roman"/>
          <w:sz w:val="28"/>
          <w:szCs w:val="28"/>
        </w:rPr>
        <w:t>Вып</w:t>
      </w:r>
      <w:proofErr w:type="spellEnd"/>
      <w:r w:rsidRPr="00F65629">
        <w:rPr>
          <w:rFonts w:ascii="Times New Roman" w:hAnsi="Times New Roman"/>
          <w:sz w:val="28"/>
          <w:szCs w:val="28"/>
        </w:rPr>
        <w:t xml:space="preserve">. 22. - С. 183-188 </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Воронина Ю.И. Антикоррупционная экспертиза нормативных правовых актов как средство противодействия коррупции в современной России: теоретико-правовой аспект // Вестник Тюменского государственного университета. - 2012. - №3. - С. 74-79.</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lastRenderedPageBreak/>
        <w:t xml:space="preserve">Воронцов С.А. Об использовании в противодействии коррупции в России основных принципов зарубежных антикоррупционных технологий, показавших высокую эффективность // Юрист </w:t>
      </w:r>
      <w:proofErr w:type="spellStart"/>
      <w:r w:rsidRPr="00F65629">
        <w:rPr>
          <w:rFonts w:ascii="Times New Roman" w:hAnsi="Times New Roman"/>
          <w:sz w:val="28"/>
          <w:szCs w:val="28"/>
        </w:rPr>
        <w:t>ПравоведЪ</w:t>
      </w:r>
      <w:proofErr w:type="spellEnd"/>
      <w:r w:rsidRPr="00F65629">
        <w:rPr>
          <w:rFonts w:ascii="Times New Roman" w:hAnsi="Times New Roman"/>
          <w:sz w:val="28"/>
          <w:szCs w:val="28"/>
        </w:rPr>
        <w:t xml:space="preserve"> . - 2011. - №1. - С. 88-94.</w:t>
      </w:r>
    </w:p>
    <w:p w:rsidR="00B25BFF"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Газимзянов</w:t>
      </w:r>
      <w:proofErr w:type="spellEnd"/>
      <w:r w:rsidRPr="00F65629">
        <w:rPr>
          <w:rFonts w:ascii="Times New Roman" w:hAnsi="Times New Roman"/>
          <w:sz w:val="28"/>
          <w:szCs w:val="28"/>
        </w:rPr>
        <w:t xml:space="preserve"> Р. Р. Объект антикоррупционной экспертизы: понятие, </w:t>
      </w:r>
      <w:r w:rsidRPr="002A657E">
        <w:rPr>
          <w:rFonts w:ascii="Times New Roman" w:hAnsi="Times New Roman"/>
          <w:sz w:val="28"/>
          <w:szCs w:val="28"/>
        </w:rPr>
        <w:t>содержание, виды // Актуальные проблемы экономики и права. - 2009. - №4. - С. 32-35.</w:t>
      </w:r>
    </w:p>
    <w:p w:rsidR="002A657E" w:rsidRPr="002A657E" w:rsidRDefault="002A657E" w:rsidP="00B25BFF">
      <w:pPr>
        <w:pStyle w:val="ab"/>
        <w:numPr>
          <w:ilvl w:val="0"/>
          <w:numId w:val="6"/>
        </w:numPr>
        <w:spacing w:line="360" w:lineRule="auto"/>
        <w:ind w:left="644"/>
        <w:jc w:val="both"/>
        <w:rPr>
          <w:rFonts w:ascii="Times New Roman" w:hAnsi="Times New Roman"/>
          <w:sz w:val="28"/>
          <w:szCs w:val="28"/>
        </w:rPr>
      </w:pPr>
      <w:proofErr w:type="spellStart"/>
      <w:r>
        <w:rPr>
          <w:rFonts w:ascii="Times New Roman" w:hAnsi="Times New Roman"/>
          <w:sz w:val="28"/>
          <w:szCs w:val="28"/>
        </w:rPr>
        <w:t>Головщинский</w:t>
      </w:r>
      <w:proofErr w:type="spellEnd"/>
      <w:r>
        <w:rPr>
          <w:rFonts w:ascii="Times New Roman" w:hAnsi="Times New Roman"/>
          <w:sz w:val="28"/>
          <w:szCs w:val="28"/>
        </w:rPr>
        <w:t xml:space="preserve"> К.И. </w:t>
      </w:r>
      <w:proofErr w:type="spellStart"/>
      <w:r>
        <w:rPr>
          <w:rFonts w:ascii="Times New Roman" w:hAnsi="Times New Roman"/>
          <w:sz w:val="28"/>
          <w:szCs w:val="28"/>
        </w:rPr>
        <w:t>Коррупциогенность</w:t>
      </w:r>
      <w:proofErr w:type="spellEnd"/>
      <w:r>
        <w:rPr>
          <w:rFonts w:ascii="Times New Roman" w:hAnsi="Times New Roman"/>
          <w:sz w:val="28"/>
          <w:szCs w:val="28"/>
        </w:rPr>
        <w:t xml:space="preserve"> правовых норм. – М.: Фонд «ИНДЕМ». 2001.</w:t>
      </w:r>
    </w:p>
    <w:p w:rsidR="00B25BFF" w:rsidRPr="004A1CE9" w:rsidRDefault="00B25BFF" w:rsidP="00B25BFF">
      <w:pPr>
        <w:pStyle w:val="ab"/>
        <w:numPr>
          <w:ilvl w:val="0"/>
          <w:numId w:val="6"/>
        </w:numPr>
        <w:spacing w:line="360" w:lineRule="auto"/>
        <w:ind w:left="644"/>
        <w:jc w:val="both"/>
        <w:rPr>
          <w:rFonts w:ascii="Times New Roman" w:hAnsi="Times New Roman"/>
          <w:color w:val="FF0000"/>
          <w:sz w:val="28"/>
          <w:szCs w:val="28"/>
        </w:rPr>
      </w:pPr>
      <w:r w:rsidRPr="002A657E">
        <w:rPr>
          <w:rFonts w:ascii="Times New Roman" w:hAnsi="Times New Roman"/>
          <w:sz w:val="28"/>
          <w:szCs w:val="28"/>
        </w:rPr>
        <w:t>Гончаров</w:t>
      </w:r>
      <w:r w:rsidRPr="00F65629">
        <w:rPr>
          <w:rFonts w:ascii="Times New Roman" w:hAnsi="Times New Roman"/>
          <w:sz w:val="28"/>
          <w:szCs w:val="28"/>
        </w:rPr>
        <w:t xml:space="preserve"> Д.Ю. Взаимосвязь нормативных правовых актов как принцип антикоррупционной эксперт</w:t>
      </w:r>
      <w:r w:rsidR="002A657E">
        <w:rPr>
          <w:rFonts w:ascii="Times New Roman" w:hAnsi="Times New Roman"/>
          <w:sz w:val="28"/>
          <w:szCs w:val="28"/>
        </w:rPr>
        <w:t>изы // Российская юстиция. - 20</w:t>
      </w:r>
      <w:r w:rsidRPr="00F65629">
        <w:rPr>
          <w:rFonts w:ascii="Times New Roman" w:hAnsi="Times New Roman"/>
          <w:sz w:val="28"/>
          <w:szCs w:val="28"/>
        </w:rPr>
        <w:t>1</w:t>
      </w:r>
      <w:r w:rsidR="002A657E">
        <w:rPr>
          <w:rFonts w:ascii="Times New Roman" w:hAnsi="Times New Roman"/>
          <w:sz w:val="28"/>
          <w:szCs w:val="28"/>
        </w:rPr>
        <w:t>0</w:t>
      </w:r>
      <w:r w:rsidRPr="00F65629">
        <w:rPr>
          <w:rFonts w:ascii="Times New Roman" w:hAnsi="Times New Roman"/>
          <w:sz w:val="28"/>
          <w:szCs w:val="28"/>
        </w:rPr>
        <w:t>. - №1. - С. 4-8</w:t>
      </w:r>
      <w:r w:rsidR="004A1CE9" w:rsidRPr="00F65629">
        <w:rPr>
          <w:rFonts w:ascii="Times New Roman" w:hAnsi="Times New Roman"/>
          <w:sz w:val="28"/>
          <w:szCs w:val="28"/>
        </w:rPr>
        <w:t>.</w:t>
      </w:r>
      <w:r w:rsidR="004A1CE9">
        <w:rPr>
          <w:rFonts w:ascii="Times New Roman" w:hAnsi="Times New Roman"/>
          <w:sz w:val="28"/>
          <w:szCs w:val="28"/>
        </w:rPr>
        <w:t xml:space="preserve">  </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Гончаров Д.Ю. Возможности антикоррупционной экспертизы в расследовании коррупционных преступлений // Вестник московского международного университета МВД России . - 2011. - №6. - С. 221-226.</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 xml:space="preserve">Гончаров Д.Ю. Возможности антикоррупционной экспертизы в расследовании коррупционных преступлений/ Д. Ю. Гончаров // Российская юстиция. -2012. -№ 11. - С. 45-49. </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Гулягин</w:t>
      </w:r>
      <w:proofErr w:type="spellEnd"/>
      <w:r w:rsidRPr="00F65629">
        <w:rPr>
          <w:rFonts w:ascii="Times New Roman" w:hAnsi="Times New Roman"/>
          <w:sz w:val="28"/>
          <w:szCs w:val="28"/>
        </w:rPr>
        <w:t xml:space="preserve"> А. Ю. Экспертиза нормативных правовых актов как юридическое средство противодействия коррупции // Юридический мир . - 2009. - №12. - С. 37-39.</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Гулягин</w:t>
      </w:r>
      <w:proofErr w:type="spellEnd"/>
      <w:r w:rsidRPr="00F65629">
        <w:rPr>
          <w:rFonts w:ascii="Times New Roman" w:hAnsi="Times New Roman"/>
          <w:sz w:val="28"/>
          <w:szCs w:val="28"/>
        </w:rPr>
        <w:t xml:space="preserve"> А.В. Проблемы вопросов и практика осуществления антикоррупционной экспертизы нормативных правовых актов и их органами местного самоуправления // Государственная власть и местное самоуправление. - 2012. - №10. - С. 25-28.</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Гулягин</w:t>
      </w:r>
      <w:proofErr w:type="spellEnd"/>
      <w:r w:rsidRPr="00F65629">
        <w:rPr>
          <w:rFonts w:ascii="Times New Roman" w:hAnsi="Times New Roman"/>
          <w:sz w:val="28"/>
          <w:szCs w:val="28"/>
        </w:rPr>
        <w:t xml:space="preserve"> А.Ю. Проблемы эффективности антикоррупционной экспертизы // Федерализм. - 2009. - №1. - С. 49-58.</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 xml:space="preserve">Давыдова М.А. Федеральное правовое регулирование организации и проведение антикоррупционной экспертизы: современное состояние и перспективы совершенствования/ М. А. Давыдова, О. Н. </w:t>
      </w:r>
      <w:proofErr w:type="spellStart"/>
      <w:r w:rsidRPr="00F65629">
        <w:rPr>
          <w:rFonts w:ascii="Times New Roman" w:hAnsi="Times New Roman"/>
          <w:sz w:val="28"/>
          <w:szCs w:val="28"/>
        </w:rPr>
        <w:t>Шишпарёнок</w:t>
      </w:r>
      <w:proofErr w:type="spellEnd"/>
      <w:r w:rsidRPr="00F65629">
        <w:rPr>
          <w:rFonts w:ascii="Times New Roman" w:hAnsi="Times New Roman"/>
          <w:sz w:val="28"/>
          <w:szCs w:val="28"/>
        </w:rPr>
        <w:t xml:space="preserve"> // </w:t>
      </w:r>
      <w:r w:rsidRPr="00F65629">
        <w:rPr>
          <w:rFonts w:ascii="Times New Roman" w:hAnsi="Times New Roman"/>
          <w:sz w:val="28"/>
          <w:szCs w:val="28"/>
        </w:rPr>
        <w:lastRenderedPageBreak/>
        <w:t xml:space="preserve">Вестник Института законодательства и правовой информации имени М.М. Сперанского. -2012. -№ 4. - С. 21-32. </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 xml:space="preserve">Двойных О.С. К вопросу о проведении правовой экспертизы в современной России и странах СНГ/ О. С. Двойных, В. И. Харитонов // Тенденции развития современного государства и права: материалы международной заочной научно-практической конференции [5 ноября 2012 г.]/ </w:t>
      </w:r>
      <w:proofErr w:type="spellStart"/>
      <w:r w:rsidRPr="00F65629">
        <w:rPr>
          <w:rFonts w:ascii="Times New Roman" w:hAnsi="Times New Roman"/>
          <w:sz w:val="28"/>
          <w:szCs w:val="28"/>
        </w:rPr>
        <w:t>Сиб</w:t>
      </w:r>
      <w:proofErr w:type="spellEnd"/>
      <w:r w:rsidRPr="00F65629">
        <w:rPr>
          <w:rFonts w:ascii="Times New Roman" w:hAnsi="Times New Roman"/>
          <w:sz w:val="28"/>
          <w:szCs w:val="28"/>
        </w:rPr>
        <w:t xml:space="preserve">. </w:t>
      </w:r>
      <w:proofErr w:type="spellStart"/>
      <w:r w:rsidRPr="00F65629">
        <w:rPr>
          <w:rFonts w:ascii="Times New Roman" w:hAnsi="Times New Roman"/>
          <w:sz w:val="28"/>
          <w:szCs w:val="28"/>
        </w:rPr>
        <w:t>ассоц</w:t>
      </w:r>
      <w:proofErr w:type="spellEnd"/>
      <w:r w:rsidRPr="00F65629">
        <w:rPr>
          <w:rFonts w:ascii="Times New Roman" w:hAnsi="Times New Roman"/>
          <w:sz w:val="28"/>
          <w:szCs w:val="28"/>
        </w:rPr>
        <w:t xml:space="preserve">. консультантов. </w:t>
      </w:r>
      <w:proofErr w:type="gramStart"/>
      <w:r w:rsidRPr="00F65629">
        <w:rPr>
          <w:rFonts w:ascii="Times New Roman" w:hAnsi="Times New Roman"/>
          <w:sz w:val="28"/>
          <w:szCs w:val="28"/>
        </w:rPr>
        <w:t>-Н</w:t>
      </w:r>
      <w:proofErr w:type="gramEnd"/>
      <w:r w:rsidRPr="00F65629">
        <w:rPr>
          <w:rFonts w:ascii="Times New Roman" w:hAnsi="Times New Roman"/>
          <w:sz w:val="28"/>
          <w:szCs w:val="28"/>
        </w:rPr>
        <w:t>овосибирск, 2012. - С. 67-73.</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Дибиров</w:t>
      </w:r>
      <w:proofErr w:type="spellEnd"/>
      <w:r w:rsidRPr="00F65629">
        <w:rPr>
          <w:rFonts w:ascii="Times New Roman" w:hAnsi="Times New Roman"/>
          <w:sz w:val="28"/>
          <w:szCs w:val="28"/>
        </w:rPr>
        <w:t xml:space="preserve"> Ю.С. Правовые аспекты антикоррупционной деятельности Генеральной прокуратуры РФ // Юридический мир. - 2011. - №8. - С. 20-23.</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 xml:space="preserve">Дмитриев Д. А., </w:t>
      </w:r>
      <w:proofErr w:type="spellStart"/>
      <w:r w:rsidRPr="00F65629">
        <w:rPr>
          <w:rFonts w:ascii="Times New Roman" w:hAnsi="Times New Roman"/>
          <w:sz w:val="28"/>
          <w:szCs w:val="28"/>
        </w:rPr>
        <w:t>Какителашвили</w:t>
      </w:r>
      <w:proofErr w:type="spellEnd"/>
      <w:r w:rsidRPr="00F65629">
        <w:rPr>
          <w:rFonts w:ascii="Times New Roman" w:hAnsi="Times New Roman"/>
          <w:sz w:val="28"/>
          <w:szCs w:val="28"/>
        </w:rPr>
        <w:t xml:space="preserve"> М. М., Непомнящий В. А. Практика проведения антикоррупционной экспертизы нормативных правовых актов и их проектов органами прокуратуры // Экспертиза нормативных правовых актов и их проектов на предмет </w:t>
      </w:r>
      <w:proofErr w:type="spellStart"/>
      <w:r w:rsidRPr="00F65629">
        <w:rPr>
          <w:rFonts w:ascii="Times New Roman" w:hAnsi="Times New Roman"/>
          <w:sz w:val="28"/>
          <w:szCs w:val="28"/>
        </w:rPr>
        <w:t>коррупциогенности</w:t>
      </w:r>
      <w:proofErr w:type="spellEnd"/>
      <w:r w:rsidRPr="00F65629">
        <w:rPr>
          <w:rFonts w:ascii="Times New Roman" w:hAnsi="Times New Roman"/>
          <w:sz w:val="28"/>
          <w:szCs w:val="28"/>
        </w:rPr>
        <w:t xml:space="preserve">: содержание, значение, методика проведения / под ред. О. С. </w:t>
      </w:r>
      <w:proofErr w:type="spellStart"/>
      <w:r w:rsidRPr="00F65629">
        <w:rPr>
          <w:rFonts w:ascii="Times New Roman" w:hAnsi="Times New Roman"/>
          <w:sz w:val="28"/>
          <w:szCs w:val="28"/>
        </w:rPr>
        <w:t>Капинус</w:t>
      </w:r>
      <w:proofErr w:type="spellEnd"/>
      <w:r w:rsidRPr="00F65629">
        <w:rPr>
          <w:rFonts w:ascii="Times New Roman" w:hAnsi="Times New Roman"/>
          <w:sz w:val="28"/>
          <w:szCs w:val="28"/>
        </w:rPr>
        <w:t xml:space="preserve">, А. В. </w:t>
      </w:r>
      <w:proofErr w:type="spellStart"/>
      <w:r w:rsidRPr="00F65629">
        <w:rPr>
          <w:rFonts w:ascii="Times New Roman" w:hAnsi="Times New Roman"/>
          <w:sz w:val="28"/>
          <w:szCs w:val="28"/>
        </w:rPr>
        <w:t>Кудашкина</w:t>
      </w:r>
      <w:proofErr w:type="spellEnd"/>
      <w:r w:rsidRPr="00F65629">
        <w:rPr>
          <w:rFonts w:ascii="Times New Roman" w:hAnsi="Times New Roman"/>
          <w:sz w:val="28"/>
          <w:szCs w:val="28"/>
        </w:rPr>
        <w:t>.- М., 2010.  60. с.</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Долотов</w:t>
      </w:r>
      <w:proofErr w:type="spellEnd"/>
      <w:r w:rsidRPr="00F65629">
        <w:rPr>
          <w:rFonts w:ascii="Times New Roman" w:hAnsi="Times New Roman"/>
          <w:sz w:val="28"/>
          <w:szCs w:val="28"/>
        </w:rPr>
        <w:t xml:space="preserve"> Р.О. Правовое регулирование, порядка проведения антикоррупционной экспертизы нормативных правовых актов субъектов РФ // Актуальные проблемы экономики и права. - 2009. - №4. - С. 48-51.</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Долотов</w:t>
      </w:r>
      <w:proofErr w:type="spellEnd"/>
      <w:r w:rsidRPr="00F65629">
        <w:rPr>
          <w:rFonts w:ascii="Times New Roman" w:hAnsi="Times New Roman"/>
          <w:sz w:val="28"/>
          <w:szCs w:val="28"/>
        </w:rPr>
        <w:t xml:space="preserve"> Р.О., </w:t>
      </w:r>
      <w:proofErr w:type="spellStart"/>
      <w:r w:rsidRPr="00F65629">
        <w:rPr>
          <w:rFonts w:ascii="Times New Roman" w:hAnsi="Times New Roman"/>
          <w:sz w:val="28"/>
          <w:szCs w:val="28"/>
        </w:rPr>
        <w:t>Россинская</w:t>
      </w:r>
      <w:proofErr w:type="spellEnd"/>
      <w:r w:rsidRPr="00F65629">
        <w:rPr>
          <w:rFonts w:ascii="Times New Roman" w:hAnsi="Times New Roman"/>
          <w:sz w:val="28"/>
          <w:szCs w:val="28"/>
        </w:rPr>
        <w:t xml:space="preserve"> Е. Р. </w:t>
      </w:r>
      <w:proofErr w:type="spellStart"/>
      <w:r w:rsidRPr="00F65629">
        <w:rPr>
          <w:rFonts w:ascii="Times New Roman" w:hAnsi="Times New Roman"/>
          <w:sz w:val="28"/>
          <w:szCs w:val="28"/>
        </w:rPr>
        <w:t>Обьекты</w:t>
      </w:r>
      <w:proofErr w:type="spellEnd"/>
      <w:r w:rsidRPr="00F65629">
        <w:rPr>
          <w:rFonts w:ascii="Times New Roman" w:hAnsi="Times New Roman"/>
          <w:sz w:val="28"/>
          <w:szCs w:val="28"/>
        </w:rPr>
        <w:t xml:space="preserve"> и </w:t>
      </w:r>
      <w:proofErr w:type="spellStart"/>
      <w:r w:rsidRPr="00F65629">
        <w:rPr>
          <w:rFonts w:ascii="Times New Roman" w:hAnsi="Times New Roman"/>
          <w:sz w:val="28"/>
          <w:szCs w:val="28"/>
        </w:rPr>
        <w:t>субьекты</w:t>
      </w:r>
      <w:proofErr w:type="spellEnd"/>
      <w:r w:rsidRPr="00F65629">
        <w:rPr>
          <w:rFonts w:ascii="Times New Roman" w:hAnsi="Times New Roman"/>
          <w:sz w:val="28"/>
          <w:szCs w:val="28"/>
        </w:rPr>
        <w:t xml:space="preserve"> антикоррупционной экспертизы региональных правовых актов. – М.: Проспект, 2010. - С. 43-48.</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Дудкина Л.В. Антикоррупционная экспертиза нормативных правовых актов и их проектов. – Воронеж, 2010. - С. 140-148.</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 xml:space="preserve">Дульцев М.В. О реализации антикоррупционной политики в Российской Федерации/ М. В. Дульцев // Труды Академии управления МВД России. -2013. -№ 1. - С. 34-38. </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 xml:space="preserve">Евстафьев В.Ф., Салькова Н.Е., </w:t>
      </w:r>
      <w:proofErr w:type="spellStart"/>
      <w:r w:rsidRPr="00F65629">
        <w:rPr>
          <w:rFonts w:ascii="Times New Roman" w:hAnsi="Times New Roman"/>
          <w:sz w:val="28"/>
          <w:szCs w:val="28"/>
        </w:rPr>
        <w:t>Рябинкова</w:t>
      </w:r>
      <w:proofErr w:type="spellEnd"/>
      <w:r w:rsidRPr="00F65629">
        <w:rPr>
          <w:rFonts w:ascii="Times New Roman" w:hAnsi="Times New Roman"/>
          <w:sz w:val="28"/>
          <w:szCs w:val="28"/>
        </w:rPr>
        <w:t xml:space="preserve"> С.В., </w:t>
      </w:r>
      <w:proofErr w:type="spellStart"/>
      <w:r w:rsidRPr="00F65629">
        <w:rPr>
          <w:rFonts w:ascii="Times New Roman" w:hAnsi="Times New Roman"/>
          <w:sz w:val="28"/>
          <w:szCs w:val="28"/>
        </w:rPr>
        <w:t>Киринюк</w:t>
      </w:r>
      <w:proofErr w:type="spellEnd"/>
      <w:r w:rsidRPr="00F65629">
        <w:rPr>
          <w:rFonts w:ascii="Times New Roman" w:hAnsi="Times New Roman"/>
          <w:sz w:val="28"/>
          <w:szCs w:val="28"/>
        </w:rPr>
        <w:t xml:space="preserve"> А.А., Сарычева В.П. Антикоррупционная экспертиза нормативных правовых </w:t>
      </w:r>
      <w:r w:rsidRPr="00F65629">
        <w:rPr>
          <w:rFonts w:ascii="Times New Roman" w:hAnsi="Times New Roman"/>
          <w:sz w:val="28"/>
          <w:szCs w:val="28"/>
        </w:rPr>
        <w:lastRenderedPageBreak/>
        <w:t>актов и их проектов как способ противодействия коррупции нормативными правовыми средствами // Актуальные проблемы социально-экономического развития России. - 2012. - №3. - С. 89-94.</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Ефремов А.А. Административно-правовое регулирование информационного обеспечения независимой антикоррупционной экспертизы // Административное и муниципальное право. - 2010. - №8. - С. 17-25.</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Ефремов А.А. Государственно-частное партнерство в сфере противодействия коррупции // Государство в меняющемся мире: материалы VI Международной школы-практикума молодых ученых-юристов (Москва 26-28мая2011 г.). - М.: Институт законодательства и сравнительного правоведения при Правительстве РФ, 2012. - С. 776-782.</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Ефремов А.А. Независимая антикоррупционная экспертиза: пробелы и коллизии правового регулирования // Антикоррупционная политика Росс</w:t>
      </w:r>
      <w:proofErr w:type="gramStart"/>
      <w:r w:rsidRPr="00F65629">
        <w:rPr>
          <w:rFonts w:ascii="Times New Roman" w:hAnsi="Times New Roman"/>
          <w:sz w:val="28"/>
          <w:szCs w:val="28"/>
        </w:rPr>
        <w:t>ии и ее</w:t>
      </w:r>
      <w:proofErr w:type="gramEnd"/>
      <w:r w:rsidRPr="00F65629">
        <w:rPr>
          <w:rFonts w:ascii="Times New Roman" w:hAnsi="Times New Roman"/>
          <w:sz w:val="28"/>
          <w:szCs w:val="28"/>
        </w:rPr>
        <w:t xml:space="preserve"> субъектов: состояние и перспективы развития. Материалы научно-практического семинара (г. Владивосток, 26 февраля </w:t>
      </w:r>
      <w:smartTag w:uri="urn:schemas-microsoft-com:office:smarttags" w:element="metricconverter">
        <w:smartTagPr>
          <w:attr w:name="ProductID" w:val="2010 г"/>
        </w:smartTagPr>
        <w:r w:rsidRPr="00F65629">
          <w:rPr>
            <w:rFonts w:ascii="Times New Roman" w:hAnsi="Times New Roman"/>
            <w:sz w:val="28"/>
            <w:szCs w:val="28"/>
          </w:rPr>
          <w:t>2010 г</w:t>
        </w:r>
      </w:smartTag>
      <w:r w:rsidRPr="00F65629">
        <w:rPr>
          <w:rFonts w:ascii="Times New Roman" w:hAnsi="Times New Roman"/>
          <w:sz w:val="28"/>
          <w:szCs w:val="28"/>
        </w:rPr>
        <w:t xml:space="preserve">.). - Владивосток: Изд-во </w:t>
      </w:r>
      <w:proofErr w:type="spellStart"/>
      <w:r w:rsidRPr="00F65629">
        <w:rPr>
          <w:rFonts w:ascii="Times New Roman" w:hAnsi="Times New Roman"/>
          <w:sz w:val="28"/>
          <w:szCs w:val="28"/>
        </w:rPr>
        <w:t>Дальневост</w:t>
      </w:r>
      <w:proofErr w:type="spellEnd"/>
      <w:r w:rsidRPr="00F65629">
        <w:rPr>
          <w:rFonts w:ascii="Times New Roman" w:hAnsi="Times New Roman"/>
          <w:sz w:val="28"/>
          <w:szCs w:val="28"/>
        </w:rPr>
        <w:t>. ун-та, 2010. – С. 34-45.</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 xml:space="preserve">Ефремов А.А. Проблемы правового регулирования взаимодействия органов прокуратуры с иными субъектами при проведении антикоррупционной экспертизы (анализ нормативных правовых актов субъектов РФ и муниципальных образований) // Экспертиза нормативных правовых актов и их проектов на предмет </w:t>
      </w:r>
      <w:proofErr w:type="spellStart"/>
      <w:r w:rsidRPr="00F65629">
        <w:rPr>
          <w:rFonts w:ascii="Times New Roman" w:hAnsi="Times New Roman"/>
          <w:sz w:val="28"/>
          <w:szCs w:val="28"/>
        </w:rPr>
        <w:t>коррупциогенности</w:t>
      </w:r>
      <w:proofErr w:type="spellEnd"/>
      <w:r w:rsidRPr="00F65629">
        <w:rPr>
          <w:rFonts w:ascii="Times New Roman" w:hAnsi="Times New Roman"/>
          <w:sz w:val="28"/>
          <w:szCs w:val="28"/>
        </w:rPr>
        <w:t>: содержание, значение, методика проведения. - 2010. - №8. - С. 266-275.</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Захарова В.И. Антикоррупционная экспертиза нормативных правовых актов и их проектов нормативных правовых актов в РФ и зарубежных странах: монография. – Смоленск, 2012. – 246 С.</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 xml:space="preserve">Зырянов И.А. Независимая антикоррупционная экспертиза: некоторые недостатки правового регулирования: сборник/ И. А. Зырянов // </w:t>
      </w:r>
      <w:r w:rsidRPr="00F65629">
        <w:rPr>
          <w:rFonts w:ascii="Times New Roman" w:hAnsi="Times New Roman"/>
          <w:sz w:val="28"/>
          <w:szCs w:val="28"/>
        </w:rPr>
        <w:lastRenderedPageBreak/>
        <w:t xml:space="preserve">Проблемы модернизации правовой системы современного российского общества: международная научная конференция (г. Красноярск, 30 сент.-1 окт. 2010 г.) : сборник докладов в 2-х т./ Сибирский федеральный университет. </w:t>
      </w:r>
      <w:proofErr w:type="gramStart"/>
      <w:r w:rsidRPr="00F65629">
        <w:rPr>
          <w:rFonts w:ascii="Times New Roman" w:hAnsi="Times New Roman"/>
          <w:sz w:val="28"/>
          <w:szCs w:val="28"/>
        </w:rPr>
        <w:t>-К</w:t>
      </w:r>
      <w:proofErr w:type="gramEnd"/>
      <w:r w:rsidRPr="00F65629">
        <w:rPr>
          <w:rFonts w:ascii="Times New Roman" w:hAnsi="Times New Roman"/>
          <w:sz w:val="28"/>
          <w:szCs w:val="28"/>
        </w:rPr>
        <w:t xml:space="preserve">расноярск, 2011. -Т.2. - С. 262-265. </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gramStart"/>
      <w:r w:rsidRPr="00F65629">
        <w:rPr>
          <w:rFonts w:ascii="Times New Roman" w:hAnsi="Times New Roman"/>
          <w:sz w:val="28"/>
          <w:szCs w:val="28"/>
        </w:rPr>
        <w:t>Иванов В.А. Об антикоррупционной экспертизе законодательства: [беседа с зам. Пред.</w:t>
      </w:r>
      <w:proofErr w:type="gramEnd"/>
      <w:r w:rsidRPr="00F65629">
        <w:rPr>
          <w:rFonts w:ascii="Times New Roman" w:hAnsi="Times New Roman"/>
          <w:sz w:val="28"/>
          <w:szCs w:val="28"/>
        </w:rPr>
        <w:t xml:space="preserve"> </w:t>
      </w:r>
      <w:proofErr w:type="spellStart"/>
      <w:r w:rsidRPr="00F65629">
        <w:rPr>
          <w:rFonts w:ascii="Times New Roman" w:hAnsi="Times New Roman"/>
          <w:sz w:val="28"/>
          <w:szCs w:val="28"/>
        </w:rPr>
        <w:t>Межрегион</w:t>
      </w:r>
      <w:proofErr w:type="spellEnd"/>
      <w:r w:rsidRPr="00F65629">
        <w:rPr>
          <w:rFonts w:ascii="Times New Roman" w:hAnsi="Times New Roman"/>
          <w:sz w:val="28"/>
          <w:szCs w:val="28"/>
        </w:rPr>
        <w:t>. обществ</w:t>
      </w:r>
      <w:proofErr w:type="gramStart"/>
      <w:r w:rsidRPr="00F65629">
        <w:rPr>
          <w:rFonts w:ascii="Times New Roman" w:hAnsi="Times New Roman"/>
          <w:sz w:val="28"/>
          <w:szCs w:val="28"/>
        </w:rPr>
        <w:t>.</w:t>
      </w:r>
      <w:proofErr w:type="gramEnd"/>
      <w:r w:rsidRPr="00F65629">
        <w:rPr>
          <w:rFonts w:ascii="Times New Roman" w:hAnsi="Times New Roman"/>
          <w:sz w:val="28"/>
          <w:szCs w:val="28"/>
        </w:rPr>
        <w:t xml:space="preserve"> </w:t>
      </w:r>
      <w:proofErr w:type="gramStart"/>
      <w:r w:rsidRPr="00F65629">
        <w:rPr>
          <w:rFonts w:ascii="Times New Roman" w:hAnsi="Times New Roman"/>
          <w:sz w:val="28"/>
          <w:szCs w:val="28"/>
        </w:rPr>
        <w:t>о</w:t>
      </w:r>
      <w:proofErr w:type="gramEnd"/>
      <w:r w:rsidRPr="00F65629">
        <w:rPr>
          <w:rFonts w:ascii="Times New Roman" w:hAnsi="Times New Roman"/>
          <w:sz w:val="28"/>
          <w:szCs w:val="28"/>
        </w:rPr>
        <w:t>рг. "Ком. по борьбе с коррупцией", Пред. Эксперт</w:t>
      </w:r>
      <w:proofErr w:type="gramStart"/>
      <w:r w:rsidRPr="00F65629">
        <w:rPr>
          <w:rFonts w:ascii="Times New Roman" w:hAnsi="Times New Roman"/>
          <w:sz w:val="28"/>
          <w:szCs w:val="28"/>
        </w:rPr>
        <w:t>.</w:t>
      </w:r>
      <w:proofErr w:type="gramEnd"/>
      <w:r w:rsidRPr="00F65629">
        <w:rPr>
          <w:rFonts w:ascii="Times New Roman" w:hAnsi="Times New Roman"/>
          <w:sz w:val="28"/>
          <w:szCs w:val="28"/>
        </w:rPr>
        <w:t xml:space="preserve"> </w:t>
      </w:r>
      <w:proofErr w:type="gramStart"/>
      <w:r w:rsidRPr="00F65629">
        <w:rPr>
          <w:rFonts w:ascii="Times New Roman" w:hAnsi="Times New Roman"/>
          <w:sz w:val="28"/>
          <w:szCs w:val="28"/>
        </w:rPr>
        <w:t>с</w:t>
      </w:r>
      <w:proofErr w:type="gramEnd"/>
      <w:r w:rsidRPr="00F65629">
        <w:rPr>
          <w:rFonts w:ascii="Times New Roman" w:hAnsi="Times New Roman"/>
          <w:sz w:val="28"/>
          <w:szCs w:val="28"/>
        </w:rPr>
        <w:t xml:space="preserve">овета по защите собственности и противодействию коррупции Ком. </w:t>
      </w:r>
      <w:proofErr w:type="gramStart"/>
      <w:r w:rsidRPr="00F65629">
        <w:rPr>
          <w:rFonts w:ascii="Times New Roman" w:hAnsi="Times New Roman"/>
          <w:sz w:val="28"/>
          <w:szCs w:val="28"/>
        </w:rPr>
        <w:t xml:space="preserve">Гос. Думы по </w:t>
      </w:r>
      <w:proofErr w:type="spellStart"/>
      <w:r w:rsidRPr="00F65629">
        <w:rPr>
          <w:rFonts w:ascii="Times New Roman" w:hAnsi="Times New Roman"/>
          <w:sz w:val="28"/>
          <w:szCs w:val="28"/>
        </w:rPr>
        <w:t>экон</w:t>
      </w:r>
      <w:proofErr w:type="spellEnd"/>
      <w:r w:rsidRPr="00F65629">
        <w:rPr>
          <w:rFonts w:ascii="Times New Roman" w:hAnsi="Times New Roman"/>
          <w:sz w:val="28"/>
          <w:szCs w:val="28"/>
        </w:rPr>
        <w:t xml:space="preserve">. политике и предпринимательству В.А. Ивановым]/ В.А. Иванов // </w:t>
      </w:r>
      <w:proofErr w:type="spellStart"/>
      <w:r w:rsidRPr="00F65629">
        <w:rPr>
          <w:rFonts w:ascii="Times New Roman" w:hAnsi="Times New Roman"/>
          <w:sz w:val="28"/>
          <w:szCs w:val="28"/>
        </w:rPr>
        <w:t>Антикоррупционер</w:t>
      </w:r>
      <w:proofErr w:type="spellEnd"/>
      <w:r w:rsidRPr="00F65629">
        <w:rPr>
          <w:rFonts w:ascii="Times New Roman" w:hAnsi="Times New Roman"/>
          <w:sz w:val="28"/>
          <w:szCs w:val="28"/>
        </w:rPr>
        <w:t>. -2008. -№ 2.</w:t>
      </w:r>
      <w:proofErr w:type="gramEnd"/>
      <w:r w:rsidRPr="00F65629">
        <w:rPr>
          <w:rFonts w:ascii="Times New Roman" w:hAnsi="Times New Roman"/>
          <w:sz w:val="28"/>
          <w:szCs w:val="28"/>
        </w:rPr>
        <w:t xml:space="preserve"> - С. 44-46.</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Избачков</w:t>
      </w:r>
      <w:proofErr w:type="spellEnd"/>
      <w:r w:rsidRPr="00F65629">
        <w:rPr>
          <w:rFonts w:ascii="Times New Roman" w:hAnsi="Times New Roman"/>
          <w:sz w:val="28"/>
          <w:szCs w:val="28"/>
        </w:rPr>
        <w:t xml:space="preserve"> Ю.С. Новая методика проведения антикоррупционной экспертизы // Право и экономика . - 2010. - №9. - С. 10-14.</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Избачков</w:t>
      </w:r>
      <w:proofErr w:type="spellEnd"/>
      <w:r w:rsidRPr="00F65629">
        <w:rPr>
          <w:rFonts w:ascii="Times New Roman" w:hAnsi="Times New Roman"/>
          <w:sz w:val="28"/>
          <w:szCs w:val="28"/>
        </w:rPr>
        <w:t xml:space="preserve"> Ю.С. О качестве антикоррупционных экспертиз // Культура: управление, экономика, право. - 2011. - №1. - С. 34-37.</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Избачков</w:t>
      </w:r>
      <w:proofErr w:type="spellEnd"/>
      <w:r w:rsidRPr="00F65629">
        <w:rPr>
          <w:rFonts w:ascii="Times New Roman" w:hAnsi="Times New Roman"/>
          <w:sz w:val="28"/>
          <w:szCs w:val="28"/>
        </w:rPr>
        <w:t xml:space="preserve"> Ю.С. Составление заключений экспертизы нормативного правового акта на </w:t>
      </w:r>
      <w:proofErr w:type="spellStart"/>
      <w:r w:rsidRPr="00F65629">
        <w:rPr>
          <w:rFonts w:ascii="Times New Roman" w:hAnsi="Times New Roman"/>
          <w:sz w:val="28"/>
          <w:szCs w:val="28"/>
        </w:rPr>
        <w:t>коррупциогенность</w:t>
      </w:r>
      <w:proofErr w:type="spellEnd"/>
      <w:r w:rsidRPr="00F65629">
        <w:rPr>
          <w:rFonts w:ascii="Times New Roman" w:hAnsi="Times New Roman"/>
          <w:sz w:val="28"/>
          <w:szCs w:val="28"/>
        </w:rPr>
        <w:t xml:space="preserve">/ Ю.С. </w:t>
      </w:r>
      <w:proofErr w:type="spellStart"/>
      <w:r w:rsidRPr="00F65629">
        <w:rPr>
          <w:rFonts w:ascii="Times New Roman" w:hAnsi="Times New Roman"/>
          <w:sz w:val="28"/>
          <w:szCs w:val="28"/>
        </w:rPr>
        <w:t>Избачков</w:t>
      </w:r>
      <w:proofErr w:type="spellEnd"/>
      <w:r w:rsidRPr="00F65629">
        <w:rPr>
          <w:rFonts w:ascii="Times New Roman" w:hAnsi="Times New Roman"/>
          <w:sz w:val="28"/>
          <w:szCs w:val="28"/>
        </w:rPr>
        <w:t>, К.Е. Рыбак // Право и экономика. -2010. -№ 1. - С. 34-36.</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Кабанов П.А. Независимая антикоррупционная экспертиза: понятие, содержание, правовое регулирование и перспективы повышения качества экспертной деятельности // Актуальные проблемы экономики и права. - 2009. - №4. - С. 57-64.</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 xml:space="preserve">Кабанов П.А. Правовое регулирование антикоррупционной экспертизы нормативных правовых актов и проектов в Томской области: проблемы и перспективы/ П. А. Кабанов // Противодействие коррупции на федеральном, региональном и муниципальном уровнях: материалы </w:t>
      </w:r>
      <w:proofErr w:type="spellStart"/>
      <w:r w:rsidRPr="00F65629">
        <w:rPr>
          <w:rFonts w:ascii="Times New Roman" w:hAnsi="Times New Roman"/>
          <w:sz w:val="28"/>
          <w:szCs w:val="28"/>
        </w:rPr>
        <w:t>Междунар</w:t>
      </w:r>
      <w:proofErr w:type="spellEnd"/>
      <w:r w:rsidRPr="00F65629">
        <w:rPr>
          <w:rFonts w:ascii="Times New Roman" w:hAnsi="Times New Roman"/>
          <w:sz w:val="28"/>
          <w:szCs w:val="28"/>
        </w:rPr>
        <w:t>. науч</w:t>
      </w:r>
      <w:proofErr w:type="gramStart"/>
      <w:r w:rsidRPr="00F65629">
        <w:rPr>
          <w:rFonts w:ascii="Times New Roman" w:hAnsi="Times New Roman"/>
          <w:sz w:val="28"/>
          <w:szCs w:val="28"/>
        </w:rPr>
        <w:t>.-</w:t>
      </w:r>
      <w:proofErr w:type="spellStart"/>
      <w:proofErr w:type="gramEnd"/>
      <w:r w:rsidRPr="00F65629">
        <w:rPr>
          <w:rFonts w:ascii="Times New Roman" w:hAnsi="Times New Roman"/>
          <w:sz w:val="28"/>
          <w:szCs w:val="28"/>
        </w:rPr>
        <w:t>практ</w:t>
      </w:r>
      <w:proofErr w:type="spellEnd"/>
      <w:r w:rsidRPr="00F65629">
        <w:rPr>
          <w:rFonts w:ascii="Times New Roman" w:hAnsi="Times New Roman"/>
          <w:sz w:val="28"/>
          <w:szCs w:val="28"/>
        </w:rPr>
        <w:t xml:space="preserve">. </w:t>
      </w:r>
      <w:proofErr w:type="spellStart"/>
      <w:r w:rsidRPr="00F65629">
        <w:rPr>
          <w:rFonts w:ascii="Times New Roman" w:hAnsi="Times New Roman"/>
          <w:sz w:val="28"/>
          <w:szCs w:val="28"/>
        </w:rPr>
        <w:t>конф</w:t>
      </w:r>
      <w:proofErr w:type="spellEnd"/>
      <w:r w:rsidRPr="00F65629">
        <w:rPr>
          <w:rFonts w:ascii="Times New Roman" w:hAnsi="Times New Roman"/>
          <w:sz w:val="28"/>
          <w:szCs w:val="28"/>
        </w:rPr>
        <w:t xml:space="preserve">., </w:t>
      </w:r>
      <w:proofErr w:type="spellStart"/>
      <w:r w:rsidRPr="00F65629">
        <w:rPr>
          <w:rFonts w:ascii="Times New Roman" w:hAnsi="Times New Roman"/>
          <w:sz w:val="28"/>
          <w:szCs w:val="28"/>
        </w:rPr>
        <w:t>посвящ</w:t>
      </w:r>
      <w:proofErr w:type="spellEnd"/>
      <w:r w:rsidRPr="00F65629">
        <w:rPr>
          <w:rFonts w:ascii="Times New Roman" w:hAnsi="Times New Roman"/>
          <w:sz w:val="28"/>
          <w:szCs w:val="28"/>
        </w:rPr>
        <w:t xml:space="preserve">. 112-летию Юр. ин-та Том. гос. ун-та и необходимости разработки программы противодействия коррупции на </w:t>
      </w:r>
      <w:proofErr w:type="spellStart"/>
      <w:r w:rsidRPr="00F65629">
        <w:rPr>
          <w:rFonts w:ascii="Times New Roman" w:hAnsi="Times New Roman"/>
          <w:sz w:val="28"/>
          <w:szCs w:val="28"/>
        </w:rPr>
        <w:t>муницип</w:t>
      </w:r>
      <w:proofErr w:type="spellEnd"/>
      <w:r w:rsidRPr="00F65629">
        <w:rPr>
          <w:rFonts w:ascii="Times New Roman" w:hAnsi="Times New Roman"/>
          <w:sz w:val="28"/>
          <w:szCs w:val="28"/>
        </w:rPr>
        <w:t xml:space="preserve">. уровне (Томск, 21-24 дек. 2010 г.)/ Том. гос. ун-т и др.. -Томск, 2011. - С. 60-70. </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lastRenderedPageBreak/>
        <w:t xml:space="preserve">Кабанов П.А. Специализированные органы по проведению антикоррупционной экспертизы нормативных правовых актов и проектов нормативных правовых актов в субъектах Российской Федерации/ П. А. Кабанов // Противодействие коррупции на федеральном, региональном и муниципальном уровнях: материалы </w:t>
      </w:r>
      <w:proofErr w:type="spellStart"/>
      <w:r w:rsidRPr="00F65629">
        <w:rPr>
          <w:rFonts w:ascii="Times New Roman" w:hAnsi="Times New Roman"/>
          <w:sz w:val="28"/>
          <w:szCs w:val="28"/>
        </w:rPr>
        <w:t>Междунар</w:t>
      </w:r>
      <w:proofErr w:type="spellEnd"/>
      <w:r w:rsidRPr="00F65629">
        <w:rPr>
          <w:rFonts w:ascii="Times New Roman" w:hAnsi="Times New Roman"/>
          <w:sz w:val="28"/>
          <w:szCs w:val="28"/>
        </w:rPr>
        <w:t>. науч</w:t>
      </w:r>
      <w:proofErr w:type="gramStart"/>
      <w:r w:rsidRPr="00F65629">
        <w:rPr>
          <w:rFonts w:ascii="Times New Roman" w:hAnsi="Times New Roman"/>
          <w:sz w:val="28"/>
          <w:szCs w:val="28"/>
        </w:rPr>
        <w:t>.-</w:t>
      </w:r>
      <w:proofErr w:type="spellStart"/>
      <w:proofErr w:type="gramEnd"/>
      <w:r w:rsidRPr="00F65629">
        <w:rPr>
          <w:rFonts w:ascii="Times New Roman" w:hAnsi="Times New Roman"/>
          <w:sz w:val="28"/>
          <w:szCs w:val="28"/>
        </w:rPr>
        <w:t>практ</w:t>
      </w:r>
      <w:proofErr w:type="spellEnd"/>
      <w:r w:rsidRPr="00F65629">
        <w:rPr>
          <w:rFonts w:ascii="Times New Roman" w:hAnsi="Times New Roman"/>
          <w:sz w:val="28"/>
          <w:szCs w:val="28"/>
        </w:rPr>
        <w:t xml:space="preserve">. </w:t>
      </w:r>
      <w:proofErr w:type="spellStart"/>
      <w:r w:rsidRPr="00F65629">
        <w:rPr>
          <w:rFonts w:ascii="Times New Roman" w:hAnsi="Times New Roman"/>
          <w:sz w:val="28"/>
          <w:szCs w:val="28"/>
        </w:rPr>
        <w:t>конф</w:t>
      </w:r>
      <w:proofErr w:type="spellEnd"/>
      <w:r w:rsidRPr="00F65629">
        <w:rPr>
          <w:rFonts w:ascii="Times New Roman" w:hAnsi="Times New Roman"/>
          <w:sz w:val="28"/>
          <w:szCs w:val="28"/>
        </w:rPr>
        <w:t xml:space="preserve">., </w:t>
      </w:r>
      <w:proofErr w:type="spellStart"/>
      <w:r w:rsidRPr="00F65629">
        <w:rPr>
          <w:rFonts w:ascii="Times New Roman" w:hAnsi="Times New Roman"/>
          <w:sz w:val="28"/>
          <w:szCs w:val="28"/>
        </w:rPr>
        <w:t>посвящ</w:t>
      </w:r>
      <w:proofErr w:type="spellEnd"/>
      <w:r w:rsidRPr="00F65629">
        <w:rPr>
          <w:rFonts w:ascii="Times New Roman" w:hAnsi="Times New Roman"/>
          <w:sz w:val="28"/>
          <w:szCs w:val="28"/>
        </w:rPr>
        <w:t xml:space="preserve">. 112-летию Юр. ин-та Том. гос. ун-та и необходимости разработки программы противодействия коррупции на </w:t>
      </w:r>
      <w:proofErr w:type="spellStart"/>
      <w:r w:rsidRPr="00F65629">
        <w:rPr>
          <w:rFonts w:ascii="Times New Roman" w:hAnsi="Times New Roman"/>
          <w:sz w:val="28"/>
          <w:szCs w:val="28"/>
        </w:rPr>
        <w:t>муницип</w:t>
      </w:r>
      <w:proofErr w:type="spellEnd"/>
      <w:r w:rsidRPr="00F65629">
        <w:rPr>
          <w:rFonts w:ascii="Times New Roman" w:hAnsi="Times New Roman"/>
          <w:sz w:val="28"/>
          <w:szCs w:val="28"/>
        </w:rPr>
        <w:t>. уровне (Томск, 21-24 дек. 2010 г.)/ Том. гос. ун-т и др</w:t>
      </w:r>
      <w:proofErr w:type="gramStart"/>
      <w:r w:rsidRPr="00F65629">
        <w:rPr>
          <w:rFonts w:ascii="Times New Roman" w:hAnsi="Times New Roman"/>
          <w:sz w:val="28"/>
          <w:szCs w:val="28"/>
        </w:rPr>
        <w:t>.. -</w:t>
      </w:r>
      <w:proofErr w:type="gramEnd"/>
      <w:r w:rsidRPr="00F65629">
        <w:rPr>
          <w:rFonts w:ascii="Times New Roman" w:hAnsi="Times New Roman"/>
          <w:sz w:val="28"/>
          <w:szCs w:val="28"/>
        </w:rPr>
        <w:t xml:space="preserve">Томск, 2011. - С. 52-59. </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Казаченкова</w:t>
      </w:r>
      <w:proofErr w:type="spellEnd"/>
      <w:r w:rsidRPr="00F65629">
        <w:rPr>
          <w:rFonts w:ascii="Times New Roman" w:hAnsi="Times New Roman"/>
          <w:sz w:val="28"/>
          <w:szCs w:val="28"/>
        </w:rPr>
        <w:t xml:space="preserve"> О. В. Антикоррупционная экспертиза нормативных правовых актов: правовые аспекты // Государственная власть и местное самоуправление. - 2011. - №3. - С. 39-44.</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Казаченкова</w:t>
      </w:r>
      <w:proofErr w:type="spellEnd"/>
      <w:r w:rsidRPr="00F65629">
        <w:rPr>
          <w:rFonts w:ascii="Times New Roman" w:hAnsi="Times New Roman"/>
          <w:sz w:val="28"/>
          <w:szCs w:val="28"/>
        </w:rPr>
        <w:t xml:space="preserve"> О.В. Административно-правовое регулирование антикоррупционной экспертизы нормативных правовых актов субъектов Российской Федерации/ О. В. </w:t>
      </w:r>
      <w:proofErr w:type="spellStart"/>
      <w:r w:rsidRPr="00F65629">
        <w:rPr>
          <w:rFonts w:ascii="Times New Roman" w:hAnsi="Times New Roman"/>
          <w:sz w:val="28"/>
          <w:szCs w:val="28"/>
        </w:rPr>
        <w:t>Казаченкова</w:t>
      </w:r>
      <w:proofErr w:type="spellEnd"/>
      <w:r w:rsidRPr="00F65629">
        <w:rPr>
          <w:rFonts w:ascii="Times New Roman" w:hAnsi="Times New Roman"/>
          <w:sz w:val="28"/>
          <w:szCs w:val="28"/>
        </w:rPr>
        <w:t xml:space="preserve"> // Административное и муниципальное право. -2010. -№ 9. - С. 29-38.</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Калашников А.С. Антикоррупционная экспертиза нормативных правовых актов и их проектов. – Саратов: Издательство ГОУ ВПО «Саратов. Гос. Академия права», 2010. - С. 35-36.</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Калтыга</w:t>
      </w:r>
      <w:proofErr w:type="spellEnd"/>
      <w:r w:rsidRPr="00F65629">
        <w:rPr>
          <w:rFonts w:ascii="Times New Roman" w:hAnsi="Times New Roman"/>
          <w:sz w:val="28"/>
          <w:szCs w:val="28"/>
        </w:rPr>
        <w:t xml:space="preserve"> О.В. Проблемы антикоррупционной экспертизы нормативно-правовых актов и их проектов на современном этапе развития российского государства/ О. В. </w:t>
      </w:r>
      <w:proofErr w:type="spellStart"/>
      <w:r w:rsidRPr="00F65629">
        <w:rPr>
          <w:rFonts w:ascii="Times New Roman" w:hAnsi="Times New Roman"/>
          <w:sz w:val="28"/>
          <w:szCs w:val="28"/>
        </w:rPr>
        <w:t>Калтыга</w:t>
      </w:r>
      <w:proofErr w:type="spellEnd"/>
      <w:r w:rsidRPr="00F65629">
        <w:rPr>
          <w:rFonts w:ascii="Times New Roman" w:hAnsi="Times New Roman"/>
          <w:sz w:val="28"/>
          <w:szCs w:val="28"/>
        </w:rPr>
        <w:t xml:space="preserve"> // Политика и общество. -2012. -№ 7. - С. 32-38. </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 xml:space="preserve">Каменская Е.В., </w:t>
      </w:r>
      <w:proofErr w:type="spellStart"/>
      <w:r w:rsidRPr="00F65629">
        <w:rPr>
          <w:rFonts w:ascii="Times New Roman" w:hAnsi="Times New Roman"/>
          <w:sz w:val="28"/>
          <w:szCs w:val="28"/>
        </w:rPr>
        <w:t>Рождествина</w:t>
      </w:r>
      <w:proofErr w:type="spellEnd"/>
      <w:r w:rsidRPr="00F65629">
        <w:rPr>
          <w:rFonts w:ascii="Times New Roman" w:hAnsi="Times New Roman"/>
          <w:sz w:val="28"/>
          <w:szCs w:val="28"/>
        </w:rPr>
        <w:t xml:space="preserve"> А.А. Независимая антикоррупционная экспертиза как фактор повышения правовой культуры в сфере правотворчества // Правовая культура. - 2010. - №2. - С. 100-108.</w:t>
      </w:r>
    </w:p>
    <w:p w:rsidR="00B25BFF"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Качалов В.В. Общественная антикоррупционная экспертиза законодательства как элемент системы защиты прав граждан от коррупции // Безопасность бизнеса. - 2010. - №3. - С. 2-3.</w:t>
      </w:r>
    </w:p>
    <w:p w:rsidR="00B25BFF" w:rsidRPr="004E67F6" w:rsidRDefault="00B25BFF" w:rsidP="00B25BFF">
      <w:pPr>
        <w:numPr>
          <w:ilvl w:val="0"/>
          <w:numId w:val="6"/>
        </w:numPr>
        <w:tabs>
          <w:tab w:val="left" w:pos="180"/>
        </w:tabs>
        <w:spacing w:after="0" w:line="360" w:lineRule="auto"/>
        <w:ind w:left="644"/>
        <w:jc w:val="both"/>
        <w:rPr>
          <w:sz w:val="28"/>
          <w:szCs w:val="28"/>
        </w:rPr>
      </w:pPr>
      <w:r w:rsidRPr="00A94EDE">
        <w:rPr>
          <w:sz w:val="28"/>
          <w:szCs w:val="28"/>
        </w:rPr>
        <w:lastRenderedPageBreak/>
        <w:t xml:space="preserve">Кирьянов А.Ю. Экспертиза нормативных правовых актов органов местного самоуправления на </w:t>
      </w:r>
      <w:proofErr w:type="spellStart"/>
      <w:r w:rsidRPr="00A94EDE">
        <w:rPr>
          <w:sz w:val="28"/>
          <w:szCs w:val="28"/>
        </w:rPr>
        <w:t>коррупциогенность</w:t>
      </w:r>
      <w:proofErr w:type="spellEnd"/>
      <w:r w:rsidRPr="00A94EDE">
        <w:rPr>
          <w:sz w:val="28"/>
          <w:szCs w:val="28"/>
        </w:rPr>
        <w:t>: проблемы и перспективы // Российская юстиция. - 2011. - № 5. - С. 2-4.</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Ковалевский В.И. О перспективах совершенствования методики проведения антикоррупционной экспертизы нормативных правовых актов/ В. И. Ковалевский // Бюллетень Министерства юстиции Российской Федерации. -2011. -№ 6. - С. 39-43.</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Ковалевский В.И. Перспективы совершенствования методики проведения антикоррупционной экспертизы нормативных правовых актов/ В. И. Ковалевский // Современное право. -2011. -№ 10. - С. 30-32.</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Коробкин</w:t>
      </w:r>
      <w:proofErr w:type="spellEnd"/>
      <w:r w:rsidRPr="00F65629">
        <w:rPr>
          <w:rFonts w:ascii="Times New Roman" w:hAnsi="Times New Roman"/>
          <w:sz w:val="28"/>
          <w:szCs w:val="28"/>
        </w:rPr>
        <w:t xml:space="preserve"> А.Н. Актуальные проблемы организации и проведения независимой антикоррупционной экспертизы/ А. Н. </w:t>
      </w:r>
      <w:proofErr w:type="spellStart"/>
      <w:r w:rsidRPr="00F65629">
        <w:rPr>
          <w:rFonts w:ascii="Times New Roman" w:hAnsi="Times New Roman"/>
          <w:sz w:val="28"/>
          <w:szCs w:val="28"/>
        </w:rPr>
        <w:t>Коробкин</w:t>
      </w:r>
      <w:proofErr w:type="spellEnd"/>
      <w:r w:rsidRPr="00F65629">
        <w:rPr>
          <w:rFonts w:ascii="Times New Roman" w:hAnsi="Times New Roman"/>
          <w:sz w:val="28"/>
          <w:szCs w:val="28"/>
        </w:rPr>
        <w:t xml:space="preserve"> // Правовые инновации в сфере противодействия коррупции: материалы первого Евразийского антикоррупционного форума и VII Международной школы-практикума молодых ученых-юристов (Москва, 30-31 мая 2012 г.)/ Ин-т законодательства и сравн. правоведения при Правительстве Рос. Федерации. </w:t>
      </w:r>
      <w:proofErr w:type="gramStart"/>
      <w:r w:rsidRPr="00F65629">
        <w:rPr>
          <w:rFonts w:ascii="Times New Roman" w:hAnsi="Times New Roman"/>
          <w:sz w:val="28"/>
          <w:szCs w:val="28"/>
        </w:rPr>
        <w:t>-М</w:t>
      </w:r>
      <w:proofErr w:type="gramEnd"/>
      <w:r w:rsidRPr="00F65629">
        <w:rPr>
          <w:rFonts w:ascii="Times New Roman" w:hAnsi="Times New Roman"/>
          <w:sz w:val="28"/>
          <w:szCs w:val="28"/>
        </w:rPr>
        <w:t xml:space="preserve">., 2012. - С. 534-538. </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Коробкин</w:t>
      </w:r>
      <w:proofErr w:type="spellEnd"/>
      <w:r w:rsidRPr="00F65629">
        <w:rPr>
          <w:rFonts w:ascii="Times New Roman" w:hAnsi="Times New Roman"/>
          <w:sz w:val="28"/>
          <w:szCs w:val="28"/>
        </w:rPr>
        <w:t xml:space="preserve"> А.Н. Проблемы осуществления независимой антикоррупционной экспертизы // Журнал российского права . - 2012. - №9. - С. 60-65.</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 xml:space="preserve">Короткова О. А. Экспертиза законопроектов и законодательных актов: теоретико-правовой аспект: </w:t>
      </w:r>
      <w:proofErr w:type="spellStart"/>
      <w:r w:rsidRPr="00F65629">
        <w:rPr>
          <w:rFonts w:ascii="Times New Roman" w:hAnsi="Times New Roman"/>
          <w:sz w:val="28"/>
          <w:szCs w:val="28"/>
        </w:rPr>
        <w:t>дис</w:t>
      </w:r>
      <w:proofErr w:type="spellEnd"/>
      <w:r w:rsidRPr="00F65629">
        <w:rPr>
          <w:rFonts w:ascii="Times New Roman" w:hAnsi="Times New Roman"/>
          <w:sz w:val="28"/>
          <w:szCs w:val="28"/>
        </w:rPr>
        <w:t xml:space="preserve">. … канд. </w:t>
      </w:r>
      <w:proofErr w:type="spellStart"/>
      <w:r w:rsidRPr="00F65629">
        <w:rPr>
          <w:rFonts w:ascii="Times New Roman" w:hAnsi="Times New Roman"/>
          <w:sz w:val="28"/>
          <w:szCs w:val="28"/>
        </w:rPr>
        <w:t>юрид</w:t>
      </w:r>
      <w:proofErr w:type="spellEnd"/>
      <w:r w:rsidRPr="00F65629">
        <w:rPr>
          <w:rFonts w:ascii="Times New Roman" w:hAnsi="Times New Roman"/>
          <w:sz w:val="28"/>
          <w:szCs w:val="28"/>
        </w:rPr>
        <w:t>. наук: 12.00.01. – М.: Ин-т государства и права РАН, 2010. - 179 с.</w:t>
      </w:r>
    </w:p>
    <w:p w:rsidR="00B25BFF"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Кочура</w:t>
      </w:r>
      <w:proofErr w:type="spellEnd"/>
      <w:r w:rsidRPr="00F65629">
        <w:rPr>
          <w:rFonts w:ascii="Times New Roman" w:hAnsi="Times New Roman"/>
          <w:sz w:val="28"/>
          <w:szCs w:val="28"/>
        </w:rPr>
        <w:t xml:space="preserve"> В.Н. Антикоррупционная экспертиза: методика проведения // Журнал российского права . - 2012. - №9. - С. 65-70.</w:t>
      </w:r>
    </w:p>
    <w:p w:rsidR="00B25BFF" w:rsidRPr="004E67F6" w:rsidRDefault="00B25BFF" w:rsidP="00B25BFF">
      <w:pPr>
        <w:numPr>
          <w:ilvl w:val="0"/>
          <w:numId w:val="6"/>
        </w:numPr>
        <w:tabs>
          <w:tab w:val="left" w:pos="180"/>
        </w:tabs>
        <w:spacing w:after="0" w:line="360" w:lineRule="auto"/>
        <w:ind w:left="644"/>
        <w:jc w:val="both"/>
        <w:rPr>
          <w:sz w:val="28"/>
          <w:szCs w:val="28"/>
        </w:rPr>
      </w:pPr>
      <w:r w:rsidRPr="00A94EDE">
        <w:rPr>
          <w:sz w:val="28"/>
          <w:szCs w:val="28"/>
        </w:rPr>
        <w:t xml:space="preserve">Красинский В.В. О </w:t>
      </w:r>
      <w:proofErr w:type="spellStart"/>
      <w:r w:rsidRPr="00A94EDE">
        <w:rPr>
          <w:sz w:val="28"/>
          <w:szCs w:val="28"/>
        </w:rPr>
        <w:t>коррупциогенных</w:t>
      </w:r>
      <w:proofErr w:type="spellEnd"/>
      <w:r w:rsidRPr="00A94EDE">
        <w:rPr>
          <w:sz w:val="28"/>
          <w:szCs w:val="28"/>
        </w:rPr>
        <w:t xml:space="preserve"> факторах избирательного законодательства // Российская юстиция. - 2010. - № 2. - С. 22-24.</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lastRenderedPageBreak/>
        <w:t>Кройтнер</w:t>
      </w:r>
      <w:proofErr w:type="spellEnd"/>
      <w:r w:rsidRPr="00F65629">
        <w:rPr>
          <w:rFonts w:ascii="Times New Roman" w:hAnsi="Times New Roman"/>
          <w:sz w:val="28"/>
          <w:szCs w:val="28"/>
        </w:rPr>
        <w:t xml:space="preserve"> М. Основные задачи и функции международной антикоррупционной экспертизы // Журнал зарубежного законодательства и сравнительного правоведения . - 2012. - №3. - С. 20-21.</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Крохина Ю. А. Антикоррупционная экспертиза: теория и практика.. - М.: Гос. науч</w:t>
      </w:r>
      <w:proofErr w:type="gramStart"/>
      <w:r w:rsidRPr="00F65629">
        <w:rPr>
          <w:rFonts w:ascii="Times New Roman" w:hAnsi="Times New Roman"/>
          <w:sz w:val="28"/>
          <w:szCs w:val="28"/>
        </w:rPr>
        <w:t>.-</w:t>
      </w:r>
      <w:proofErr w:type="gramEnd"/>
      <w:r w:rsidRPr="00F65629">
        <w:rPr>
          <w:rFonts w:ascii="Times New Roman" w:hAnsi="Times New Roman"/>
          <w:sz w:val="28"/>
          <w:szCs w:val="28"/>
        </w:rPr>
        <w:t>исследовательский ин-т системного анализа Счетной палаты Российской Федерации, 2010. - 368 с.</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Кудашкин</w:t>
      </w:r>
      <w:proofErr w:type="spellEnd"/>
      <w:r w:rsidRPr="00F65629">
        <w:rPr>
          <w:rFonts w:ascii="Times New Roman" w:hAnsi="Times New Roman"/>
          <w:sz w:val="28"/>
          <w:szCs w:val="28"/>
        </w:rPr>
        <w:t xml:space="preserve"> А.В. К вопросу о предмете и объекте антикоррупционной экспертизы/ А. В. </w:t>
      </w:r>
      <w:proofErr w:type="spellStart"/>
      <w:r w:rsidRPr="00F65629">
        <w:rPr>
          <w:rFonts w:ascii="Times New Roman" w:hAnsi="Times New Roman"/>
          <w:sz w:val="28"/>
          <w:szCs w:val="28"/>
        </w:rPr>
        <w:t>Кудашкин</w:t>
      </w:r>
      <w:proofErr w:type="spellEnd"/>
      <w:r w:rsidRPr="00F65629">
        <w:rPr>
          <w:rFonts w:ascii="Times New Roman" w:hAnsi="Times New Roman"/>
          <w:sz w:val="28"/>
          <w:szCs w:val="28"/>
        </w:rPr>
        <w:t xml:space="preserve"> // Административное и муниципальное право. -2010. -№ 8. - С. 26-30. </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Кудашкин</w:t>
      </w:r>
      <w:proofErr w:type="spellEnd"/>
      <w:r w:rsidRPr="00F65629">
        <w:rPr>
          <w:rFonts w:ascii="Times New Roman" w:hAnsi="Times New Roman"/>
          <w:sz w:val="28"/>
          <w:szCs w:val="28"/>
        </w:rPr>
        <w:t xml:space="preserve"> А.В. Комментарии к ФЗ «Об антикоррупционной экспертизе нормативных правовых актов и проектов нормативных правовых актов» Научно-практический комментарий // </w:t>
      </w:r>
      <w:proofErr w:type="spellStart"/>
      <w:r w:rsidRPr="00F65629">
        <w:rPr>
          <w:rFonts w:ascii="Times New Roman" w:hAnsi="Times New Roman"/>
          <w:sz w:val="28"/>
          <w:szCs w:val="28"/>
        </w:rPr>
        <w:t>ВолтерсКлувер</w:t>
      </w:r>
      <w:proofErr w:type="spellEnd"/>
      <w:r w:rsidRPr="00F65629">
        <w:rPr>
          <w:rFonts w:ascii="Times New Roman" w:hAnsi="Times New Roman"/>
          <w:sz w:val="28"/>
          <w:szCs w:val="28"/>
        </w:rPr>
        <w:t>. - 2011. - С. 208.</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Кудашкин</w:t>
      </w:r>
      <w:proofErr w:type="spellEnd"/>
      <w:r w:rsidRPr="00F65629">
        <w:rPr>
          <w:rFonts w:ascii="Times New Roman" w:hAnsi="Times New Roman"/>
          <w:sz w:val="28"/>
          <w:szCs w:val="28"/>
        </w:rPr>
        <w:t xml:space="preserve"> А.В. Принципы организации антикоррупционной экспертизы и их реализация в деятельности органов прокуратуры/ А. В. </w:t>
      </w:r>
      <w:proofErr w:type="spellStart"/>
      <w:r w:rsidRPr="00F65629">
        <w:rPr>
          <w:rFonts w:ascii="Times New Roman" w:hAnsi="Times New Roman"/>
          <w:sz w:val="28"/>
          <w:szCs w:val="28"/>
        </w:rPr>
        <w:t>Кудашкин</w:t>
      </w:r>
      <w:proofErr w:type="spellEnd"/>
      <w:r w:rsidRPr="00F65629">
        <w:rPr>
          <w:rFonts w:ascii="Times New Roman" w:hAnsi="Times New Roman"/>
          <w:sz w:val="28"/>
          <w:szCs w:val="28"/>
        </w:rPr>
        <w:t xml:space="preserve"> // Вестник Академии Генеральной прокуратуры Российской Федерации. -2010. -№ 5. - С. 20-26.</w:t>
      </w:r>
      <w:r w:rsidRPr="00F65629">
        <w:rPr>
          <w:rFonts w:ascii="Times New Roman" w:hAnsi="Times New Roman"/>
          <w:sz w:val="28"/>
          <w:szCs w:val="28"/>
        </w:rPr>
        <w:tab/>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Кудашкин</w:t>
      </w:r>
      <w:proofErr w:type="spellEnd"/>
      <w:r w:rsidRPr="00F65629">
        <w:rPr>
          <w:rFonts w:ascii="Times New Roman" w:hAnsi="Times New Roman"/>
          <w:sz w:val="28"/>
          <w:szCs w:val="28"/>
        </w:rPr>
        <w:t xml:space="preserve"> А.В. Реализация прокуратурой новых полномочий при проведении антикоррупционной экспертизы // Законность. - 2010. - №7. - С. 33-37.</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Кудашкин</w:t>
      </w:r>
      <w:proofErr w:type="spellEnd"/>
      <w:r w:rsidRPr="00F65629">
        <w:rPr>
          <w:rFonts w:ascii="Times New Roman" w:hAnsi="Times New Roman"/>
          <w:sz w:val="28"/>
          <w:szCs w:val="28"/>
        </w:rPr>
        <w:t xml:space="preserve"> А.В. Совершенствование правового регулирования органами прокуратуры антикоррупционной экспертизы нормативных правовых актов (проектов) в целях повышения ее эффективности // Современное право . - 2010. - №6. - С. 58-62.</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Кудашкин</w:t>
      </w:r>
      <w:proofErr w:type="spellEnd"/>
      <w:r w:rsidRPr="00F65629">
        <w:rPr>
          <w:rFonts w:ascii="Times New Roman" w:hAnsi="Times New Roman"/>
          <w:sz w:val="28"/>
          <w:szCs w:val="28"/>
        </w:rPr>
        <w:t xml:space="preserve"> А.В. Требование об изменении нормативного правового акта: вопросы теории и практики его применения прокурорами при проведении антикоррупционной экспертизы // Российская юстиция . - 2011. - №4. - С. 2-6.</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Кудашкин</w:t>
      </w:r>
      <w:proofErr w:type="spellEnd"/>
      <w:r w:rsidRPr="00F65629">
        <w:rPr>
          <w:rFonts w:ascii="Times New Roman" w:hAnsi="Times New Roman"/>
          <w:sz w:val="28"/>
          <w:szCs w:val="28"/>
        </w:rPr>
        <w:t xml:space="preserve"> А.В. Эффективность проведения прокурорской антикоррупционной экспертизы // Законность. - 2011. - №5. - С. 16-19.</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lastRenderedPageBreak/>
        <w:t xml:space="preserve">Кудрявцев В. Л. Антикоррупционная экспертиза вопросы теории и методики производства // </w:t>
      </w:r>
      <w:proofErr w:type="spellStart"/>
      <w:r w:rsidRPr="00F65629">
        <w:rPr>
          <w:rFonts w:ascii="Times New Roman" w:hAnsi="Times New Roman"/>
          <w:sz w:val="28"/>
          <w:szCs w:val="28"/>
        </w:rPr>
        <w:t>Антикорупционная</w:t>
      </w:r>
      <w:proofErr w:type="spellEnd"/>
      <w:r w:rsidRPr="00F65629">
        <w:rPr>
          <w:rFonts w:ascii="Times New Roman" w:hAnsi="Times New Roman"/>
          <w:sz w:val="28"/>
          <w:szCs w:val="28"/>
        </w:rPr>
        <w:t xml:space="preserve"> экспертиза нормативно правовых актов и их проектов.. - 2010. - С. 57-61.</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Куликов М.Ю. Антикоррупционная экспертиза нормативных правовых актов и их проектов как инструмент государственной политики // Государство в меняющемся мире: материалы 6 Международной школы-практикума молодых ученых-юристов (Москва, 26-28 мая 2011 г.). - М.: Институт законодательства и сравн. Правоведения при Правительстве РФ, 2012. - С. 753-757.</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Кухаренко А.С. Антикоррупционная экспертиза нормативных правовых актов субъектов Российской федерации (на примере Красноярского края)/ А. С. Кухаренко // Бюллетень Министерства юстиции Российской Федерации. -2010. -№ 10. - С. 44-50</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Лаврентьев А.Р. Повышение эффективности института независимой антикоррупционной экспертизы нормативных правовых актов и проектов нормативных правовых актов // Следователь. - 2013. - С. 35-40.</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Лазовский</w:t>
      </w:r>
      <w:proofErr w:type="spellEnd"/>
      <w:r w:rsidRPr="00F65629">
        <w:rPr>
          <w:rFonts w:ascii="Times New Roman" w:hAnsi="Times New Roman"/>
          <w:sz w:val="28"/>
          <w:szCs w:val="28"/>
        </w:rPr>
        <w:t xml:space="preserve"> Д.Н., </w:t>
      </w:r>
      <w:proofErr w:type="spellStart"/>
      <w:r w:rsidRPr="00F65629">
        <w:rPr>
          <w:rFonts w:ascii="Times New Roman" w:hAnsi="Times New Roman"/>
          <w:sz w:val="28"/>
          <w:szCs w:val="28"/>
        </w:rPr>
        <w:t>Стронский</w:t>
      </w:r>
      <w:proofErr w:type="spellEnd"/>
      <w:r w:rsidRPr="00F65629">
        <w:rPr>
          <w:rFonts w:ascii="Times New Roman" w:hAnsi="Times New Roman"/>
          <w:sz w:val="28"/>
          <w:szCs w:val="28"/>
        </w:rPr>
        <w:t xml:space="preserve"> Д.Д. К вопросу о роли и значении органов прокуратуры в антикоррупционной экспертизе нормативных правовых актов // Вестник Академии знаний. - 2013. - №1. - С. 199-202.</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Ланцевич</w:t>
      </w:r>
      <w:proofErr w:type="spellEnd"/>
      <w:r w:rsidRPr="00F65629">
        <w:rPr>
          <w:rFonts w:ascii="Times New Roman" w:hAnsi="Times New Roman"/>
          <w:sz w:val="28"/>
          <w:szCs w:val="28"/>
        </w:rPr>
        <w:t xml:space="preserve"> Ю. М. Организационно-правовые основы деятельности правоохранительных органов по проведению антикоррупционной экспертизы нормативных правовых актов и </w:t>
      </w:r>
      <w:proofErr w:type="spellStart"/>
      <w:r w:rsidRPr="00F65629">
        <w:rPr>
          <w:rFonts w:ascii="Times New Roman" w:hAnsi="Times New Roman"/>
          <w:sz w:val="28"/>
          <w:szCs w:val="28"/>
        </w:rPr>
        <w:t>и</w:t>
      </w:r>
      <w:proofErr w:type="gramStart"/>
      <w:r w:rsidRPr="00F65629">
        <w:rPr>
          <w:rFonts w:ascii="Times New Roman" w:hAnsi="Times New Roman"/>
          <w:sz w:val="28"/>
          <w:szCs w:val="28"/>
        </w:rPr>
        <w:t>x</w:t>
      </w:r>
      <w:proofErr w:type="spellEnd"/>
      <w:proofErr w:type="gramEnd"/>
      <w:r w:rsidRPr="00F65629">
        <w:rPr>
          <w:rFonts w:ascii="Times New Roman" w:hAnsi="Times New Roman"/>
          <w:sz w:val="28"/>
          <w:szCs w:val="28"/>
        </w:rPr>
        <w:t xml:space="preserve"> проектов.: </w:t>
      </w:r>
      <w:proofErr w:type="spellStart"/>
      <w:r w:rsidRPr="00F65629">
        <w:rPr>
          <w:rFonts w:ascii="Times New Roman" w:hAnsi="Times New Roman"/>
          <w:sz w:val="28"/>
          <w:szCs w:val="28"/>
        </w:rPr>
        <w:t>автореф</w:t>
      </w:r>
      <w:proofErr w:type="spellEnd"/>
      <w:r w:rsidRPr="00F65629">
        <w:rPr>
          <w:rFonts w:ascii="Times New Roman" w:hAnsi="Times New Roman"/>
          <w:sz w:val="28"/>
          <w:szCs w:val="28"/>
        </w:rPr>
        <w:t xml:space="preserve">. </w:t>
      </w:r>
      <w:proofErr w:type="spellStart"/>
      <w:r w:rsidRPr="00F65629">
        <w:rPr>
          <w:rFonts w:ascii="Times New Roman" w:hAnsi="Times New Roman"/>
          <w:sz w:val="28"/>
          <w:szCs w:val="28"/>
        </w:rPr>
        <w:t>дис</w:t>
      </w:r>
      <w:proofErr w:type="spellEnd"/>
      <w:r w:rsidRPr="00F65629">
        <w:rPr>
          <w:rFonts w:ascii="Times New Roman" w:hAnsi="Times New Roman"/>
          <w:sz w:val="28"/>
          <w:szCs w:val="28"/>
        </w:rPr>
        <w:t xml:space="preserve">. … канд. </w:t>
      </w:r>
      <w:proofErr w:type="spellStart"/>
      <w:r w:rsidRPr="00F65629">
        <w:rPr>
          <w:rFonts w:ascii="Times New Roman" w:hAnsi="Times New Roman"/>
          <w:sz w:val="28"/>
          <w:szCs w:val="28"/>
        </w:rPr>
        <w:t>юрид</w:t>
      </w:r>
      <w:proofErr w:type="spellEnd"/>
      <w:r w:rsidRPr="00F65629">
        <w:rPr>
          <w:rFonts w:ascii="Times New Roman" w:hAnsi="Times New Roman"/>
          <w:sz w:val="28"/>
          <w:szCs w:val="28"/>
        </w:rPr>
        <w:t>. наук: 12.00.11. – М.: Академии управления МВД России, 2012. - 30 с.</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Ланцевич</w:t>
      </w:r>
      <w:proofErr w:type="spellEnd"/>
      <w:r w:rsidRPr="00F65629">
        <w:rPr>
          <w:rFonts w:ascii="Times New Roman" w:hAnsi="Times New Roman"/>
          <w:sz w:val="28"/>
          <w:szCs w:val="28"/>
        </w:rPr>
        <w:t xml:space="preserve"> Ю.М. Актуальные вопросы антикоррупционной экспертизы нормативных правовых актов // Российская юстиция . - 2010. - №4. - С. 2-4.</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lastRenderedPageBreak/>
        <w:t>Ланцевич</w:t>
      </w:r>
      <w:proofErr w:type="spellEnd"/>
      <w:r w:rsidRPr="00F65629">
        <w:rPr>
          <w:rFonts w:ascii="Times New Roman" w:hAnsi="Times New Roman"/>
          <w:sz w:val="28"/>
          <w:szCs w:val="28"/>
        </w:rPr>
        <w:t xml:space="preserve"> Ю.М. Актуальные вопросы антикоррупционной экспертизы нормативных правовых актов и их проектов/ Ю. М. </w:t>
      </w:r>
      <w:proofErr w:type="spellStart"/>
      <w:r w:rsidRPr="00F65629">
        <w:rPr>
          <w:rFonts w:ascii="Times New Roman" w:hAnsi="Times New Roman"/>
          <w:sz w:val="28"/>
          <w:szCs w:val="28"/>
        </w:rPr>
        <w:t>Ланцевич</w:t>
      </w:r>
      <w:proofErr w:type="spellEnd"/>
      <w:r w:rsidRPr="00F65629">
        <w:rPr>
          <w:rFonts w:ascii="Times New Roman" w:hAnsi="Times New Roman"/>
          <w:sz w:val="28"/>
          <w:szCs w:val="28"/>
        </w:rPr>
        <w:t xml:space="preserve"> // Право и образование. -2010. -№ 4. - С. 117-124.  </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Ланцевич</w:t>
      </w:r>
      <w:proofErr w:type="spellEnd"/>
      <w:r w:rsidRPr="00F65629">
        <w:rPr>
          <w:rFonts w:ascii="Times New Roman" w:hAnsi="Times New Roman"/>
          <w:sz w:val="28"/>
          <w:szCs w:val="28"/>
        </w:rPr>
        <w:t xml:space="preserve"> Ю.М. Специфические черты правового института антикоррупционной экспертизы нормативных правовых актов и их проектов // Право и образование. - 2011. - №11. - С. 136-144.</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Летяев</w:t>
      </w:r>
      <w:proofErr w:type="spellEnd"/>
      <w:r w:rsidRPr="00F65629">
        <w:rPr>
          <w:rFonts w:ascii="Times New Roman" w:hAnsi="Times New Roman"/>
          <w:sz w:val="28"/>
          <w:szCs w:val="28"/>
        </w:rPr>
        <w:t xml:space="preserve"> В.А. Антикоррупционная экспертиза нормативных правовых актов: мониторинг активности субъектов РФ и позиции научного сообщества // Вестник СГАП. - 2011. - №2. - С. 8-14.</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 xml:space="preserve">Лопашенко Н.А. Антикоррупционная экспертиза нормативных правовых актов и их проектов // </w:t>
      </w:r>
      <w:proofErr w:type="spellStart"/>
      <w:r w:rsidRPr="00F65629">
        <w:rPr>
          <w:rFonts w:ascii="Times New Roman" w:hAnsi="Times New Roman"/>
          <w:sz w:val="28"/>
          <w:szCs w:val="28"/>
        </w:rPr>
        <w:t>Юрлитинформ</w:t>
      </w:r>
      <w:proofErr w:type="spellEnd"/>
      <w:r w:rsidRPr="00F65629">
        <w:rPr>
          <w:rFonts w:ascii="Times New Roman" w:hAnsi="Times New Roman"/>
          <w:sz w:val="28"/>
          <w:szCs w:val="28"/>
        </w:rPr>
        <w:t>. - 2012. - С. 248.</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Маклакова</w:t>
      </w:r>
      <w:proofErr w:type="spellEnd"/>
      <w:r w:rsidRPr="00F65629">
        <w:rPr>
          <w:rFonts w:ascii="Times New Roman" w:hAnsi="Times New Roman"/>
          <w:sz w:val="28"/>
          <w:szCs w:val="28"/>
        </w:rPr>
        <w:t xml:space="preserve"> А.Н. Правовое регулирование антикоррупционной экспертизы в Республике Казахстан // Материалы Первого Евразийского Антикоррупционного Форума и 7 Международной Школы-практикума молодых ученых-юристов. Москва 30-31 мая 2012 г. – М.: Ин-т законодательства и сравн. правоведения при Правительстве РФ, 2012. - С. 574-581.</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Макулбеков</w:t>
      </w:r>
      <w:proofErr w:type="spellEnd"/>
      <w:r w:rsidRPr="00F65629">
        <w:rPr>
          <w:rFonts w:ascii="Times New Roman" w:hAnsi="Times New Roman"/>
          <w:sz w:val="28"/>
          <w:szCs w:val="28"/>
        </w:rPr>
        <w:t xml:space="preserve"> М. Антикоррупционная экспертиза: международный опыт и механизмы ее проведения в Республике Казахстан // Сборник материалов международной научно-практической конференции (Астана, 27 октября 2006 г.). - Астана, 2006.</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Мамитова</w:t>
      </w:r>
      <w:proofErr w:type="spellEnd"/>
      <w:r w:rsidRPr="00F65629">
        <w:rPr>
          <w:rFonts w:ascii="Times New Roman" w:hAnsi="Times New Roman"/>
          <w:sz w:val="28"/>
          <w:szCs w:val="28"/>
        </w:rPr>
        <w:t xml:space="preserve"> Н.В. Правовая экспертиза российского законодательства: вопросы теории и практики/ Н. В. </w:t>
      </w:r>
      <w:proofErr w:type="spellStart"/>
      <w:r w:rsidRPr="00F65629">
        <w:rPr>
          <w:rFonts w:ascii="Times New Roman" w:hAnsi="Times New Roman"/>
          <w:sz w:val="28"/>
          <w:szCs w:val="28"/>
        </w:rPr>
        <w:t>Мамитова</w:t>
      </w:r>
      <w:proofErr w:type="spellEnd"/>
      <w:r w:rsidRPr="00F65629">
        <w:rPr>
          <w:rFonts w:ascii="Times New Roman" w:hAnsi="Times New Roman"/>
          <w:sz w:val="28"/>
          <w:szCs w:val="28"/>
        </w:rPr>
        <w:t xml:space="preserve"> // Государство и право. -2010. -№ 11. - С. 5-14.</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Мамитова</w:t>
      </w:r>
      <w:proofErr w:type="spellEnd"/>
      <w:r w:rsidRPr="00F65629">
        <w:rPr>
          <w:rFonts w:ascii="Times New Roman" w:hAnsi="Times New Roman"/>
          <w:sz w:val="28"/>
          <w:szCs w:val="28"/>
        </w:rPr>
        <w:t xml:space="preserve"> Н.В. Проблемы правовой экспертизы законодательства Российской Федерации/ Н. В. </w:t>
      </w:r>
      <w:proofErr w:type="spellStart"/>
      <w:r w:rsidRPr="00F65629">
        <w:rPr>
          <w:rFonts w:ascii="Times New Roman" w:hAnsi="Times New Roman"/>
          <w:sz w:val="28"/>
          <w:szCs w:val="28"/>
        </w:rPr>
        <w:t>Мамитова</w:t>
      </w:r>
      <w:proofErr w:type="spellEnd"/>
      <w:r w:rsidRPr="00F65629">
        <w:rPr>
          <w:rFonts w:ascii="Times New Roman" w:hAnsi="Times New Roman"/>
          <w:sz w:val="28"/>
          <w:szCs w:val="28"/>
        </w:rPr>
        <w:t xml:space="preserve"> // Актуальные проблемы </w:t>
      </w:r>
      <w:proofErr w:type="spellStart"/>
      <w:r w:rsidRPr="00F65629">
        <w:rPr>
          <w:rFonts w:ascii="Times New Roman" w:hAnsi="Times New Roman"/>
          <w:sz w:val="28"/>
          <w:szCs w:val="28"/>
        </w:rPr>
        <w:t>государствоведения</w:t>
      </w:r>
      <w:proofErr w:type="spellEnd"/>
      <w:r w:rsidRPr="00F65629">
        <w:rPr>
          <w:rFonts w:ascii="Times New Roman" w:hAnsi="Times New Roman"/>
          <w:sz w:val="28"/>
          <w:szCs w:val="28"/>
        </w:rPr>
        <w:t>, 2010: сб. науч. трудов/ Рос. гос. торгово-</w:t>
      </w:r>
      <w:proofErr w:type="spellStart"/>
      <w:r w:rsidRPr="00F65629">
        <w:rPr>
          <w:rFonts w:ascii="Times New Roman" w:hAnsi="Times New Roman"/>
          <w:sz w:val="28"/>
          <w:szCs w:val="28"/>
        </w:rPr>
        <w:t>экон</w:t>
      </w:r>
      <w:proofErr w:type="spellEnd"/>
      <w:r w:rsidRPr="00F65629">
        <w:rPr>
          <w:rFonts w:ascii="Times New Roman" w:hAnsi="Times New Roman"/>
          <w:sz w:val="28"/>
          <w:szCs w:val="28"/>
        </w:rPr>
        <w:t xml:space="preserve">. ун-т. </w:t>
      </w:r>
      <w:proofErr w:type="gramStart"/>
      <w:r w:rsidRPr="00F65629">
        <w:rPr>
          <w:rFonts w:ascii="Times New Roman" w:hAnsi="Times New Roman"/>
          <w:sz w:val="28"/>
          <w:szCs w:val="28"/>
        </w:rPr>
        <w:t>-М</w:t>
      </w:r>
      <w:proofErr w:type="gramEnd"/>
      <w:r w:rsidRPr="00F65629">
        <w:rPr>
          <w:rFonts w:ascii="Times New Roman" w:hAnsi="Times New Roman"/>
          <w:sz w:val="28"/>
          <w:szCs w:val="28"/>
        </w:rPr>
        <w:t>., 2010. - С. 76-90.</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 xml:space="preserve">Маркин В.В., Маркин Д.В. Проблемы прокурорского реагирования по результатам антикоррупционной экспертизы </w:t>
      </w:r>
      <w:r w:rsidRPr="00F65629">
        <w:rPr>
          <w:rFonts w:ascii="Times New Roman" w:hAnsi="Times New Roman"/>
          <w:sz w:val="28"/>
          <w:szCs w:val="28"/>
        </w:rPr>
        <w:lastRenderedPageBreak/>
        <w:t>нормативных правовых актов // Законы России: опыт, анализ, практика. - 2013. - №2. - С. 67-70.</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Марцев И.А. Антикоррупционная экспертиза проектов нормативных правовых актов, проводимая подразделениями правового обеспечения МВД России в рамках правовой экспертизы // Закон и право . - 2013. - №2. - С. 103-106.</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Матковский</w:t>
      </w:r>
      <w:proofErr w:type="spellEnd"/>
      <w:r w:rsidRPr="00F65629">
        <w:rPr>
          <w:rFonts w:ascii="Times New Roman" w:hAnsi="Times New Roman"/>
          <w:sz w:val="28"/>
          <w:szCs w:val="28"/>
        </w:rPr>
        <w:t xml:space="preserve"> С.В. Антикоррупционная экспертиза нормативных правовых актов, связанных с размещением государственного (муниципального) заказа // Актуальные проблемы экономики и права. - 2009. - №4. - С. 76-79.</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Матковский</w:t>
      </w:r>
      <w:proofErr w:type="spellEnd"/>
      <w:r w:rsidRPr="00F65629">
        <w:rPr>
          <w:rFonts w:ascii="Times New Roman" w:hAnsi="Times New Roman"/>
          <w:sz w:val="28"/>
          <w:szCs w:val="28"/>
        </w:rPr>
        <w:t xml:space="preserve"> С.В. Общественная антикоррупционная экспертиза нормативных правовых актов и их проектов: правовые основы и характеристика субъектов/ С.В. </w:t>
      </w:r>
      <w:proofErr w:type="spellStart"/>
      <w:r w:rsidRPr="00F65629">
        <w:rPr>
          <w:rFonts w:ascii="Times New Roman" w:hAnsi="Times New Roman"/>
          <w:sz w:val="28"/>
          <w:szCs w:val="28"/>
        </w:rPr>
        <w:t>Матковский</w:t>
      </w:r>
      <w:proofErr w:type="spellEnd"/>
      <w:r w:rsidRPr="00F65629">
        <w:rPr>
          <w:rFonts w:ascii="Times New Roman" w:hAnsi="Times New Roman"/>
          <w:sz w:val="28"/>
          <w:szCs w:val="28"/>
        </w:rPr>
        <w:t xml:space="preserve"> // Следователь. -2009. -№ 2. - С. 30-32</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Матковский</w:t>
      </w:r>
      <w:proofErr w:type="spellEnd"/>
      <w:r w:rsidRPr="00F65629">
        <w:rPr>
          <w:rFonts w:ascii="Times New Roman" w:hAnsi="Times New Roman"/>
          <w:sz w:val="28"/>
          <w:szCs w:val="28"/>
        </w:rPr>
        <w:t xml:space="preserve"> С.В. Правовая природа антикоррупционной экспертизы/ С.В. </w:t>
      </w:r>
      <w:proofErr w:type="spellStart"/>
      <w:r w:rsidRPr="00F65629">
        <w:rPr>
          <w:rFonts w:ascii="Times New Roman" w:hAnsi="Times New Roman"/>
          <w:sz w:val="28"/>
          <w:szCs w:val="28"/>
        </w:rPr>
        <w:t>Матковский</w:t>
      </w:r>
      <w:proofErr w:type="spellEnd"/>
      <w:r w:rsidRPr="00F65629">
        <w:rPr>
          <w:rFonts w:ascii="Times New Roman" w:hAnsi="Times New Roman"/>
          <w:sz w:val="28"/>
          <w:szCs w:val="28"/>
        </w:rPr>
        <w:t xml:space="preserve"> // Российский следователь. -2008. -№ 24. - С. 27-30.</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Мелекаев</w:t>
      </w:r>
      <w:proofErr w:type="spellEnd"/>
      <w:r w:rsidRPr="00F65629">
        <w:rPr>
          <w:rFonts w:ascii="Times New Roman" w:hAnsi="Times New Roman"/>
          <w:sz w:val="28"/>
          <w:szCs w:val="28"/>
        </w:rPr>
        <w:t xml:space="preserve"> Р. К. Определение и предупреждение </w:t>
      </w:r>
      <w:proofErr w:type="spellStart"/>
      <w:r w:rsidRPr="00F65629">
        <w:rPr>
          <w:rFonts w:ascii="Times New Roman" w:hAnsi="Times New Roman"/>
          <w:sz w:val="28"/>
          <w:szCs w:val="28"/>
        </w:rPr>
        <w:t>коррупциогенности</w:t>
      </w:r>
      <w:proofErr w:type="spellEnd"/>
      <w:r w:rsidRPr="00F65629">
        <w:rPr>
          <w:rFonts w:ascii="Times New Roman" w:hAnsi="Times New Roman"/>
          <w:sz w:val="28"/>
          <w:szCs w:val="28"/>
        </w:rPr>
        <w:t xml:space="preserve"> законодательства Российской Федерации</w:t>
      </w:r>
      <w:proofErr w:type="gramStart"/>
      <w:r w:rsidRPr="00F65629">
        <w:rPr>
          <w:rFonts w:ascii="Times New Roman" w:hAnsi="Times New Roman"/>
          <w:sz w:val="28"/>
          <w:szCs w:val="28"/>
        </w:rPr>
        <w:t xml:space="preserve">.: </w:t>
      </w:r>
      <w:proofErr w:type="spellStart"/>
      <w:proofErr w:type="gramEnd"/>
      <w:r w:rsidRPr="00F65629">
        <w:rPr>
          <w:rFonts w:ascii="Times New Roman" w:hAnsi="Times New Roman"/>
          <w:sz w:val="28"/>
          <w:szCs w:val="28"/>
        </w:rPr>
        <w:t>автореф</w:t>
      </w:r>
      <w:proofErr w:type="spellEnd"/>
      <w:r w:rsidRPr="00F65629">
        <w:rPr>
          <w:rFonts w:ascii="Times New Roman" w:hAnsi="Times New Roman"/>
          <w:sz w:val="28"/>
          <w:szCs w:val="28"/>
        </w:rPr>
        <w:t xml:space="preserve">. </w:t>
      </w:r>
      <w:proofErr w:type="spellStart"/>
      <w:r w:rsidRPr="00F65629">
        <w:rPr>
          <w:rFonts w:ascii="Times New Roman" w:hAnsi="Times New Roman"/>
          <w:sz w:val="28"/>
          <w:szCs w:val="28"/>
        </w:rPr>
        <w:t>дис</w:t>
      </w:r>
      <w:proofErr w:type="spellEnd"/>
      <w:r w:rsidRPr="00F65629">
        <w:rPr>
          <w:rFonts w:ascii="Times New Roman" w:hAnsi="Times New Roman"/>
          <w:sz w:val="28"/>
          <w:szCs w:val="28"/>
        </w:rPr>
        <w:t xml:space="preserve">. … канд. </w:t>
      </w:r>
      <w:proofErr w:type="spellStart"/>
      <w:r w:rsidRPr="00F65629">
        <w:rPr>
          <w:rFonts w:ascii="Times New Roman" w:hAnsi="Times New Roman"/>
          <w:sz w:val="28"/>
          <w:szCs w:val="28"/>
        </w:rPr>
        <w:t>юрид</w:t>
      </w:r>
      <w:proofErr w:type="spellEnd"/>
      <w:r w:rsidRPr="00F65629">
        <w:rPr>
          <w:rFonts w:ascii="Times New Roman" w:hAnsi="Times New Roman"/>
          <w:sz w:val="28"/>
          <w:szCs w:val="28"/>
        </w:rPr>
        <w:t xml:space="preserve">. наук: 12.00.08. – Ставрополь: </w:t>
      </w:r>
      <w:proofErr w:type="spellStart"/>
      <w:r w:rsidRPr="00F65629">
        <w:rPr>
          <w:rFonts w:ascii="Times New Roman" w:hAnsi="Times New Roman"/>
          <w:sz w:val="28"/>
          <w:szCs w:val="28"/>
        </w:rPr>
        <w:t>Рост</w:t>
      </w:r>
      <w:proofErr w:type="gramStart"/>
      <w:r w:rsidRPr="00F65629">
        <w:rPr>
          <w:rFonts w:ascii="Times New Roman" w:hAnsi="Times New Roman"/>
          <w:sz w:val="28"/>
          <w:szCs w:val="28"/>
        </w:rPr>
        <w:t>.ю</w:t>
      </w:r>
      <w:proofErr w:type="gramEnd"/>
      <w:r w:rsidRPr="00F65629">
        <w:rPr>
          <w:rFonts w:ascii="Times New Roman" w:hAnsi="Times New Roman"/>
          <w:sz w:val="28"/>
          <w:szCs w:val="28"/>
        </w:rPr>
        <w:t>рид</w:t>
      </w:r>
      <w:proofErr w:type="spellEnd"/>
      <w:r w:rsidRPr="00F65629">
        <w:rPr>
          <w:rFonts w:ascii="Times New Roman" w:hAnsi="Times New Roman"/>
          <w:sz w:val="28"/>
          <w:szCs w:val="28"/>
        </w:rPr>
        <w:t>. ин-т МВД РФ, 2011. - 24 с.</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Мелекаев</w:t>
      </w:r>
      <w:proofErr w:type="spellEnd"/>
      <w:r w:rsidRPr="00F65629">
        <w:rPr>
          <w:rFonts w:ascii="Times New Roman" w:hAnsi="Times New Roman"/>
          <w:sz w:val="28"/>
          <w:szCs w:val="28"/>
        </w:rPr>
        <w:t xml:space="preserve"> Р.К. Криминологическая экспертиза нормативных правовых актов на </w:t>
      </w:r>
      <w:proofErr w:type="spellStart"/>
      <w:r w:rsidRPr="00F65629">
        <w:rPr>
          <w:rFonts w:ascii="Times New Roman" w:hAnsi="Times New Roman"/>
          <w:sz w:val="28"/>
          <w:szCs w:val="28"/>
        </w:rPr>
        <w:t>коррупциогенность</w:t>
      </w:r>
      <w:proofErr w:type="spellEnd"/>
      <w:r w:rsidRPr="00F65629">
        <w:rPr>
          <w:rFonts w:ascii="Times New Roman" w:hAnsi="Times New Roman"/>
          <w:sz w:val="28"/>
          <w:szCs w:val="28"/>
        </w:rPr>
        <w:t xml:space="preserve">: понятие, характеристика коррупционных факторов/ Р. К. </w:t>
      </w:r>
      <w:proofErr w:type="spellStart"/>
      <w:r w:rsidRPr="00F65629">
        <w:rPr>
          <w:rFonts w:ascii="Times New Roman" w:hAnsi="Times New Roman"/>
          <w:sz w:val="28"/>
          <w:szCs w:val="28"/>
        </w:rPr>
        <w:t>Мелекаев</w:t>
      </w:r>
      <w:proofErr w:type="spellEnd"/>
      <w:r w:rsidRPr="00F65629">
        <w:rPr>
          <w:rFonts w:ascii="Times New Roman" w:hAnsi="Times New Roman"/>
          <w:sz w:val="28"/>
          <w:szCs w:val="28"/>
        </w:rPr>
        <w:t xml:space="preserve"> // Право и политика. -2011. -№ 5. - С. 768-773.</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Мелешко А.О.Правовые и организационные проблемы антикоррупционной экспертизы муниципальных правовых актов/ А. О. Мелешко // Местное право. -2012. -№ 1. - С. 25-32.</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lastRenderedPageBreak/>
        <w:t>Мехтиханова</w:t>
      </w:r>
      <w:proofErr w:type="spellEnd"/>
      <w:r w:rsidRPr="00F65629">
        <w:rPr>
          <w:rFonts w:ascii="Times New Roman" w:hAnsi="Times New Roman"/>
          <w:sz w:val="28"/>
          <w:szCs w:val="28"/>
        </w:rPr>
        <w:t xml:space="preserve"> Л.В. Недостатки законодательства об антикоррупционной экспертизе, проводимой органами прокуратуры // Мировой судья. - 2012. - №7. - С. 16-19.</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Миленина</w:t>
      </w:r>
      <w:proofErr w:type="spellEnd"/>
      <w:r w:rsidRPr="00F65629">
        <w:rPr>
          <w:rFonts w:ascii="Times New Roman" w:hAnsi="Times New Roman"/>
          <w:sz w:val="28"/>
          <w:szCs w:val="28"/>
        </w:rPr>
        <w:t xml:space="preserve"> Н.С. Роль Счетной палаты РФ в проведении антикоррупционной экспертизы нормативных правовых актов и проектов нормативных правовых актов // Материалы Первого Евразийского Антикоррупционного Форума и 7 Международной Школы-практикума молодых ученых-юристов. Москва 30-31 мая 2012 г. – М.: Ин-т законодательства и сравн. правоведения при Правительстве РФ, 2012. - С. 558-565.</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Минх</w:t>
      </w:r>
      <w:proofErr w:type="spellEnd"/>
      <w:r w:rsidRPr="00F65629">
        <w:rPr>
          <w:rFonts w:ascii="Times New Roman" w:hAnsi="Times New Roman"/>
          <w:sz w:val="28"/>
          <w:szCs w:val="28"/>
        </w:rPr>
        <w:t xml:space="preserve"> Г.В. Проблемы совершенствования экспертизы нормативных правовых актов в Российской Федерации на основе опыта Канады/ Г. В. </w:t>
      </w:r>
      <w:proofErr w:type="spellStart"/>
      <w:r w:rsidRPr="00F65629">
        <w:rPr>
          <w:rFonts w:ascii="Times New Roman" w:hAnsi="Times New Roman"/>
          <w:sz w:val="28"/>
          <w:szCs w:val="28"/>
        </w:rPr>
        <w:t>Минх</w:t>
      </w:r>
      <w:proofErr w:type="spellEnd"/>
      <w:r w:rsidRPr="00F65629">
        <w:rPr>
          <w:rFonts w:ascii="Times New Roman" w:hAnsi="Times New Roman"/>
          <w:sz w:val="28"/>
          <w:szCs w:val="28"/>
        </w:rPr>
        <w:t xml:space="preserve">, С. В. </w:t>
      </w:r>
      <w:proofErr w:type="spellStart"/>
      <w:r w:rsidRPr="00F65629">
        <w:rPr>
          <w:rFonts w:ascii="Times New Roman" w:hAnsi="Times New Roman"/>
          <w:sz w:val="28"/>
          <w:szCs w:val="28"/>
        </w:rPr>
        <w:t>Кабышев</w:t>
      </w:r>
      <w:proofErr w:type="spellEnd"/>
      <w:r w:rsidRPr="00F65629">
        <w:rPr>
          <w:rFonts w:ascii="Times New Roman" w:hAnsi="Times New Roman"/>
          <w:sz w:val="28"/>
          <w:szCs w:val="28"/>
        </w:rPr>
        <w:t xml:space="preserve"> // Вестник Московского университета МВД России. -2011. -№ 9. - С. 74-79. </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Мовчан С. Антикоррупционная экспертиза/ С. Мовчан // Финансовый контроль. -2010. -№ 3. - С. 78-84, 86.</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Муртазина</w:t>
      </w:r>
      <w:proofErr w:type="spellEnd"/>
      <w:r w:rsidRPr="00F65629">
        <w:rPr>
          <w:rFonts w:ascii="Times New Roman" w:hAnsi="Times New Roman"/>
          <w:sz w:val="28"/>
          <w:szCs w:val="28"/>
        </w:rPr>
        <w:t xml:space="preserve"> Г.М. Антикоррупционная экспертиза муниципальных нормативных правовых актов как мера борьбы с коррупцией // Актуальные проблемы экономики и права. - 2010. - №1. - С. 155-160.</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Назаров С. Н. Антикоррупционная экспертиза нормативных правовых актов. - Ростов-на-Дону</w:t>
      </w:r>
      <w:proofErr w:type="gramStart"/>
      <w:r w:rsidRPr="00F65629">
        <w:rPr>
          <w:rFonts w:ascii="Times New Roman" w:hAnsi="Times New Roman"/>
          <w:sz w:val="28"/>
          <w:szCs w:val="28"/>
        </w:rPr>
        <w:t xml:space="preserve"> :</w:t>
      </w:r>
      <w:proofErr w:type="gramEnd"/>
      <w:r w:rsidRPr="00F65629">
        <w:rPr>
          <w:rFonts w:ascii="Times New Roman" w:hAnsi="Times New Roman"/>
          <w:sz w:val="28"/>
          <w:szCs w:val="28"/>
        </w:rPr>
        <w:t xml:space="preserve"> </w:t>
      </w:r>
      <w:proofErr w:type="spellStart"/>
      <w:r w:rsidRPr="00F65629">
        <w:rPr>
          <w:rFonts w:ascii="Times New Roman" w:hAnsi="Times New Roman"/>
          <w:sz w:val="28"/>
          <w:szCs w:val="28"/>
        </w:rPr>
        <w:t>Северо</w:t>
      </w:r>
      <w:proofErr w:type="spellEnd"/>
      <w:r w:rsidRPr="00F65629">
        <w:rPr>
          <w:rFonts w:ascii="Times New Roman" w:hAnsi="Times New Roman"/>
          <w:sz w:val="28"/>
          <w:szCs w:val="28"/>
        </w:rPr>
        <w:t xml:space="preserve"> - </w:t>
      </w:r>
      <w:proofErr w:type="gramStart"/>
      <w:r w:rsidRPr="00F65629">
        <w:rPr>
          <w:rFonts w:ascii="Times New Roman" w:hAnsi="Times New Roman"/>
          <w:sz w:val="28"/>
          <w:szCs w:val="28"/>
        </w:rPr>
        <w:t>Кавказская</w:t>
      </w:r>
      <w:proofErr w:type="gramEnd"/>
      <w:r w:rsidRPr="00F65629">
        <w:rPr>
          <w:rFonts w:ascii="Times New Roman" w:hAnsi="Times New Roman"/>
          <w:sz w:val="28"/>
          <w:szCs w:val="28"/>
        </w:rPr>
        <w:t xml:space="preserve"> акад. гос. службы., 2010.</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Нарышкин С.Е. Механизм оценки антикоррупционных стандартов ГРЕКО (Сравнительно-правовое исследование) // Журнал зарубежного законодательства и сравнительного правоведения . - 2011. - №3. - С. 4-10.</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Науменко Ф.П. Антикоррупционный анализ нормативного правового акта (на примере Новгородской области)/ Ф. П. Науменко, Л. А. Андреева // Безопасность бизнеса. -2010. -№ 3. - С. 36-39. -Табл.</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lastRenderedPageBreak/>
        <w:t xml:space="preserve">Наумов И. Нормативное регулирование и проведение антикоррупционной экспертизы правовых актов/ И. Наумов // Государственная служба. -2010. -№ 3. - С. 112-114. </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Невирко</w:t>
      </w:r>
      <w:proofErr w:type="spellEnd"/>
      <w:r w:rsidRPr="00F65629">
        <w:rPr>
          <w:rFonts w:ascii="Times New Roman" w:hAnsi="Times New Roman"/>
          <w:sz w:val="28"/>
          <w:szCs w:val="28"/>
        </w:rPr>
        <w:t xml:space="preserve"> Д.Д. Антикоррупционная экспертизы подзаконных нормативно-правовых актов// Актуальные проблемы профилактики коррупции в России на современном этапе // Сибирский юридический институт МВД России. - 2010. – 184 С.</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Нематов</w:t>
      </w:r>
      <w:proofErr w:type="spellEnd"/>
      <w:r w:rsidRPr="00F65629">
        <w:rPr>
          <w:rFonts w:ascii="Times New Roman" w:hAnsi="Times New Roman"/>
          <w:sz w:val="28"/>
          <w:szCs w:val="28"/>
        </w:rPr>
        <w:t xml:space="preserve"> А.Р. Проведение антикоррупционной экспертизы нормативных правовых актов как фактор противодействия коррупции в Таджикистане/ А. Р. </w:t>
      </w:r>
      <w:proofErr w:type="spellStart"/>
      <w:r w:rsidRPr="00F65629">
        <w:rPr>
          <w:rFonts w:ascii="Times New Roman" w:hAnsi="Times New Roman"/>
          <w:sz w:val="28"/>
          <w:szCs w:val="28"/>
        </w:rPr>
        <w:t>Нематов</w:t>
      </w:r>
      <w:proofErr w:type="spellEnd"/>
      <w:r w:rsidRPr="00F65629">
        <w:rPr>
          <w:rFonts w:ascii="Times New Roman" w:hAnsi="Times New Roman"/>
          <w:sz w:val="28"/>
          <w:szCs w:val="28"/>
        </w:rPr>
        <w:t xml:space="preserve"> // Правовые инновации в сфере противодействия коррупции: материалы первого Евразийского антикоррупционного форума и VII Международной школы-практикума молодых ученых-юристов (Москва, 30-31 мая 2012 г.)/ Ин-т законодательства и сравн. правоведения при Правительстве Рос. Федерации. </w:t>
      </w:r>
      <w:proofErr w:type="gramStart"/>
      <w:r w:rsidRPr="00F65629">
        <w:rPr>
          <w:rFonts w:ascii="Times New Roman" w:hAnsi="Times New Roman"/>
          <w:sz w:val="28"/>
          <w:szCs w:val="28"/>
        </w:rPr>
        <w:t>-М</w:t>
      </w:r>
      <w:proofErr w:type="gramEnd"/>
      <w:r w:rsidRPr="00F65629">
        <w:rPr>
          <w:rFonts w:ascii="Times New Roman" w:hAnsi="Times New Roman"/>
          <w:sz w:val="28"/>
          <w:szCs w:val="28"/>
        </w:rPr>
        <w:t xml:space="preserve">., 2012. - С. 122-129. </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Нематов</w:t>
      </w:r>
      <w:proofErr w:type="spellEnd"/>
      <w:r w:rsidRPr="00F65629">
        <w:rPr>
          <w:rFonts w:ascii="Times New Roman" w:hAnsi="Times New Roman"/>
          <w:sz w:val="28"/>
          <w:szCs w:val="28"/>
        </w:rPr>
        <w:t xml:space="preserve"> А.Р. Проведение антикоррупционной экспертизы нормативных правовых актов как фактор противодействия коррупции в Таджикистане // Журнал российского права. - 2012. - №7. - С. 29-34.</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 xml:space="preserve">Нестеров А.В. Об антикоррупционной экспертизе/ А. В. Нестеров // Борьба с коррупцией в системе государственного и муниципального управления: уроки реформ: 2-я </w:t>
      </w:r>
      <w:proofErr w:type="spellStart"/>
      <w:r w:rsidRPr="00F65629">
        <w:rPr>
          <w:rFonts w:ascii="Times New Roman" w:hAnsi="Times New Roman"/>
          <w:sz w:val="28"/>
          <w:szCs w:val="28"/>
        </w:rPr>
        <w:t>Междунар</w:t>
      </w:r>
      <w:proofErr w:type="spellEnd"/>
      <w:r w:rsidRPr="00F65629">
        <w:rPr>
          <w:rFonts w:ascii="Times New Roman" w:hAnsi="Times New Roman"/>
          <w:sz w:val="28"/>
          <w:szCs w:val="28"/>
        </w:rPr>
        <w:t>. науч</w:t>
      </w:r>
      <w:proofErr w:type="gramStart"/>
      <w:r w:rsidRPr="00F65629">
        <w:rPr>
          <w:rFonts w:ascii="Times New Roman" w:hAnsi="Times New Roman"/>
          <w:sz w:val="28"/>
          <w:szCs w:val="28"/>
        </w:rPr>
        <w:t>.-</w:t>
      </w:r>
      <w:proofErr w:type="spellStart"/>
      <w:proofErr w:type="gramEnd"/>
      <w:r w:rsidRPr="00F65629">
        <w:rPr>
          <w:rFonts w:ascii="Times New Roman" w:hAnsi="Times New Roman"/>
          <w:sz w:val="28"/>
          <w:szCs w:val="28"/>
        </w:rPr>
        <w:t>практ</w:t>
      </w:r>
      <w:proofErr w:type="spellEnd"/>
      <w:r w:rsidRPr="00F65629">
        <w:rPr>
          <w:rFonts w:ascii="Times New Roman" w:hAnsi="Times New Roman"/>
          <w:sz w:val="28"/>
          <w:szCs w:val="28"/>
        </w:rPr>
        <w:t xml:space="preserve">. </w:t>
      </w:r>
      <w:proofErr w:type="spellStart"/>
      <w:r w:rsidRPr="00F65629">
        <w:rPr>
          <w:rFonts w:ascii="Times New Roman" w:hAnsi="Times New Roman"/>
          <w:sz w:val="28"/>
          <w:szCs w:val="28"/>
        </w:rPr>
        <w:t>конф</w:t>
      </w:r>
      <w:proofErr w:type="spellEnd"/>
      <w:r w:rsidRPr="00F65629">
        <w:rPr>
          <w:rFonts w:ascii="Times New Roman" w:hAnsi="Times New Roman"/>
          <w:sz w:val="28"/>
          <w:szCs w:val="28"/>
        </w:rPr>
        <w:t xml:space="preserve">. (г. Новосибирск, 2-4 июня 2011 г.) : сб. </w:t>
      </w:r>
      <w:proofErr w:type="spellStart"/>
      <w:r w:rsidRPr="00F65629">
        <w:rPr>
          <w:rFonts w:ascii="Times New Roman" w:hAnsi="Times New Roman"/>
          <w:sz w:val="28"/>
          <w:szCs w:val="28"/>
        </w:rPr>
        <w:t>докл</w:t>
      </w:r>
      <w:proofErr w:type="spellEnd"/>
      <w:r w:rsidRPr="00F65629">
        <w:rPr>
          <w:rFonts w:ascii="Times New Roman" w:hAnsi="Times New Roman"/>
          <w:sz w:val="28"/>
          <w:szCs w:val="28"/>
        </w:rPr>
        <w:t xml:space="preserve">. : в 3 ч./ </w:t>
      </w:r>
      <w:proofErr w:type="spellStart"/>
      <w:r w:rsidRPr="00F65629">
        <w:rPr>
          <w:rFonts w:ascii="Times New Roman" w:hAnsi="Times New Roman"/>
          <w:sz w:val="28"/>
          <w:szCs w:val="28"/>
        </w:rPr>
        <w:t>Сиб</w:t>
      </w:r>
      <w:proofErr w:type="spellEnd"/>
      <w:r w:rsidRPr="00F65629">
        <w:rPr>
          <w:rFonts w:ascii="Times New Roman" w:hAnsi="Times New Roman"/>
          <w:sz w:val="28"/>
          <w:szCs w:val="28"/>
        </w:rPr>
        <w:t xml:space="preserve">. акад. гос. службы при поддержке </w:t>
      </w:r>
      <w:proofErr w:type="spellStart"/>
      <w:r w:rsidRPr="00F65629">
        <w:rPr>
          <w:rFonts w:ascii="Times New Roman" w:hAnsi="Times New Roman"/>
          <w:sz w:val="28"/>
          <w:szCs w:val="28"/>
        </w:rPr>
        <w:t>полномоч</w:t>
      </w:r>
      <w:proofErr w:type="spellEnd"/>
      <w:r w:rsidRPr="00F65629">
        <w:rPr>
          <w:rFonts w:ascii="Times New Roman" w:hAnsi="Times New Roman"/>
          <w:sz w:val="28"/>
          <w:szCs w:val="28"/>
        </w:rPr>
        <w:t xml:space="preserve">. представителя Президента РФ в </w:t>
      </w:r>
      <w:proofErr w:type="spellStart"/>
      <w:r w:rsidRPr="00F65629">
        <w:rPr>
          <w:rFonts w:ascii="Times New Roman" w:hAnsi="Times New Roman"/>
          <w:sz w:val="28"/>
          <w:szCs w:val="28"/>
        </w:rPr>
        <w:t>Сиб</w:t>
      </w:r>
      <w:proofErr w:type="spellEnd"/>
      <w:r w:rsidRPr="00F65629">
        <w:rPr>
          <w:rFonts w:ascii="Times New Roman" w:hAnsi="Times New Roman"/>
          <w:sz w:val="28"/>
          <w:szCs w:val="28"/>
        </w:rPr>
        <w:t xml:space="preserve">. </w:t>
      </w:r>
      <w:proofErr w:type="spellStart"/>
      <w:r w:rsidRPr="00F65629">
        <w:rPr>
          <w:rFonts w:ascii="Times New Roman" w:hAnsi="Times New Roman"/>
          <w:sz w:val="28"/>
          <w:szCs w:val="28"/>
        </w:rPr>
        <w:t>федер</w:t>
      </w:r>
      <w:proofErr w:type="spellEnd"/>
      <w:r w:rsidRPr="00F65629">
        <w:rPr>
          <w:rFonts w:ascii="Times New Roman" w:hAnsi="Times New Roman"/>
          <w:sz w:val="28"/>
          <w:szCs w:val="28"/>
        </w:rPr>
        <w:t xml:space="preserve">. </w:t>
      </w:r>
      <w:proofErr w:type="spellStart"/>
      <w:r w:rsidRPr="00F65629">
        <w:rPr>
          <w:rFonts w:ascii="Times New Roman" w:hAnsi="Times New Roman"/>
          <w:sz w:val="28"/>
          <w:szCs w:val="28"/>
        </w:rPr>
        <w:t>окр</w:t>
      </w:r>
      <w:proofErr w:type="spellEnd"/>
      <w:r w:rsidRPr="00F65629">
        <w:rPr>
          <w:rFonts w:ascii="Times New Roman" w:hAnsi="Times New Roman"/>
          <w:sz w:val="28"/>
          <w:szCs w:val="28"/>
        </w:rPr>
        <w:t xml:space="preserve">. Правительства </w:t>
      </w:r>
      <w:proofErr w:type="spellStart"/>
      <w:r w:rsidRPr="00F65629">
        <w:rPr>
          <w:rFonts w:ascii="Times New Roman" w:hAnsi="Times New Roman"/>
          <w:sz w:val="28"/>
          <w:szCs w:val="28"/>
        </w:rPr>
        <w:t>Новосиб</w:t>
      </w:r>
      <w:proofErr w:type="spellEnd"/>
      <w:r w:rsidRPr="00F65629">
        <w:rPr>
          <w:rFonts w:ascii="Times New Roman" w:hAnsi="Times New Roman"/>
          <w:sz w:val="28"/>
          <w:szCs w:val="28"/>
        </w:rPr>
        <w:t xml:space="preserve">. обл. мэрии г. Новосибирска ; под науч. ред. И. В. Князевой. </w:t>
      </w:r>
      <w:proofErr w:type="gramStart"/>
      <w:r w:rsidRPr="00F65629">
        <w:rPr>
          <w:rFonts w:ascii="Times New Roman" w:hAnsi="Times New Roman"/>
          <w:sz w:val="28"/>
          <w:szCs w:val="28"/>
        </w:rPr>
        <w:t>-Н</w:t>
      </w:r>
      <w:proofErr w:type="gramEnd"/>
      <w:r w:rsidRPr="00F65629">
        <w:rPr>
          <w:rFonts w:ascii="Times New Roman" w:hAnsi="Times New Roman"/>
          <w:sz w:val="28"/>
          <w:szCs w:val="28"/>
        </w:rPr>
        <w:t xml:space="preserve">овосибирск, 2011. -Ч. 2. - С. 63-73. </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Нестеров А.В. Поможет ли антикоррупционная экспертиза противодействию коррупции в России? // Государство и право. - 2011. - №6. - С. 87-91.</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lastRenderedPageBreak/>
        <w:t>Нестеров А.В. Правовые основания антикоррупционной экспертизы/ А.В. Нестеров // Безопасность бизнеса. -2009. -№ 2. - С. 46-48.</w:t>
      </w:r>
    </w:p>
    <w:p w:rsidR="00B25BFF"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Нигматуллина</w:t>
      </w:r>
      <w:proofErr w:type="spellEnd"/>
      <w:r w:rsidRPr="00F65629">
        <w:rPr>
          <w:rFonts w:ascii="Times New Roman" w:hAnsi="Times New Roman"/>
          <w:sz w:val="28"/>
          <w:szCs w:val="28"/>
        </w:rPr>
        <w:t xml:space="preserve"> З.Б. Об опыте проведения антикоррупционной экспертизы в Совете Федерации Федерального Собрания Российской Федерации/ З. Б. </w:t>
      </w:r>
      <w:proofErr w:type="spellStart"/>
      <w:r w:rsidRPr="00F65629">
        <w:rPr>
          <w:rFonts w:ascii="Times New Roman" w:hAnsi="Times New Roman"/>
          <w:sz w:val="28"/>
          <w:szCs w:val="28"/>
        </w:rPr>
        <w:t>Нигматуллина</w:t>
      </w:r>
      <w:proofErr w:type="spellEnd"/>
      <w:r w:rsidRPr="00F65629">
        <w:rPr>
          <w:rFonts w:ascii="Times New Roman" w:hAnsi="Times New Roman"/>
          <w:sz w:val="28"/>
          <w:szCs w:val="28"/>
        </w:rPr>
        <w:t xml:space="preserve"> // Тенденции, приоритеты и проблемы развития законодательства Российской Федерации в современных условиях: федеральный и региональный аспекты: сб. материалов семинара-</w:t>
      </w:r>
      <w:proofErr w:type="spellStart"/>
      <w:r w:rsidRPr="00F65629">
        <w:rPr>
          <w:rFonts w:ascii="Times New Roman" w:hAnsi="Times New Roman"/>
          <w:sz w:val="28"/>
          <w:szCs w:val="28"/>
        </w:rPr>
        <w:t>совещ</w:t>
      </w:r>
      <w:proofErr w:type="spellEnd"/>
      <w:r w:rsidRPr="00F65629">
        <w:rPr>
          <w:rFonts w:ascii="Times New Roman" w:hAnsi="Times New Roman"/>
          <w:sz w:val="28"/>
          <w:szCs w:val="28"/>
        </w:rPr>
        <w:t xml:space="preserve">. с руководителями правовых служб </w:t>
      </w:r>
      <w:proofErr w:type="spellStart"/>
      <w:r w:rsidRPr="00F65629">
        <w:rPr>
          <w:rFonts w:ascii="Times New Roman" w:hAnsi="Times New Roman"/>
          <w:sz w:val="28"/>
          <w:szCs w:val="28"/>
        </w:rPr>
        <w:t>законодат</w:t>
      </w:r>
      <w:proofErr w:type="spellEnd"/>
      <w:r w:rsidRPr="00F65629">
        <w:rPr>
          <w:rFonts w:ascii="Times New Roman" w:hAnsi="Times New Roman"/>
          <w:sz w:val="28"/>
          <w:szCs w:val="28"/>
        </w:rPr>
        <w:t xml:space="preserve">. (представит.) и </w:t>
      </w:r>
      <w:proofErr w:type="spellStart"/>
      <w:r w:rsidRPr="00F65629">
        <w:rPr>
          <w:rFonts w:ascii="Times New Roman" w:hAnsi="Times New Roman"/>
          <w:sz w:val="28"/>
          <w:szCs w:val="28"/>
        </w:rPr>
        <w:t>исполн</w:t>
      </w:r>
      <w:proofErr w:type="spellEnd"/>
      <w:r w:rsidRPr="00F65629">
        <w:rPr>
          <w:rFonts w:ascii="Times New Roman" w:hAnsi="Times New Roman"/>
          <w:sz w:val="28"/>
          <w:szCs w:val="28"/>
        </w:rPr>
        <w:t xml:space="preserve">. органов гос. власти субъектов Рос. Федерации, 29 сент. - 2 окт. 2010 г./ Гос. Дума </w:t>
      </w:r>
      <w:proofErr w:type="spellStart"/>
      <w:r w:rsidRPr="00F65629">
        <w:rPr>
          <w:rFonts w:ascii="Times New Roman" w:hAnsi="Times New Roman"/>
          <w:sz w:val="28"/>
          <w:szCs w:val="28"/>
        </w:rPr>
        <w:t>Федер</w:t>
      </w:r>
      <w:proofErr w:type="spellEnd"/>
      <w:r w:rsidRPr="00F65629">
        <w:rPr>
          <w:rFonts w:ascii="Times New Roman" w:hAnsi="Times New Roman"/>
          <w:sz w:val="28"/>
          <w:szCs w:val="28"/>
        </w:rPr>
        <w:t xml:space="preserve">. Собр. Рос. </w:t>
      </w:r>
      <w:r>
        <w:rPr>
          <w:rFonts w:ascii="Times New Roman" w:hAnsi="Times New Roman"/>
          <w:sz w:val="28"/>
          <w:szCs w:val="28"/>
        </w:rPr>
        <w:t>Федерации</w:t>
      </w:r>
      <w:r w:rsidRPr="00F65629">
        <w:rPr>
          <w:rFonts w:ascii="Times New Roman" w:hAnsi="Times New Roman"/>
          <w:sz w:val="28"/>
          <w:szCs w:val="28"/>
        </w:rPr>
        <w:t xml:space="preserve">; Правительство </w:t>
      </w:r>
      <w:proofErr w:type="spellStart"/>
      <w:r w:rsidRPr="00F65629">
        <w:rPr>
          <w:rFonts w:ascii="Times New Roman" w:hAnsi="Times New Roman"/>
          <w:sz w:val="28"/>
          <w:szCs w:val="28"/>
        </w:rPr>
        <w:t>Ряз</w:t>
      </w:r>
      <w:proofErr w:type="spellEnd"/>
      <w:r w:rsidRPr="00F65629">
        <w:rPr>
          <w:rFonts w:ascii="Times New Roman" w:hAnsi="Times New Roman"/>
          <w:sz w:val="28"/>
          <w:szCs w:val="28"/>
        </w:rPr>
        <w:t xml:space="preserve">. обл.; </w:t>
      </w:r>
      <w:proofErr w:type="spellStart"/>
      <w:r w:rsidRPr="00F65629">
        <w:rPr>
          <w:rFonts w:ascii="Times New Roman" w:hAnsi="Times New Roman"/>
          <w:sz w:val="28"/>
          <w:szCs w:val="28"/>
        </w:rPr>
        <w:t>Ряз</w:t>
      </w:r>
      <w:proofErr w:type="spellEnd"/>
      <w:r w:rsidRPr="00F65629">
        <w:rPr>
          <w:rFonts w:ascii="Times New Roman" w:hAnsi="Times New Roman"/>
          <w:sz w:val="28"/>
          <w:szCs w:val="28"/>
        </w:rPr>
        <w:t xml:space="preserve">. </w:t>
      </w:r>
      <w:r>
        <w:rPr>
          <w:rFonts w:ascii="Times New Roman" w:hAnsi="Times New Roman"/>
          <w:sz w:val="28"/>
          <w:szCs w:val="28"/>
        </w:rPr>
        <w:t>Обл. Дума. -2010. - С. 123-129.</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6D2422">
        <w:rPr>
          <w:rFonts w:ascii="Times New Roman" w:hAnsi="Times New Roman"/>
          <w:sz w:val="28"/>
          <w:szCs w:val="28"/>
        </w:rPr>
        <w:t>Новикова О.С. Основные направления формирования антикоррупционной политики в условиях Российской Федерации //</w:t>
      </w:r>
      <w:r>
        <w:rPr>
          <w:rFonts w:ascii="Times New Roman" w:hAnsi="Times New Roman"/>
          <w:b/>
          <w:sz w:val="28"/>
          <w:szCs w:val="28"/>
        </w:rPr>
        <w:t xml:space="preserve"> </w:t>
      </w:r>
      <w:r w:rsidRPr="00265771">
        <w:rPr>
          <w:rFonts w:ascii="Times New Roman" w:hAnsi="Times New Roman"/>
          <w:sz w:val="28"/>
          <w:szCs w:val="28"/>
        </w:rPr>
        <w:t>Юрист-Правовед. 2007</w:t>
      </w:r>
      <w:r>
        <w:rPr>
          <w:rFonts w:ascii="Times New Roman" w:hAnsi="Times New Roman"/>
          <w:sz w:val="28"/>
          <w:szCs w:val="28"/>
        </w:rPr>
        <w:t>.</w:t>
      </w:r>
      <w:r w:rsidRPr="00265771">
        <w:rPr>
          <w:rFonts w:ascii="Times New Roman" w:hAnsi="Times New Roman"/>
          <w:sz w:val="28"/>
          <w:szCs w:val="28"/>
        </w:rPr>
        <w:t xml:space="preserve"> №</w:t>
      </w:r>
      <w:r>
        <w:rPr>
          <w:rFonts w:ascii="Times New Roman" w:hAnsi="Times New Roman"/>
          <w:sz w:val="28"/>
          <w:szCs w:val="28"/>
        </w:rPr>
        <w:t xml:space="preserve"> </w:t>
      </w:r>
      <w:r w:rsidRPr="00265771">
        <w:rPr>
          <w:rFonts w:ascii="Times New Roman" w:hAnsi="Times New Roman"/>
          <w:sz w:val="28"/>
          <w:szCs w:val="28"/>
        </w:rPr>
        <w:t>6</w:t>
      </w:r>
      <w:r>
        <w:rPr>
          <w:rFonts w:ascii="Times New Roman" w:hAnsi="Times New Roman"/>
          <w:sz w:val="28"/>
          <w:szCs w:val="28"/>
        </w:rPr>
        <w:t>.</w:t>
      </w:r>
      <w:r w:rsidRPr="00265771">
        <w:rPr>
          <w:rFonts w:ascii="Times New Roman" w:hAnsi="Times New Roman"/>
          <w:sz w:val="28"/>
          <w:szCs w:val="28"/>
        </w:rPr>
        <w:t xml:space="preserve"> С. 5-9</w:t>
      </w:r>
      <w:r>
        <w:rPr>
          <w:rFonts w:ascii="Times New Roman" w:hAnsi="Times New Roman"/>
          <w:sz w:val="28"/>
          <w:szCs w:val="28"/>
        </w:rPr>
        <w:t>.</w:t>
      </w:r>
    </w:p>
    <w:p w:rsidR="00B25BFF" w:rsidRPr="006D2422"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Пальчиков Ю.Д. Антикоррупционная экспертиза управленческих решений // Российская юстиция . - 2010. - №11. - С. 71-72.</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 xml:space="preserve">Петрова Л.И. </w:t>
      </w:r>
      <w:proofErr w:type="spellStart"/>
      <w:r w:rsidRPr="00F65629">
        <w:rPr>
          <w:rFonts w:ascii="Times New Roman" w:hAnsi="Times New Roman"/>
          <w:sz w:val="28"/>
          <w:szCs w:val="28"/>
        </w:rPr>
        <w:t>Антикоррупционность</w:t>
      </w:r>
      <w:proofErr w:type="spellEnd"/>
      <w:r w:rsidRPr="00F65629">
        <w:rPr>
          <w:rFonts w:ascii="Times New Roman" w:hAnsi="Times New Roman"/>
          <w:sz w:val="28"/>
          <w:szCs w:val="28"/>
        </w:rPr>
        <w:t xml:space="preserve"> как элемент законности нормативных правовых актов и роль прокуратуры в ее обеспечении/ Л.И. Петрова // Юридическая мысль. -2008. -№ 6. - С. 86-93 </w:t>
      </w:r>
    </w:p>
    <w:p w:rsidR="00B25BFF" w:rsidRPr="00EE290C" w:rsidRDefault="00B25BFF" w:rsidP="00B25BFF">
      <w:pPr>
        <w:pStyle w:val="ab"/>
        <w:numPr>
          <w:ilvl w:val="0"/>
          <w:numId w:val="6"/>
        </w:numPr>
        <w:spacing w:line="360" w:lineRule="auto"/>
        <w:ind w:left="644"/>
        <w:jc w:val="both"/>
        <w:rPr>
          <w:rStyle w:val="A20"/>
          <w:rFonts w:ascii="Times New Roman" w:hAnsi="Times New Roman"/>
          <w:color w:val="auto"/>
          <w:sz w:val="28"/>
          <w:szCs w:val="28"/>
        </w:rPr>
      </w:pPr>
      <w:r w:rsidRPr="00F65629">
        <w:rPr>
          <w:rStyle w:val="A20"/>
          <w:rFonts w:ascii="Times New Roman" w:hAnsi="Times New Roman"/>
          <w:sz w:val="28"/>
          <w:szCs w:val="28"/>
        </w:rPr>
        <w:t>Противодействие коррупции и антикоррупционная экспертиза нормативных правовых актов в Российской Федерации.  – Барнаул: Сизиф, 2012. – 192 с.</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Pr>
          <w:rStyle w:val="A20"/>
          <w:rFonts w:ascii="Times New Roman" w:hAnsi="Times New Roman"/>
          <w:sz w:val="28"/>
          <w:szCs w:val="28"/>
        </w:rPr>
        <w:t xml:space="preserve">Противодействие коррупции в федеральных органах исполнительной власти; научно-практическое пособие / </w:t>
      </w:r>
      <w:proofErr w:type="spellStart"/>
      <w:r>
        <w:rPr>
          <w:rStyle w:val="A20"/>
          <w:rFonts w:ascii="Times New Roman" w:hAnsi="Times New Roman"/>
          <w:sz w:val="28"/>
          <w:szCs w:val="28"/>
        </w:rPr>
        <w:t>Т.А.Едкова</w:t>
      </w:r>
      <w:proofErr w:type="spellEnd"/>
      <w:r>
        <w:rPr>
          <w:rStyle w:val="A20"/>
          <w:rFonts w:ascii="Times New Roman" w:hAnsi="Times New Roman"/>
          <w:sz w:val="28"/>
          <w:szCs w:val="28"/>
        </w:rPr>
        <w:t xml:space="preserve">, </w:t>
      </w:r>
      <w:proofErr w:type="spellStart"/>
      <w:r>
        <w:rPr>
          <w:rStyle w:val="A20"/>
          <w:rFonts w:ascii="Times New Roman" w:hAnsi="Times New Roman"/>
          <w:sz w:val="28"/>
          <w:szCs w:val="28"/>
        </w:rPr>
        <w:t>Н.В.КНыгин</w:t>
      </w:r>
      <w:proofErr w:type="spellEnd"/>
      <w:r>
        <w:rPr>
          <w:rStyle w:val="A20"/>
          <w:rFonts w:ascii="Times New Roman" w:hAnsi="Times New Roman"/>
          <w:sz w:val="28"/>
          <w:szCs w:val="28"/>
        </w:rPr>
        <w:t xml:space="preserve">, </w:t>
      </w:r>
      <w:proofErr w:type="spellStart"/>
      <w:r>
        <w:rPr>
          <w:rStyle w:val="A20"/>
          <w:rFonts w:ascii="Times New Roman" w:hAnsi="Times New Roman"/>
          <w:sz w:val="28"/>
          <w:szCs w:val="28"/>
        </w:rPr>
        <w:t>А</w:t>
      </w:r>
      <w:proofErr w:type="gramStart"/>
      <w:r>
        <w:rPr>
          <w:rStyle w:val="A20"/>
          <w:rFonts w:ascii="Times New Roman" w:hAnsi="Times New Roman"/>
          <w:sz w:val="28"/>
          <w:szCs w:val="28"/>
        </w:rPr>
        <w:t>;Ф</w:t>
      </w:r>
      <w:proofErr w:type="gramEnd"/>
      <w:r>
        <w:rPr>
          <w:rStyle w:val="A20"/>
          <w:rFonts w:ascii="Times New Roman" w:hAnsi="Times New Roman"/>
          <w:sz w:val="28"/>
          <w:szCs w:val="28"/>
        </w:rPr>
        <w:t>.Нозрачев</w:t>
      </w:r>
      <w:proofErr w:type="spellEnd"/>
      <w:r>
        <w:rPr>
          <w:rStyle w:val="A20"/>
          <w:rFonts w:ascii="Times New Roman" w:hAnsi="Times New Roman"/>
          <w:sz w:val="28"/>
          <w:szCs w:val="28"/>
        </w:rPr>
        <w:t xml:space="preserve">; отв. ред. </w:t>
      </w:r>
      <w:proofErr w:type="spellStart"/>
      <w:r>
        <w:rPr>
          <w:rStyle w:val="A20"/>
          <w:rFonts w:ascii="Times New Roman" w:hAnsi="Times New Roman"/>
          <w:sz w:val="28"/>
          <w:szCs w:val="28"/>
        </w:rPr>
        <w:t>А.Ф.Нозрачев</w:t>
      </w:r>
      <w:proofErr w:type="spellEnd"/>
      <w:r>
        <w:rPr>
          <w:rStyle w:val="A20"/>
          <w:rFonts w:ascii="Times New Roman" w:hAnsi="Times New Roman"/>
          <w:sz w:val="28"/>
          <w:szCs w:val="28"/>
        </w:rPr>
        <w:t xml:space="preserve">.: </w:t>
      </w:r>
      <w:proofErr w:type="spellStart"/>
      <w:r>
        <w:rPr>
          <w:rStyle w:val="A20"/>
          <w:rFonts w:ascii="Times New Roman" w:hAnsi="Times New Roman"/>
          <w:sz w:val="28"/>
          <w:szCs w:val="28"/>
        </w:rPr>
        <w:t>ИЗиСП</w:t>
      </w:r>
      <w:proofErr w:type="spellEnd"/>
      <w:r>
        <w:rPr>
          <w:rStyle w:val="A20"/>
          <w:rFonts w:ascii="Times New Roman" w:hAnsi="Times New Roman"/>
          <w:sz w:val="28"/>
          <w:szCs w:val="28"/>
        </w:rPr>
        <w:t xml:space="preserve"> при Правительстве РФ. – 2012. – 184 с.</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 xml:space="preserve">Рамазанов Р.У. Антикоррупционная экспертиза нормативных правовых актов и их проектов как эффективный способ </w:t>
      </w:r>
      <w:r w:rsidRPr="00F65629">
        <w:rPr>
          <w:rFonts w:ascii="Times New Roman" w:hAnsi="Times New Roman"/>
          <w:sz w:val="28"/>
          <w:szCs w:val="28"/>
        </w:rPr>
        <w:lastRenderedPageBreak/>
        <w:t>противодействия коррупции. // Право и политика . - 2011. - №10. - С. 1674-1678.</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Рамазанов Р.У. Антикоррупционная экспертиза нормативных правовых актов и их проектов как эффективный способ противодействия коррупции/ Р. У. Рамазанов // Следователь. -2012. -№ 10. - С. 37-41.</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Родионова О.Н. Антикоррупционная экспертиза // Российский юридический журнал . - 2010. - №1. - С. 158-162.</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Россинская</w:t>
      </w:r>
      <w:proofErr w:type="spellEnd"/>
      <w:r w:rsidRPr="00F65629">
        <w:rPr>
          <w:rFonts w:ascii="Times New Roman" w:hAnsi="Times New Roman"/>
          <w:sz w:val="28"/>
          <w:szCs w:val="28"/>
        </w:rPr>
        <w:t xml:space="preserve"> Е.Р. Антикоррупционная экспертиза нормативно-правовых актов и их проектов. – М.: Проспект, 2010. - 96 с.</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Россинская</w:t>
      </w:r>
      <w:proofErr w:type="spellEnd"/>
      <w:r w:rsidRPr="00F65629">
        <w:rPr>
          <w:rFonts w:ascii="Times New Roman" w:hAnsi="Times New Roman"/>
          <w:sz w:val="28"/>
          <w:szCs w:val="28"/>
        </w:rPr>
        <w:t xml:space="preserve"> Е.Р. О комплексной природе антикоррупционной экспертизы нормативных актов и их проектов // </w:t>
      </w:r>
      <w:proofErr w:type="spellStart"/>
      <w:r w:rsidRPr="00F65629">
        <w:rPr>
          <w:rFonts w:ascii="Times New Roman" w:hAnsi="Times New Roman"/>
          <w:sz w:val="28"/>
          <w:szCs w:val="28"/>
        </w:rPr>
        <w:t>LexRussca</w:t>
      </w:r>
      <w:proofErr w:type="spellEnd"/>
      <w:r w:rsidRPr="00F65629">
        <w:rPr>
          <w:rFonts w:ascii="Times New Roman" w:hAnsi="Times New Roman"/>
          <w:sz w:val="28"/>
          <w:szCs w:val="28"/>
        </w:rPr>
        <w:t xml:space="preserve"> Научные труды МГЮА. - 2012. - №5. - С. 1048-1063.</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 xml:space="preserve">Семенова Е.И. Антикоррупционная экспертиза как </w:t>
      </w:r>
      <w:proofErr w:type="spellStart"/>
      <w:r w:rsidRPr="00F65629">
        <w:rPr>
          <w:rFonts w:ascii="Times New Roman" w:hAnsi="Times New Roman"/>
          <w:sz w:val="28"/>
          <w:szCs w:val="28"/>
        </w:rPr>
        <w:t>полиотраслевой</w:t>
      </w:r>
      <w:proofErr w:type="spellEnd"/>
      <w:r w:rsidRPr="00F65629">
        <w:rPr>
          <w:rFonts w:ascii="Times New Roman" w:hAnsi="Times New Roman"/>
          <w:sz w:val="28"/>
          <w:szCs w:val="28"/>
        </w:rPr>
        <w:t xml:space="preserve"> вид юридически значимой деятельности // Административное и муниципальное право. - 2011. - №35. - С. 52-54.</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Семенова Е.И. Сравнительно-правовой анализ законодательства стран СНГ по вопросам проведения антикоррупционной экспертизы нормативных правовых актов и их проектов // Правовая информатика. - 2013. - №1. - С. 61-68.</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Синцов Г.В. Антикоррупционная экспертиза нормативных правовых актов и их проектов: некоторые вопросы правового регулирования // Юридический мир. - 2011. - №9. - С. 19-21.</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 xml:space="preserve">Смирнов Н.В. Методы оценки коррупции и антикоррупционной политики в регионах России: </w:t>
      </w:r>
      <w:proofErr w:type="spellStart"/>
      <w:r w:rsidRPr="00F65629">
        <w:rPr>
          <w:rFonts w:ascii="Times New Roman" w:hAnsi="Times New Roman"/>
          <w:sz w:val="28"/>
          <w:szCs w:val="28"/>
        </w:rPr>
        <w:t>дис</w:t>
      </w:r>
      <w:proofErr w:type="spellEnd"/>
      <w:r w:rsidRPr="00F65629">
        <w:rPr>
          <w:rFonts w:ascii="Times New Roman" w:hAnsi="Times New Roman"/>
          <w:sz w:val="28"/>
          <w:szCs w:val="28"/>
        </w:rPr>
        <w:t xml:space="preserve">. … канд. </w:t>
      </w:r>
      <w:proofErr w:type="spellStart"/>
      <w:r w:rsidRPr="00F65629">
        <w:rPr>
          <w:rFonts w:ascii="Times New Roman" w:hAnsi="Times New Roman"/>
          <w:sz w:val="28"/>
          <w:szCs w:val="28"/>
        </w:rPr>
        <w:t>экон</w:t>
      </w:r>
      <w:proofErr w:type="spellEnd"/>
      <w:r w:rsidRPr="00F65629">
        <w:rPr>
          <w:rFonts w:ascii="Times New Roman" w:hAnsi="Times New Roman"/>
          <w:sz w:val="28"/>
          <w:szCs w:val="28"/>
        </w:rPr>
        <w:t>. наук: 08.00.05. - М., 2010. - 205 с.</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Стороженко И.В. Методологические основы антикоррупционного мониторинга в криминологическом значении // Российская юстиция . - 2010. - №9. - С. 56-60.</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lastRenderedPageBreak/>
        <w:t>Сухаренко А.Н. Антикоррупционная экспертиза законодательства как средство борьбы с организованной преступностью в сфере экономики/ А.Н. Сухаренко // Следователь. -2009. -№ 2. - С. 50-52.</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Талапина</w:t>
      </w:r>
      <w:proofErr w:type="spellEnd"/>
      <w:r w:rsidRPr="00F65629">
        <w:rPr>
          <w:rFonts w:ascii="Times New Roman" w:hAnsi="Times New Roman"/>
          <w:sz w:val="28"/>
          <w:szCs w:val="28"/>
        </w:rPr>
        <w:t xml:space="preserve"> Э. В. Об антикоррупционной экспертизе // Журнал российского права . - 2007. - №5. - С. 52-66.</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Талапина</w:t>
      </w:r>
      <w:proofErr w:type="spellEnd"/>
      <w:r w:rsidRPr="00F65629">
        <w:rPr>
          <w:rFonts w:ascii="Times New Roman" w:hAnsi="Times New Roman"/>
          <w:sz w:val="28"/>
          <w:szCs w:val="28"/>
        </w:rPr>
        <w:t xml:space="preserve"> Э. В. Проверка качества нормативных актов; антикоррупционная экспертиза // Государственная служба . - 2008. - №9. - С. 29-37.</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Талапина</w:t>
      </w:r>
      <w:proofErr w:type="spellEnd"/>
      <w:r w:rsidRPr="00F65629">
        <w:rPr>
          <w:rFonts w:ascii="Times New Roman" w:hAnsi="Times New Roman"/>
          <w:sz w:val="28"/>
          <w:szCs w:val="28"/>
        </w:rPr>
        <w:t xml:space="preserve"> Э. В. Реализация прокуратурой новых полномочий при проведении антикоррупционной экспертизы // Государство и право . - 2011. - С. 5-15.</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Талапина</w:t>
      </w:r>
      <w:proofErr w:type="spellEnd"/>
      <w:r w:rsidRPr="00F65629">
        <w:rPr>
          <w:rFonts w:ascii="Times New Roman" w:hAnsi="Times New Roman"/>
          <w:sz w:val="28"/>
          <w:szCs w:val="28"/>
        </w:rPr>
        <w:t xml:space="preserve"> Э. В., Южаков В. Н. Методика первичного анализа на </w:t>
      </w:r>
      <w:proofErr w:type="spellStart"/>
      <w:r w:rsidRPr="00F65629">
        <w:rPr>
          <w:rFonts w:ascii="Times New Roman" w:hAnsi="Times New Roman"/>
          <w:sz w:val="28"/>
          <w:szCs w:val="28"/>
        </w:rPr>
        <w:t>коррупциогенность</w:t>
      </w:r>
      <w:proofErr w:type="spellEnd"/>
      <w:r w:rsidRPr="00F65629">
        <w:rPr>
          <w:rFonts w:ascii="Times New Roman" w:hAnsi="Times New Roman"/>
          <w:sz w:val="28"/>
          <w:szCs w:val="28"/>
        </w:rPr>
        <w:t xml:space="preserve"> нормативно правового акта // Статут. - 2007. – С. 96.</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 xml:space="preserve">Тихомиров Ю. А., </w:t>
      </w:r>
      <w:proofErr w:type="spellStart"/>
      <w:r w:rsidRPr="00F65629">
        <w:rPr>
          <w:rFonts w:ascii="Times New Roman" w:hAnsi="Times New Roman"/>
          <w:sz w:val="28"/>
          <w:szCs w:val="28"/>
        </w:rPr>
        <w:t>Спектор</w:t>
      </w:r>
      <w:proofErr w:type="spellEnd"/>
      <w:r w:rsidRPr="00F65629">
        <w:rPr>
          <w:rFonts w:ascii="Times New Roman" w:hAnsi="Times New Roman"/>
          <w:sz w:val="28"/>
          <w:szCs w:val="28"/>
        </w:rPr>
        <w:t xml:space="preserve"> Е.И. Антикоррупционная экспертиза проектов  нормативных актов. – М.: </w:t>
      </w:r>
      <w:proofErr w:type="spellStart"/>
      <w:r w:rsidRPr="00F65629">
        <w:rPr>
          <w:rFonts w:ascii="Times New Roman" w:hAnsi="Times New Roman"/>
          <w:sz w:val="28"/>
          <w:szCs w:val="28"/>
        </w:rPr>
        <w:t>Анкил</w:t>
      </w:r>
      <w:proofErr w:type="spellEnd"/>
      <w:r w:rsidRPr="00F65629">
        <w:rPr>
          <w:rFonts w:ascii="Times New Roman" w:hAnsi="Times New Roman"/>
          <w:sz w:val="28"/>
          <w:szCs w:val="28"/>
        </w:rPr>
        <w:t xml:space="preserve">, 2012. - 158 с. </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Тихомиров Ю.А. Практические аспекты осуществления антикоррупционного анализа и оценки реализации правовых актов // Журнал Российского права. - 2009. - №10. - С. 14-21.</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 xml:space="preserve">Тихомиров Ю.А., </w:t>
      </w:r>
      <w:proofErr w:type="spellStart"/>
      <w:r w:rsidRPr="00F65629">
        <w:rPr>
          <w:rFonts w:ascii="Times New Roman" w:hAnsi="Times New Roman"/>
          <w:sz w:val="28"/>
          <w:szCs w:val="28"/>
        </w:rPr>
        <w:t>Хабриева</w:t>
      </w:r>
      <w:proofErr w:type="spellEnd"/>
      <w:r w:rsidRPr="00F65629">
        <w:rPr>
          <w:rFonts w:ascii="Times New Roman" w:hAnsi="Times New Roman"/>
          <w:sz w:val="28"/>
          <w:szCs w:val="28"/>
        </w:rPr>
        <w:t xml:space="preserve"> Т.Я., Найденко В.Н. Правовые акты: антикоррупционный анализ.- М.: </w:t>
      </w:r>
      <w:proofErr w:type="spellStart"/>
      <w:r w:rsidRPr="00F65629">
        <w:rPr>
          <w:rFonts w:ascii="Times New Roman" w:hAnsi="Times New Roman"/>
          <w:sz w:val="28"/>
          <w:szCs w:val="28"/>
        </w:rPr>
        <w:t>Волтерс</w:t>
      </w:r>
      <w:proofErr w:type="spellEnd"/>
      <w:r w:rsidRPr="00F65629">
        <w:rPr>
          <w:rFonts w:ascii="Times New Roman" w:hAnsi="Times New Roman"/>
          <w:sz w:val="28"/>
          <w:szCs w:val="28"/>
        </w:rPr>
        <w:t xml:space="preserve"> </w:t>
      </w:r>
      <w:proofErr w:type="spellStart"/>
      <w:r w:rsidRPr="00F65629">
        <w:rPr>
          <w:rFonts w:ascii="Times New Roman" w:hAnsi="Times New Roman"/>
          <w:sz w:val="28"/>
          <w:szCs w:val="28"/>
        </w:rPr>
        <w:t>Клувер</w:t>
      </w:r>
      <w:proofErr w:type="spellEnd"/>
      <w:r w:rsidRPr="00F65629">
        <w:rPr>
          <w:rFonts w:ascii="Times New Roman" w:hAnsi="Times New Roman"/>
          <w:sz w:val="28"/>
          <w:szCs w:val="28"/>
        </w:rPr>
        <w:t>, 2010. - 176 с.</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Третьякова Е.-Д. С. О совершенствовании федерального антикоррупционного законодательства // Современное право. - 2011. - №10. - С. 27-29.</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 xml:space="preserve">Третьякова Е.-Д. С. Правовая экспертиза нормативных правовых актов субъектов Российской Федерации (конституционно-правовое исследование на материалах деятельности территориальных органов Министерства юстиции </w:t>
      </w:r>
      <w:proofErr w:type="gramStart"/>
      <w:r w:rsidRPr="00F65629">
        <w:rPr>
          <w:rFonts w:ascii="Times New Roman" w:hAnsi="Times New Roman"/>
          <w:sz w:val="28"/>
          <w:szCs w:val="28"/>
        </w:rPr>
        <w:t>в</w:t>
      </w:r>
      <w:proofErr w:type="gramEnd"/>
      <w:r w:rsidRPr="00F65629">
        <w:rPr>
          <w:rFonts w:ascii="Times New Roman" w:hAnsi="Times New Roman"/>
          <w:sz w:val="28"/>
          <w:szCs w:val="28"/>
        </w:rPr>
        <w:t xml:space="preserve"> субъекта):  </w:t>
      </w:r>
      <w:proofErr w:type="spellStart"/>
      <w:r w:rsidRPr="00F65629">
        <w:rPr>
          <w:rFonts w:ascii="Times New Roman" w:hAnsi="Times New Roman"/>
          <w:sz w:val="28"/>
          <w:szCs w:val="28"/>
        </w:rPr>
        <w:t>дис</w:t>
      </w:r>
      <w:proofErr w:type="spellEnd"/>
      <w:r w:rsidRPr="00F65629">
        <w:rPr>
          <w:rFonts w:ascii="Times New Roman" w:hAnsi="Times New Roman"/>
          <w:sz w:val="28"/>
          <w:szCs w:val="28"/>
        </w:rPr>
        <w:t xml:space="preserve">. … канд. </w:t>
      </w:r>
      <w:proofErr w:type="spellStart"/>
      <w:r w:rsidRPr="00F65629">
        <w:rPr>
          <w:rFonts w:ascii="Times New Roman" w:hAnsi="Times New Roman"/>
          <w:sz w:val="28"/>
          <w:szCs w:val="28"/>
        </w:rPr>
        <w:t>юрид</w:t>
      </w:r>
      <w:proofErr w:type="spellEnd"/>
      <w:r w:rsidRPr="00F65629">
        <w:rPr>
          <w:rFonts w:ascii="Times New Roman" w:hAnsi="Times New Roman"/>
          <w:sz w:val="28"/>
          <w:szCs w:val="28"/>
        </w:rPr>
        <w:t>. наук: 12.00.02. - Челябинск, 2010. - 253 с.</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lastRenderedPageBreak/>
        <w:t xml:space="preserve">Третьякова Е.-Д. С. Сравнительный анализ правовой и антикоррупционной экспертизы нормативных правовых актов // Сборник научных трудов </w:t>
      </w:r>
      <w:proofErr w:type="spellStart"/>
      <w:r w:rsidRPr="00F65629">
        <w:rPr>
          <w:rFonts w:ascii="Times New Roman" w:hAnsi="Times New Roman"/>
          <w:sz w:val="28"/>
          <w:szCs w:val="28"/>
        </w:rPr>
        <w:t>Sworld</w:t>
      </w:r>
      <w:proofErr w:type="spellEnd"/>
      <w:r w:rsidRPr="00F65629">
        <w:rPr>
          <w:rFonts w:ascii="Times New Roman" w:hAnsi="Times New Roman"/>
          <w:sz w:val="28"/>
          <w:szCs w:val="28"/>
        </w:rPr>
        <w:t xml:space="preserve"> по материалам международной научно-практической конференции. - 2011. - №2. - С. 88-89.</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Третьякова Е.-Д.C. Проведение антикоррупционной экспертизы в практике деятельности органов юстиции/ Е. -Д.C. Третьякова // Современное право. -2010. -№ 11. - С. 10-12</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 xml:space="preserve">Уваров А.А. </w:t>
      </w:r>
      <w:proofErr w:type="spellStart"/>
      <w:r w:rsidRPr="00F65629">
        <w:rPr>
          <w:rFonts w:ascii="Times New Roman" w:hAnsi="Times New Roman"/>
          <w:sz w:val="28"/>
          <w:szCs w:val="28"/>
        </w:rPr>
        <w:t>Антикоррупцонная</w:t>
      </w:r>
      <w:proofErr w:type="spellEnd"/>
      <w:r w:rsidRPr="00F65629">
        <w:rPr>
          <w:rFonts w:ascii="Times New Roman" w:hAnsi="Times New Roman"/>
          <w:sz w:val="28"/>
          <w:szCs w:val="28"/>
        </w:rPr>
        <w:t xml:space="preserve"> экспертиза нормативных правовых актов как профилактическая мера борьбы с коррупцией // Современное право . - 2010. - №11. - С. 6-9.</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Уманская В.П. Антикоррупционная экспертиза правовых актов: проблемы правового регулирования и правоприменительной практики // Закон. - 2010. - №4. - С. 170-177.</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Утешева</w:t>
      </w:r>
      <w:proofErr w:type="spellEnd"/>
      <w:r w:rsidRPr="00F65629">
        <w:rPr>
          <w:rFonts w:ascii="Times New Roman" w:hAnsi="Times New Roman"/>
          <w:sz w:val="28"/>
          <w:szCs w:val="28"/>
        </w:rPr>
        <w:t xml:space="preserve"> О.О. Антикоррупционная экспертиза нормативных правовых актов и их проектов // Вестник Тамбовского университета. Серия: Гуманитарные науки. . - 2011. - №10. - С. 321-325.</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Филант</w:t>
      </w:r>
      <w:proofErr w:type="spellEnd"/>
      <w:r w:rsidRPr="00F65629">
        <w:rPr>
          <w:rFonts w:ascii="Times New Roman" w:hAnsi="Times New Roman"/>
          <w:sz w:val="28"/>
          <w:szCs w:val="28"/>
        </w:rPr>
        <w:t xml:space="preserve"> К.Г. Выявление </w:t>
      </w:r>
      <w:proofErr w:type="spellStart"/>
      <w:r w:rsidRPr="00F65629">
        <w:rPr>
          <w:rFonts w:ascii="Times New Roman" w:hAnsi="Times New Roman"/>
          <w:sz w:val="28"/>
          <w:szCs w:val="28"/>
        </w:rPr>
        <w:t>коррупциогенных</w:t>
      </w:r>
      <w:proofErr w:type="spellEnd"/>
      <w:r w:rsidRPr="00F65629">
        <w:rPr>
          <w:rFonts w:ascii="Times New Roman" w:hAnsi="Times New Roman"/>
          <w:sz w:val="28"/>
          <w:szCs w:val="28"/>
        </w:rPr>
        <w:t xml:space="preserve"> факторов в нормативных правовых актах/ К.Г. </w:t>
      </w:r>
      <w:proofErr w:type="spellStart"/>
      <w:r w:rsidRPr="00F65629">
        <w:rPr>
          <w:rFonts w:ascii="Times New Roman" w:hAnsi="Times New Roman"/>
          <w:sz w:val="28"/>
          <w:szCs w:val="28"/>
        </w:rPr>
        <w:t>Филант</w:t>
      </w:r>
      <w:proofErr w:type="spellEnd"/>
      <w:r w:rsidRPr="00F65629">
        <w:rPr>
          <w:rFonts w:ascii="Times New Roman" w:hAnsi="Times New Roman"/>
          <w:sz w:val="28"/>
          <w:szCs w:val="28"/>
        </w:rPr>
        <w:t xml:space="preserve"> // Правотворчество, практика применения, </w:t>
      </w:r>
      <w:proofErr w:type="gramStart"/>
      <w:r w:rsidRPr="00F65629">
        <w:rPr>
          <w:rFonts w:ascii="Times New Roman" w:hAnsi="Times New Roman"/>
          <w:sz w:val="28"/>
          <w:szCs w:val="28"/>
        </w:rPr>
        <w:t>контроль за</w:t>
      </w:r>
      <w:proofErr w:type="gramEnd"/>
      <w:r w:rsidRPr="00F65629">
        <w:rPr>
          <w:rFonts w:ascii="Times New Roman" w:hAnsi="Times New Roman"/>
          <w:sz w:val="28"/>
          <w:szCs w:val="28"/>
        </w:rPr>
        <w:t xml:space="preserve"> исполнением действующего законодательства: Науч</w:t>
      </w:r>
      <w:proofErr w:type="gramStart"/>
      <w:r w:rsidRPr="00F65629">
        <w:rPr>
          <w:rFonts w:ascii="Times New Roman" w:hAnsi="Times New Roman"/>
          <w:sz w:val="28"/>
          <w:szCs w:val="28"/>
        </w:rPr>
        <w:t>.-</w:t>
      </w:r>
      <w:proofErr w:type="spellStart"/>
      <w:proofErr w:type="gramEnd"/>
      <w:r w:rsidRPr="00F65629">
        <w:rPr>
          <w:rFonts w:ascii="Times New Roman" w:hAnsi="Times New Roman"/>
          <w:sz w:val="28"/>
          <w:szCs w:val="28"/>
        </w:rPr>
        <w:t>практ</w:t>
      </w:r>
      <w:proofErr w:type="spellEnd"/>
      <w:r w:rsidRPr="00F65629">
        <w:rPr>
          <w:rFonts w:ascii="Times New Roman" w:hAnsi="Times New Roman"/>
          <w:sz w:val="28"/>
          <w:szCs w:val="28"/>
        </w:rPr>
        <w:t>. сб., г. Салехард 15 марта 2007 г. -Салехард, 2007. -</w:t>
      </w:r>
      <w:proofErr w:type="spellStart"/>
      <w:r w:rsidRPr="00F65629">
        <w:rPr>
          <w:rFonts w:ascii="Times New Roman" w:hAnsi="Times New Roman"/>
          <w:sz w:val="28"/>
          <w:szCs w:val="28"/>
        </w:rPr>
        <w:t>Вып</w:t>
      </w:r>
      <w:proofErr w:type="spellEnd"/>
      <w:r w:rsidRPr="00F65629">
        <w:rPr>
          <w:rFonts w:ascii="Times New Roman" w:hAnsi="Times New Roman"/>
          <w:sz w:val="28"/>
          <w:szCs w:val="28"/>
        </w:rPr>
        <w:t xml:space="preserve">. 7: По материалам третьего </w:t>
      </w:r>
      <w:proofErr w:type="spellStart"/>
      <w:r w:rsidRPr="00F65629">
        <w:rPr>
          <w:rFonts w:ascii="Times New Roman" w:hAnsi="Times New Roman"/>
          <w:sz w:val="28"/>
          <w:szCs w:val="28"/>
        </w:rPr>
        <w:t>межрегион</w:t>
      </w:r>
      <w:proofErr w:type="spellEnd"/>
      <w:r w:rsidRPr="00F65629">
        <w:rPr>
          <w:rFonts w:ascii="Times New Roman" w:hAnsi="Times New Roman"/>
          <w:sz w:val="28"/>
          <w:szCs w:val="28"/>
        </w:rPr>
        <w:t>. науч</w:t>
      </w:r>
      <w:proofErr w:type="gramStart"/>
      <w:r w:rsidRPr="00F65629">
        <w:rPr>
          <w:rFonts w:ascii="Times New Roman" w:hAnsi="Times New Roman"/>
          <w:sz w:val="28"/>
          <w:szCs w:val="28"/>
        </w:rPr>
        <w:t>.-</w:t>
      </w:r>
      <w:proofErr w:type="spellStart"/>
      <w:proofErr w:type="gramEnd"/>
      <w:r w:rsidRPr="00F65629">
        <w:rPr>
          <w:rFonts w:ascii="Times New Roman" w:hAnsi="Times New Roman"/>
          <w:sz w:val="28"/>
          <w:szCs w:val="28"/>
        </w:rPr>
        <w:t>практ</w:t>
      </w:r>
      <w:proofErr w:type="spellEnd"/>
      <w:r w:rsidRPr="00F65629">
        <w:rPr>
          <w:rFonts w:ascii="Times New Roman" w:hAnsi="Times New Roman"/>
          <w:sz w:val="28"/>
          <w:szCs w:val="28"/>
        </w:rPr>
        <w:t>. семинара, в г. Салехарде 15 марта 2007 г. - С. 36-47</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Филатов С.В. Антикоррупционная экспертиза нормативных правовых актов (их проектов) // Законность. - 2013. - №2. - С. 7-9.</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Филатова А.В. Роль экспертизы в формировании антикоррупционной политики/ А.В. Филатова // Безопасность бизнеса. -2010. -№ 1. - С. 28-31.</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Хабриева</w:t>
      </w:r>
      <w:proofErr w:type="spellEnd"/>
      <w:r w:rsidRPr="00F65629">
        <w:rPr>
          <w:rFonts w:ascii="Times New Roman" w:hAnsi="Times New Roman"/>
          <w:sz w:val="28"/>
          <w:szCs w:val="28"/>
        </w:rPr>
        <w:t xml:space="preserve"> Т.Я. Правовые проблемы имплементации антикоррупционных конвенций // Журнал зарубежного </w:t>
      </w:r>
      <w:r w:rsidRPr="00F65629">
        <w:rPr>
          <w:rFonts w:ascii="Times New Roman" w:hAnsi="Times New Roman"/>
          <w:sz w:val="28"/>
          <w:szCs w:val="28"/>
        </w:rPr>
        <w:lastRenderedPageBreak/>
        <w:t>законодательства и сравнительного правоведения. - 2011. - №4. - С. 16-27.</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Хабриева</w:t>
      </w:r>
      <w:proofErr w:type="spellEnd"/>
      <w:r w:rsidRPr="00F65629">
        <w:rPr>
          <w:rFonts w:ascii="Times New Roman" w:hAnsi="Times New Roman"/>
          <w:sz w:val="28"/>
          <w:szCs w:val="28"/>
        </w:rPr>
        <w:t xml:space="preserve"> Т.Я. Формирование правовых основ антикоррупционной экспертизы нормативных правовых актов // Журнал Российского права. - 2009. - №10. - С. 5-13.</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Хамзаева</w:t>
      </w:r>
      <w:proofErr w:type="spellEnd"/>
      <w:r w:rsidRPr="00F65629">
        <w:rPr>
          <w:rFonts w:ascii="Times New Roman" w:hAnsi="Times New Roman"/>
          <w:sz w:val="28"/>
          <w:szCs w:val="28"/>
        </w:rPr>
        <w:t xml:space="preserve"> И.М. Особенности и проблемы антикоррупционной экспертизы нормативных правовых актов/ И. М. </w:t>
      </w:r>
      <w:proofErr w:type="spellStart"/>
      <w:r w:rsidRPr="00F65629">
        <w:rPr>
          <w:rFonts w:ascii="Times New Roman" w:hAnsi="Times New Roman"/>
          <w:sz w:val="28"/>
          <w:szCs w:val="28"/>
        </w:rPr>
        <w:t>Хамзаева</w:t>
      </w:r>
      <w:proofErr w:type="spellEnd"/>
      <w:r w:rsidRPr="00F65629">
        <w:rPr>
          <w:rFonts w:ascii="Times New Roman" w:hAnsi="Times New Roman"/>
          <w:sz w:val="28"/>
          <w:szCs w:val="28"/>
        </w:rPr>
        <w:t xml:space="preserve"> // Бюллетень Министерства юстиции Российской Федерации. -2010. -№ 10. - С. 50-57 </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proofErr w:type="gramStart"/>
      <w:r w:rsidRPr="00F65629">
        <w:rPr>
          <w:rFonts w:ascii="Times New Roman" w:hAnsi="Times New Roman"/>
          <w:sz w:val="28"/>
          <w:szCs w:val="28"/>
        </w:rPr>
        <w:t>Хатаева</w:t>
      </w:r>
      <w:proofErr w:type="spellEnd"/>
      <w:r w:rsidRPr="00F65629">
        <w:rPr>
          <w:rFonts w:ascii="Times New Roman" w:hAnsi="Times New Roman"/>
          <w:sz w:val="28"/>
          <w:szCs w:val="28"/>
        </w:rPr>
        <w:t xml:space="preserve"> </w:t>
      </w:r>
      <w:proofErr w:type="spellStart"/>
      <w:r w:rsidRPr="00F65629">
        <w:rPr>
          <w:rFonts w:ascii="Times New Roman" w:hAnsi="Times New Roman"/>
          <w:sz w:val="28"/>
          <w:szCs w:val="28"/>
        </w:rPr>
        <w:t>М.А.Проведение</w:t>
      </w:r>
      <w:proofErr w:type="spellEnd"/>
      <w:r w:rsidRPr="00F65629">
        <w:rPr>
          <w:rFonts w:ascii="Times New Roman" w:hAnsi="Times New Roman"/>
          <w:sz w:val="28"/>
          <w:szCs w:val="28"/>
        </w:rPr>
        <w:t xml:space="preserve"> оценки нормативных правовых актов на коррупционность: [обзор выступлений на науч. </w:t>
      </w:r>
      <w:proofErr w:type="spellStart"/>
      <w:r w:rsidRPr="00F65629">
        <w:rPr>
          <w:rFonts w:ascii="Times New Roman" w:hAnsi="Times New Roman"/>
          <w:sz w:val="28"/>
          <w:szCs w:val="28"/>
        </w:rPr>
        <w:t>конф</w:t>
      </w:r>
      <w:proofErr w:type="spellEnd"/>
      <w:r w:rsidRPr="00F65629">
        <w:rPr>
          <w:rFonts w:ascii="Times New Roman" w:hAnsi="Times New Roman"/>
          <w:sz w:val="28"/>
          <w:szCs w:val="28"/>
        </w:rPr>
        <w:t>.</w:t>
      </w:r>
      <w:proofErr w:type="gramEnd"/>
      <w:r w:rsidRPr="00F65629">
        <w:rPr>
          <w:rFonts w:ascii="Times New Roman" w:hAnsi="Times New Roman"/>
          <w:sz w:val="28"/>
          <w:szCs w:val="28"/>
        </w:rPr>
        <w:t xml:space="preserve"> "</w:t>
      </w:r>
      <w:proofErr w:type="spellStart"/>
      <w:r w:rsidRPr="00F65629">
        <w:rPr>
          <w:rFonts w:ascii="Times New Roman" w:hAnsi="Times New Roman"/>
          <w:sz w:val="28"/>
          <w:szCs w:val="28"/>
        </w:rPr>
        <w:t>Актуал</w:t>
      </w:r>
      <w:proofErr w:type="spellEnd"/>
      <w:r w:rsidRPr="00F65629">
        <w:rPr>
          <w:rFonts w:ascii="Times New Roman" w:hAnsi="Times New Roman"/>
          <w:sz w:val="28"/>
          <w:szCs w:val="28"/>
        </w:rPr>
        <w:t xml:space="preserve">. </w:t>
      </w:r>
      <w:proofErr w:type="spellStart"/>
      <w:r w:rsidRPr="00F65629">
        <w:rPr>
          <w:rFonts w:ascii="Times New Roman" w:hAnsi="Times New Roman"/>
          <w:sz w:val="28"/>
          <w:szCs w:val="28"/>
        </w:rPr>
        <w:t>вопр</w:t>
      </w:r>
      <w:proofErr w:type="spellEnd"/>
      <w:r w:rsidRPr="00F65629">
        <w:rPr>
          <w:rFonts w:ascii="Times New Roman" w:hAnsi="Times New Roman"/>
          <w:sz w:val="28"/>
          <w:szCs w:val="28"/>
        </w:rPr>
        <w:t>. разработки науч. метод</w:t>
      </w:r>
      <w:proofErr w:type="gramStart"/>
      <w:r w:rsidRPr="00F65629">
        <w:rPr>
          <w:rFonts w:ascii="Times New Roman" w:hAnsi="Times New Roman"/>
          <w:sz w:val="28"/>
          <w:szCs w:val="28"/>
        </w:rPr>
        <w:t>.</w:t>
      </w:r>
      <w:proofErr w:type="gramEnd"/>
      <w:r w:rsidRPr="00F65629">
        <w:rPr>
          <w:rFonts w:ascii="Times New Roman" w:hAnsi="Times New Roman"/>
          <w:sz w:val="28"/>
          <w:szCs w:val="28"/>
        </w:rPr>
        <w:t xml:space="preserve"> </w:t>
      </w:r>
      <w:proofErr w:type="gramStart"/>
      <w:r w:rsidRPr="00F65629">
        <w:rPr>
          <w:rFonts w:ascii="Times New Roman" w:hAnsi="Times New Roman"/>
          <w:sz w:val="28"/>
          <w:szCs w:val="28"/>
        </w:rPr>
        <w:t>б</w:t>
      </w:r>
      <w:proofErr w:type="gramEnd"/>
      <w:r w:rsidRPr="00F65629">
        <w:rPr>
          <w:rFonts w:ascii="Times New Roman" w:hAnsi="Times New Roman"/>
          <w:sz w:val="28"/>
          <w:szCs w:val="28"/>
        </w:rPr>
        <w:t xml:space="preserve">азы проведения оценки норматив. правовых актов на коррупционность", 5 </w:t>
      </w:r>
      <w:proofErr w:type="spellStart"/>
      <w:r w:rsidRPr="00F65629">
        <w:rPr>
          <w:rFonts w:ascii="Times New Roman" w:hAnsi="Times New Roman"/>
          <w:sz w:val="28"/>
          <w:szCs w:val="28"/>
        </w:rPr>
        <w:t>нояб</w:t>
      </w:r>
      <w:proofErr w:type="spellEnd"/>
      <w:r w:rsidRPr="00F65629">
        <w:rPr>
          <w:rFonts w:ascii="Times New Roman" w:hAnsi="Times New Roman"/>
          <w:sz w:val="28"/>
          <w:szCs w:val="28"/>
        </w:rPr>
        <w:t xml:space="preserve">. 2008 г., Ин-т законодательства и сравн. правоведения при Правительстве РФ]/ М.А. </w:t>
      </w:r>
      <w:proofErr w:type="spellStart"/>
      <w:r w:rsidRPr="00F65629">
        <w:rPr>
          <w:rFonts w:ascii="Times New Roman" w:hAnsi="Times New Roman"/>
          <w:sz w:val="28"/>
          <w:szCs w:val="28"/>
        </w:rPr>
        <w:t>Хатаева</w:t>
      </w:r>
      <w:proofErr w:type="spellEnd"/>
      <w:r w:rsidRPr="00F65629">
        <w:rPr>
          <w:rFonts w:ascii="Times New Roman" w:hAnsi="Times New Roman"/>
          <w:sz w:val="28"/>
          <w:szCs w:val="28"/>
        </w:rPr>
        <w:t xml:space="preserve"> // Журнал российского права. -2008. -№ 12. - С. 129-139. -Рекомендации </w:t>
      </w:r>
      <w:proofErr w:type="spellStart"/>
      <w:r w:rsidRPr="00F65629">
        <w:rPr>
          <w:rFonts w:ascii="Times New Roman" w:hAnsi="Times New Roman"/>
          <w:sz w:val="28"/>
          <w:szCs w:val="28"/>
        </w:rPr>
        <w:t>конф</w:t>
      </w:r>
      <w:proofErr w:type="spellEnd"/>
      <w:r w:rsidRPr="00F65629">
        <w:rPr>
          <w:rFonts w:ascii="Times New Roman" w:hAnsi="Times New Roman"/>
          <w:sz w:val="28"/>
          <w:szCs w:val="28"/>
        </w:rPr>
        <w:t>. с. 139-141.</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Хахалева</w:t>
      </w:r>
      <w:proofErr w:type="spellEnd"/>
      <w:r w:rsidRPr="00F65629">
        <w:rPr>
          <w:rFonts w:ascii="Times New Roman" w:hAnsi="Times New Roman"/>
          <w:sz w:val="28"/>
          <w:szCs w:val="28"/>
        </w:rPr>
        <w:t xml:space="preserve"> Е.В. Экспертиза проекта нормативного правового акта управления: состояние и перспективы: [на примере </w:t>
      </w:r>
      <w:proofErr w:type="spellStart"/>
      <w:r w:rsidRPr="00F65629">
        <w:rPr>
          <w:rFonts w:ascii="Times New Roman" w:hAnsi="Times New Roman"/>
          <w:sz w:val="28"/>
          <w:szCs w:val="28"/>
        </w:rPr>
        <w:t>Краснод</w:t>
      </w:r>
      <w:proofErr w:type="spellEnd"/>
      <w:r w:rsidRPr="00F65629">
        <w:rPr>
          <w:rFonts w:ascii="Times New Roman" w:hAnsi="Times New Roman"/>
          <w:sz w:val="28"/>
          <w:szCs w:val="28"/>
        </w:rPr>
        <w:t xml:space="preserve">. края]/ Е. В. </w:t>
      </w:r>
      <w:proofErr w:type="spellStart"/>
      <w:r w:rsidRPr="00F65629">
        <w:rPr>
          <w:rFonts w:ascii="Times New Roman" w:hAnsi="Times New Roman"/>
          <w:sz w:val="28"/>
          <w:szCs w:val="28"/>
        </w:rPr>
        <w:t>Хахалева</w:t>
      </w:r>
      <w:proofErr w:type="spellEnd"/>
      <w:r w:rsidRPr="00F65629">
        <w:rPr>
          <w:rFonts w:ascii="Times New Roman" w:hAnsi="Times New Roman"/>
          <w:sz w:val="28"/>
          <w:szCs w:val="28"/>
        </w:rPr>
        <w:t xml:space="preserve"> // Бизнес в законе. -2011. -№ 1. - С. 101-104.</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Цирин А.М. Антикоррупционные инструменты и их применение в федеральных органах исполнительной власти // Журнал Российского права. - 2009. - №2. - С. 11-16.</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 xml:space="preserve">Цирин А.М. </w:t>
      </w:r>
      <w:proofErr w:type="spellStart"/>
      <w:r w:rsidRPr="00F65629">
        <w:rPr>
          <w:rFonts w:ascii="Times New Roman" w:hAnsi="Times New Roman"/>
          <w:sz w:val="28"/>
          <w:szCs w:val="28"/>
        </w:rPr>
        <w:t>Коррупциогенные</w:t>
      </w:r>
      <w:proofErr w:type="spellEnd"/>
      <w:r w:rsidRPr="00F65629">
        <w:rPr>
          <w:rFonts w:ascii="Times New Roman" w:hAnsi="Times New Roman"/>
          <w:sz w:val="28"/>
          <w:szCs w:val="28"/>
        </w:rPr>
        <w:t xml:space="preserve"> факторы в нормативных правовых актах: понятие, содержание, типология/ А. М. Цирин // Правовые инновации в сфере противодействия коррупции: материалы первого Евразийского антикоррупционного форума и VII Международной школы-практикума молодых ученых-юристов (Москва, 30-31 мая 2012 г.)/ Ин-т законодательства и сравн. правоведения при Правительстве Рос. Федерации. </w:t>
      </w:r>
      <w:proofErr w:type="gramStart"/>
      <w:r w:rsidRPr="00F65629">
        <w:rPr>
          <w:rFonts w:ascii="Times New Roman" w:hAnsi="Times New Roman"/>
          <w:sz w:val="28"/>
          <w:szCs w:val="28"/>
        </w:rPr>
        <w:t>-М</w:t>
      </w:r>
      <w:proofErr w:type="gramEnd"/>
      <w:r w:rsidRPr="00F65629">
        <w:rPr>
          <w:rFonts w:ascii="Times New Roman" w:hAnsi="Times New Roman"/>
          <w:sz w:val="28"/>
          <w:szCs w:val="28"/>
        </w:rPr>
        <w:t xml:space="preserve">., 2012. - С. 134-140. </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lastRenderedPageBreak/>
        <w:t xml:space="preserve">Цирин А.М. Методическая база оценки нормативных правовых актов на </w:t>
      </w:r>
      <w:proofErr w:type="spellStart"/>
      <w:r w:rsidRPr="00F65629">
        <w:rPr>
          <w:rFonts w:ascii="Times New Roman" w:hAnsi="Times New Roman"/>
          <w:sz w:val="28"/>
          <w:szCs w:val="28"/>
        </w:rPr>
        <w:t>коррупциогенность</w:t>
      </w:r>
      <w:proofErr w:type="spellEnd"/>
      <w:r w:rsidRPr="00F65629">
        <w:rPr>
          <w:rFonts w:ascii="Times New Roman" w:hAnsi="Times New Roman"/>
          <w:sz w:val="28"/>
          <w:szCs w:val="28"/>
        </w:rPr>
        <w:t>/ А.М. Цирин // Журнал российского права. -2009. -№ 10. - С. 22-29</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Цирин А.М. Перспективные направления развития законодательства Российской Федерации о противодействии коррупции/ А. М. Цирин // Журнал российского права. -2011. -№ 2. - С. 12-24.</w:t>
      </w:r>
      <w:r w:rsidRPr="00F65629">
        <w:rPr>
          <w:rFonts w:ascii="Times New Roman" w:hAnsi="Times New Roman"/>
          <w:sz w:val="28"/>
          <w:szCs w:val="28"/>
        </w:rPr>
        <w:tab/>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Цирин А.М. Развитие законодательства Российской Федерации о противодействии коррупции/ А.М. Цирин // Административное право. -2008. -№ 1. - С. 33-42</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Черепанова Е.В. О мониторинге реализации ФЗ «Об антикоррупционной экспертизе нормативных правовых актов и проектов нормативных актов» // Журнал Российского права. - 2011. - №2. - С. 32-37.</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 xml:space="preserve">Шарифов М.Ш. Общественная экспертиза проектов нормативных актов: пробелы правового регулирования/ М. Ш. Шарифов // "Роль общественной экспертизы законодательства как формы взаимодействия государства и гражданского общества": материалы выступлений на </w:t>
      </w:r>
      <w:proofErr w:type="spellStart"/>
      <w:r w:rsidRPr="00F65629">
        <w:rPr>
          <w:rFonts w:ascii="Times New Roman" w:hAnsi="Times New Roman"/>
          <w:sz w:val="28"/>
          <w:szCs w:val="28"/>
        </w:rPr>
        <w:t>конф</w:t>
      </w:r>
      <w:proofErr w:type="spellEnd"/>
      <w:r w:rsidRPr="00F65629">
        <w:rPr>
          <w:rFonts w:ascii="Times New Roman" w:hAnsi="Times New Roman"/>
          <w:sz w:val="28"/>
          <w:szCs w:val="28"/>
        </w:rPr>
        <w:t>. 9 дек. 2009 г. (г. Москва)/ Обществ. палата</w:t>
      </w:r>
      <w:proofErr w:type="gramStart"/>
      <w:r w:rsidRPr="00F65629">
        <w:rPr>
          <w:rFonts w:ascii="Times New Roman" w:hAnsi="Times New Roman"/>
          <w:sz w:val="28"/>
          <w:szCs w:val="28"/>
        </w:rPr>
        <w:t xml:space="preserve"> Р</w:t>
      </w:r>
      <w:proofErr w:type="gramEnd"/>
      <w:r w:rsidRPr="00F65629">
        <w:rPr>
          <w:rFonts w:ascii="Times New Roman" w:hAnsi="Times New Roman"/>
          <w:sz w:val="28"/>
          <w:szCs w:val="28"/>
        </w:rPr>
        <w:t xml:space="preserve">ос. Федерации, </w:t>
      </w:r>
      <w:proofErr w:type="spellStart"/>
      <w:r w:rsidRPr="00F65629">
        <w:rPr>
          <w:rFonts w:ascii="Times New Roman" w:hAnsi="Times New Roman"/>
          <w:sz w:val="28"/>
          <w:szCs w:val="28"/>
        </w:rPr>
        <w:t>Межкомис</w:t>
      </w:r>
      <w:proofErr w:type="spellEnd"/>
      <w:r w:rsidRPr="00F65629">
        <w:rPr>
          <w:rFonts w:ascii="Times New Roman" w:hAnsi="Times New Roman"/>
          <w:sz w:val="28"/>
          <w:szCs w:val="28"/>
        </w:rPr>
        <w:t xml:space="preserve">. рабочая группа по орг. эксперт. деятельности. </w:t>
      </w:r>
      <w:proofErr w:type="gramStart"/>
      <w:r w:rsidRPr="00F65629">
        <w:rPr>
          <w:rFonts w:ascii="Times New Roman" w:hAnsi="Times New Roman"/>
          <w:sz w:val="28"/>
          <w:szCs w:val="28"/>
        </w:rPr>
        <w:t>-М</w:t>
      </w:r>
      <w:proofErr w:type="gramEnd"/>
      <w:r w:rsidRPr="00F65629">
        <w:rPr>
          <w:rFonts w:ascii="Times New Roman" w:hAnsi="Times New Roman"/>
          <w:sz w:val="28"/>
          <w:szCs w:val="28"/>
        </w:rPr>
        <w:t xml:space="preserve">., 2009. - С. 270-288. </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Шашкова</w:t>
      </w:r>
      <w:proofErr w:type="spellEnd"/>
      <w:r w:rsidRPr="00F65629">
        <w:rPr>
          <w:rFonts w:ascii="Times New Roman" w:hAnsi="Times New Roman"/>
          <w:sz w:val="28"/>
          <w:szCs w:val="28"/>
        </w:rPr>
        <w:t xml:space="preserve"> А.В. Российское правотворчество и законодательство в регулировании борьбы с незаконной легализацией (отмыванием) доходов, полученных преступным путем. Проблемы техники антикоррупционной экспертизы нормативных правовых актов // Юридическая техника. - 2012. - №6. - С. 677-681.</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Шевердяев</w:t>
      </w:r>
      <w:proofErr w:type="spellEnd"/>
      <w:r w:rsidRPr="00F65629">
        <w:rPr>
          <w:rFonts w:ascii="Times New Roman" w:hAnsi="Times New Roman"/>
          <w:sz w:val="28"/>
          <w:szCs w:val="28"/>
        </w:rPr>
        <w:t xml:space="preserve"> С. Н. Формирование основ правового регулирования антикоррупционной экспертизы нормативных актов и вопросы совершенствования официальной методики ее проведения // Конституционное и муниципальное право. - 2009. - №20. - С. 5-11.</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lastRenderedPageBreak/>
        <w:t xml:space="preserve">Шуманов И.В. Независимая антикоррупционная экспертиза нормативных правовых актов как эффективный инструмент влияния гражданского общества на органы публичной власти // </w:t>
      </w:r>
      <w:proofErr w:type="spellStart"/>
      <w:r w:rsidRPr="00F65629">
        <w:rPr>
          <w:rFonts w:ascii="Times New Roman" w:hAnsi="Times New Roman"/>
          <w:sz w:val="28"/>
          <w:szCs w:val="28"/>
        </w:rPr>
        <w:t>Юристъ</w:t>
      </w:r>
      <w:proofErr w:type="spellEnd"/>
      <w:r w:rsidRPr="00F65629">
        <w:rPr>
          <w:rFonts w:ascii="Times New Roman" w:hAnsi="Times New Roman"/>
          <w:sz w:val="28"/>
          <w:szCs w:val="28"/>
        </w:rPr>
        <w:t xml:space="preserve"> - </w:t>
      </w:r>
      <w:proofErr w:type="spellStart"/>
      <w:r w:rsidRPr="00F65629">
        <w:rPr>
          <w:rFonts w:ascii="Times New Roman" w:hAnsi="Times New Roman"/>
          <w:sz w:val="28"/>
          <w:szCs w:val="28"/>
        </w:rPr>
        <w:t>Правоведъ</w:t>
      </w:r>
      <w:proofErr w:type="spellEnd"/>
      <w:r w:rsidRPr="00F65629">
        <w:rPr>
          <w:rFonts w:ascii="Times New Roman" w:hAnsi="Times New Roman"/>
          <w:sz w:val="28"/>
          <w:szCs w:val="28"/>
        </w:rPr>
        <w:t>. - 2011. - №4. - С. 16-20.</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 xml:space="preserve">Шуманов И.В. Независимая антикоррупционная экспертиза нормативных правовых актов/ И. В. Шуманов // Законы России: опыт, анализ, практика. -2011. -№ 6. - С. 77-80. </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Щапаев</w:t>
      </w:r>
      <w:proofErr w:type="spellEnd"/>
      <w:r w:rsidRPr="00F65629">
        <w:rPr>
          <w:rFonts w:ascii="Times New Roman" w:hAnsi="Times New Roman"/>
          <w:sz w:val="28"/>
          <w:szCs w:val="28"/>
        </w:rPr>
        <w:t xml:space="preserve"> В.А. Возможности антикоррупционной экспертизы в расследовании коррупционных преступлений // Право и политика. - 2013. - №1. - С. 46-48.</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Щепачёв</w:t>
      </w:r>
      <w:proofErr w:type="spellEnd"/>
      <w:r w:rsidRPr="00F65629">
        <w:rPr>
          <w:rFonts w:ascii="Times New Roman" w:hAnsi="Times New Roman"/>
          <w:sz w:val="28"/>
          <w:szCs w:val="28"/>
        </w:rPr>
        <w:t xml:space="preserve"> В.А. Антикоррупционная экспертиза: муниципальный аспект // Право и политика. - 2013. - №1. - С. 46-48.</w:t>
      </w:r>
    </w:p>
    <w:p w:rsidR="00B25BFF"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Южаков В.Н. Антикоррупционная экспертиза нормативных правовых актов: методика, опыт и перспективы // Вопросы государственного и муниципального управления. - 2008. - №2. - С. 4-42.</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AA0E03">
        <w:rPr>
          <w:rFonts w:ascii="Times New Roman" w:hAnsi="Times New Roman"/>
          <w:sz w:val="28"/>
          <w:szCs w:val="28"/>
        </w:rPr>
        <w:t>Южаков В. Антикоррупционная экспертиза: шанс на очищение // Ведомости. 2009. 30 июня.</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 xml:space="preserve">Южаков В.Н. Опыт, методика и перспективы развития антикоррупционной экспертизы нормативных правовых актов/ В.Н. Южаков // Борьба с коррупцией в сфере государственного и муниципального управления: зарубежный и российский опыт : </w:t>
      </w:r>
      <w:proofErr w:type="spellStart"/>
      <w:r w:rsidRPr="00F65629">
        <w:rPr>
          <w:rFonts w:ascii="Times New Roman" w:hAnsi="Times New Roman"/>
          <w:sz w:val="28"/>
          <w:szCs w:val="28"/>
        </w:rPr>
        <w:t>докл</w:t>
      </w:r>
      <w:proofErr w:type="spellEnd"/>
      <w:r w:rsidRPr="00F65629">
        <w:rPr>
          <w:rFonts w:ascii="Times New Roman" w:hAnsi="Times New Roman"/>
          <w:sz w:val="28"/>
          <w:szCs w:val="28"/>
        </w:rPr>
        <w:t xml:space="preserve">. </w:t>
      </w:r>
      <w:proofErr w:type="spellStart"/>
      <w:r w:rsidRPr="00F65629">
        <w:rPr>
          <w:rFonts w:ascii="Times New Roman" w:hAnsi="Times New Roman"/>
          <w:sz w:val="28"/>
          <w:szCs w:val="28"/>
        </w:rPr>
        <w:t>междунар</w:t>
      </w:r>
      <w:proofErr w:type="spellEnd"/>
      <w:r w:rsidRPr="00F65629">
        <w:rPr>
          <w:rFonts w:ascii="Times New Roman" w:hAnsi="Times New Roman"/>
          <w:sz w:val="28"/>
          <w:szCs w:val="28"/>
        </w:rPr>
        <w:t>. науч</w:t>
      </w:r>
      <w:proofErr w:type="gramStart"/>
      <w:r w:rsidRPr="00F65629">
        <w:rPr>
          <w:rFonts w:ascii="Times New Roman" w:hAnsi="Times New Roman"/>
          <w:sz w:val="28"/>
          <w:szCs w:val="28"/>
        </w:rPr>
        <w:t>.-</w:t>
      </w:r>
      <w:proofErr w:type="spellStart"/>
      <w:proofErr w:type="gramEnd"/>
      <w:r w:rsidRPr="00F65629">
        <w:rPr>
          <w:rFonts w:ascii="Times New Roman" w:hAnsi="Times New Roman"/>
          <w:sz w:val="28"/>
          <w:szCs w:val="28"/>
        </w:rPr>
        <w:t>практ</w:t>
      </w:r>
      <w:proofErr w:type="spellEnd"/>
      <w:r w:rsidRPr="00F65629">
        <w:rPr>
          <w:rFonts w:ascii="Times New Roman" w:hAnsi="Times New Roman"/>
          <w:sz w:val="28"/>
          <w:szCs w:val="28"/>
        </w:rPr>
        <w:t xml:space="preserve">. </w:t>
      </w:r>
      <w:proofErr w:type="spellStart"/>
      <w:r w:rsidRPr="00F65629">
        <w:rPr>
          <w:rFonts w:ascii="Times New Roman" w:hAnsi="Times New Roman"/>
          <w:sz w:val="28"/>
          <w:szCs w:val="28"/>
        </w:rPr>
        <w:t>конф</w:t>
      </w:r>
      <w:proofErr w:type="spellEnd"/>
      <w:r w:rsidRPr="00F65629">
        <w:rPr>
          <w:rFonts w:ascii="Times New Roman" w:hAnsi="Times New Roman"/>
          <w:sz w:val="28"/>
          <w:szCs w:val="28"/>
        </w:rPr>
        <w:t xml:space="preserve">., 27-28 марта 2008 г., Новосибирск / </w:t>
      </w:r>
      <w:proofErr w:type="spellStart"/>
      <w:r w:rsidRPr="00F65629">
        <w:rPr>
          <w:rFonts w:ascii="Times New Roman" w:hAnsi="Times New Roman"/>
          <w:sz w:val="28"/>
          <w:szCs w:val="28"/>
        </w:rPr>
        <w:t>Сиб</w:t>
      </w:r>
      <w:proofErr w:type="spellEnd"/>
      <w:r w:rsidRPr="00F65629">
        <w:rPr>
          <w:rFonts w:ascii="Times New Roman" w:hAnsi="Times New Roman"/>
          <w:sz w:val="28"/>
          <w:szCs w:val="28"/>
        </w:rPr>
        <w:t>. акад. гос. службы . -Новосибирск , 2008. - С. 14-30</w:t>
      </w:r>
      <w:r w:rsidRPr="00F65629">
        <w:rPr>
          <w:rFonts w:ascii="Times New Roman" w:hAnsi="Times New Roman"/>
          <w:sz w:val="28"/>
          <w:szCs w:val="28"/>
        </w:rPr>
        <w:tab/>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t>Южаков В.Н. Системность проведения антикоррупционной экспертизы нормативных правовых актов и их проектов // Материалы Первого Евразийского Антикоррупционного Форума и 7 Международной Школы-практикума молодых ученых-юристов. Москва 30-31 мая 2012 г. – М.: Ин-т законодательства и сравн. правоведения при Правительстве РФ, 2012. - С. 115-117.</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r w:rsidRPr="00F65629">
        <w:rPr>
          <w:rFonts w:ascii="Times New Roman" w:hAnsi="Times New Roman"/>
          <w:sz w:val="28"/>
          <w:szCs w:val="28"/>
        </w:rPr>
        <w:lastRenderedPageBreak/>
        <w:t>Южаков В.Н. Федеральный закон «об антикоррупционной экспертизе нормативных правовых актов и проектов нормативных правовых актов»: оценка регулирующего воздействия // Вопросы государственного и муниципального управления. - 2009. - №3. - С. 5-16.</w:t>
      </w:r>
    </w:p>
    <w:p w:rsidR="00B25BFF" w:rsidRPr="00F65629" w:rsidRDefault="00B25BFF" w:rsidP="00B25BFF">
      <w:pPr>
        <w:pStyle w:val="ab"/>
        <w:numPr>
          <w:ilvl w:val="0"/>
          <w:numId w:val="6"/>
        </w:numPr>
        <w:spacing w:line="360" w:lineRule="auto"/>
        <w:ind w:left="644"/>
        <w:jc w:val="both"/>
        <w:rPr>
          <w:rFonts w:ascii="Times New Roman" w:hAnsi="Times New Roman"/>
          <w:sz w:val="28"/>
          <w:szCs w:val="28"/>
        </w:rPr>
      </w:pPr>
      <w:proofErr w:type="spellStart"/>
      <w:r w:rsidRPr="00F65629">
        <w:rPr>
          <w:rFonts w:ascii="Times New Roman" w:hAnsi="Times New Roman"/>
          <w:sz w:val="28"/>
          <w:szCs w:val="28"/>
        </w:rPr>
        <w:t>Ямалетдинова</w:t>
      </w:r>
      <w:proofErr w:type="spellEnd"/>
      <w:r w:rsidRPr="00F65629">
        <w:rPr>
          <w:rFonts w:ascii="Times New Roman" w:hAnsi="Times New Roman"/>
          <w:sz w:val="28"/>
          <w:szCs w:val="28"/>
        </w:rPr>
        <w:t xml:space="preserve"> Р.Р. Практика проведения антикоррупционной экспертизы законов Республики Башкортостан // Право и государство: теория и практика. - 2010. - №8. - С. 116-121.</w:t>
      </w:r>
    </w:p>
    <w:p w:rsidR="00431241" w:rsidRDefault="00431241">
      <w:pPr>
        <w:spacing w:after="0" w:line="240" w:lineRule="auto"/>
        <w:rPr>
          <w:rFonts w:ascii="Times New Roman" w:eastAsiaTheme="majorEastAsia" w:hAnsi="Times New Roman" w:cstheme="majorBidi"/>
          <w:bCs/>
          <w:color w:val="365F91" w:themeColor="accent1" w:themeShade="BF"/>
          <w:sz w:val="28"/>
          <w:szCs w:val="28"/>
        </w:rPr>
      </w:pPr>
      <w:r>
        <w:rPr>
          <w:rFonts w:ascii="Times New Roman" w:hAnsi="Times New Roman"/>
          <w:b/>
        </w:rPr>
        <w:br w:type="page"/>
      </w:r>
    </w:p>
    <w:p w:rsidR="00431241" w:rsidRDefault="00431241" w:rsidP="00431241">
      <w:pPr>
        <w:spacing w:after="0" w:line="360" w:lineRule="auto"/>
        <w:ind w:firstLine="709"/>
        <w:jc w:val="both"/>
        <w:rPr>
          <w:rFonts w:ascii="Times New Roman" w:hAnsi="Times New Roman"/>
          <w:b/>
          <w:sz w:val="28"/>
          <w:szCs w:val="28"/>
        </w:rPr>
      </w:pPr>
      <w:r w:rsidRPr="00431241">
        <w:rPr>
          <w:rFonts w:ascii="Times New Roman" w:hAnsi="Times New Roman"/>
          <w:b/>
          <w:sz w:val="28"/>
          <w:szCs w:val="28"/>
        </w:rPr>
        <w:lastRenderedPageBreak/>
        <w:t>Приложения</w:t>
      </w:r>
    </w:p>
    <w:p w:rsidR="00431241" w:rsidRPr="00431241" w:rsidRDefault="00431241" w:rsidP="00431241">
      <w:pPr>
        <w:spacing w:after="0" w:line="360" w:lineRule="auto"/>
        <w:ind w:firstLine="709"/>
        <w:jc w:val="right"/>
        <w:rPr>
          <w:rFonts w:ascii="Times New Roman" w:hAnsi="Times New Roman"/>
          <w:b/>
          <w:sz w:val="28"/>
          <w:szCs w:val="28"/>
        </w:rPr>
      </w:pPr>
      <w:r>
        <w:rPr>
          <w:rFonts w:ascii="Times New Roman" w:hAnsi="Times New Roman"/>
          <w:b/>
          <w:sz w:val="28"/>
          <w:szCs w:val="28"/>
        </w:rPr>
        <w:t>Приложение 1</w:t>
      </w:r>
    </w:p>
    <w:p w:rsidR="00431241" w:rsidRDefault="00431241" w:rsidP="00431241">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Приведем статистику актов по антикоррупционной экспертизе НПА и проектов НПА, принятым ФОИВ, органами власти субъектов РФ, местным самоуправлением. Данные приведенных диаграмм взяты с портала Министерства Юстиции - </w:t>
      </w:r>
      <w:hyperlink r:id="rId19" w:history="1">
        <w:r w:rsidRPr="00671827">
          <w:rPr>
            <w:rStyle w:val="a8"/>
            <w:rFonts w:ascii="Times New Roman" w:hAnsi="Times New Roman"/>
            <w:sz w:val="28"/>
            <w:szCs w:val="28"/>
          </w:rPr>
          <w:t>http://zakon.scli.ru</w:t>
        </w:r>
      </w:hyperlink>
      <w:r>
        <w:rPr>
          <w:rFonts w:ascii="Times New Roman" w:hAnsi="Times New Roman"/>
          <w:sz w:val="28"/>
          <w:szCs w:val="28"/>
        </w:rPr>
        <w:t>, запрос по информационной базе осуществлен по ключевой фразе «</w:t>
      </w:r>
      <w:r w:rsidRPr="00025B05">
        <w:rPr>
          <w:rFonts w:ascii="Times New Roman" w:hAnsi="Times New Roman"/>
          <w:i/>
          <w:sz w:val="28"/>
          <w:szCs w:val="28"/>
        </w:rPr>
        <w:t>антикоррупционная экспертиза</w:t>
      </w:r>
      <w:r>
        <w:rPr>
          <w:rFonts w:ascii="Times New Roman" w:hAnsi="Times New Roman"/>
          <w:sz w:val="28"/>
          <w:szCs w:val="28"/>
        </w:rPr>
        <w:t>».</w:t>
      </w:r>
    </w:p>
    <w:p w:rsidR="00431241" w:rsidRDefault="00431241" w:rsidP="00431241">
      <w:pPr>
        <w:spacing w:after="0" w:line="36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758DA480" wp14:editId="55ECA63B">
            <wp:extent cx="6050072" cy="2480153"/>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31241" w:rsidRDefault="00431241" w:rsidP="00431241">
      <w:pPr>
        <w:spacing w:after="0" w:line="360" w:lineRule="auto"/>
        <w:ind w:firstLine="851"/>
        <w:jc w:val="both"/>
        <w:rPr>
          <w:rFonts w:ascii="Times New Roman" w:hAnsi="Times New Roman"/>
          <w:sz w:val="28"/>
          <w:szCs w:val="28"/>
        </w:rPr>
      </w:pPr>
      <w:r>
        <w:rPr>
          <w:rFonts w:ascii="Times New Roman" w:hAnsi="Times New Roman"/>
          <w:sz w:val="28"/>
          <w:szCs w:val="28"/>
        </w:rPr>
        <w:t>Анализ диаграммы показывает, что принятие нормативных правовых актов по антикоррупционной экспертизе берет свое начало в 2009 году, т.е. когда был принят непосредственно сам закон, а также первые версии Методики и Правил. Основной массив документации (60 из 92) относится к 2010 году, что соответствует принятию Правил и Методики проведения антикоррупционной экспертизы текущей действующей редакции.</w:t>
      </w:r>
    </w:p>
    <w:p w:rsidR="00431241" w:rsidRDefault="00431241" w:rsidP="00431241">
      <w:pPr>
        <w:spacing w:after="0" w:line="360" w:lineRule="auto"/>
        <w:ind w:firstLine="851"/>
        <w:jc w:val="both"/>
        <w:rPr>
          <w:rFonts w:ascii="Times New Roman" w:hAnsi="Times New Roman"/>
          <w:sz w:val="28"/>
          <w:szCs w:val="28"/>
        </w:rPr>
      </w:pPr>
      <w:r>
        <w:rPr>
          <w:rFonts w:ascii="Times New Roman" w:hAnsi="Times New Roman"/>
          <w:sz w:val="28"/>
          <w:szCs w:val="28"/>
        </w:rPr>
        <w:t>Кроме того (на момент написания статьи), у некоторых ФОИВ отсутствуют акты по антикоррупционной экспертизе:</w:t>
      </w:r>
    </w:p>
    <w:p w:rsidR="00431241" w:rsidRPr="0031536E" w:rsidRDefault="00431241" w:rsidP="00431241">
      <w:pPr>
        <w:spacing w:after="0" w:line="360" w:lineRule="auto"/>
        <w:ind w:firstLine="851"/>
        <w:jc w:val="both"/>
        <w:rPr>
          <w:rFonts w:ascii="Times New Roman" w:hAnsi="Times New Roman"/>
          <w:sz w:val="28"/>
          <w:szCs w:val="28"/>
        </w:rPr>
      </w:pPr>
      <w:r w:rsidRPr="0031536E">
        <w:rPr>
          <w:rFonts w:ascii="Times New Roman" w:hAnsi="Times New Roman"/>
          <w:sz w:val="28"/>
          <w:szCs w:val="28"/>
        </w:rPr>
        <w:t>1.</w:t>
      </w:r>
      <w:r w:rsidRPr="0031536E">
        <w:rPr>
          <w:rFonts w:ascii="Times New Roman" w:hAnsi="Times New Roman"/>
          <w:sz w:val="28"/>
          <w:szCs w:val="28"/>
        </w:rPr>
        <w:tab/>
        <w:t>Министерство юстиции Российской Федерации</w:t>
      </w:r>
      <w:r>
        <w:rPr>
          <w:rFonts w:ascii="Times New Roman" w:hAnsi="Times New Roman"/>
          <w:sz w:val="28"/>
          <w:szCs w:val="28"/>
        </w:rPr>
        <w:t>.</w:t>
      </w:r>
    </w:p>
    <w:p w:rsidR="00431241" w:rsidRPr="0031536E" w:rsidRDefault="00431241" w:rsidP="00431241">
      <w:pPr>
        <w:spacing w:after="0" w:line="360" w:lineRule="auto"/>
        <w:ind w:firstLine="851"/>
        <w:jc w:val="both"/>
        <w:rPr>
          <w:rFonts w:ascii="Times New Roman" w:hAnsi="Times New Roman"/>
          <w:sz w:val="28"/>
          <w:szCs w:val="28"/>
        </w:rPr>
      </w:pPr>
      <w:r w:rsidRPr="0031536E">
        <w:rPr>
          <w:rFonts w:ascii="Times New Roman" w:hAnsi="Times New Roman"/>
          <w:sz w:val="28"/>
          <w:szCs w:val="28"/>
        </w:rPr>
        <w:t>2.</w:t>
      </w:r>
      <w:r w:rsidRPr="0031536E">
        <w:rPr>
          <w:rFonts w:ascii="Times New Roman" w:hAnsi="Times New Roman"/>
          <w:sz w:val="28"/>
          <w:szCs w:val="28"/>
        </w:rPr>
        <w:tab/>
        <w:t>Служба внешней разведки Российской Федерации (федеральная служба)</w:t>
      </w:r>
      <w:r>
        <w:rPr>
          <w:rFonts w:ascii="Times New Roman" w:hAnsi="Times New Roman"/>
          <w:sz w:val="28"/>
          <w:szCs w:val="28"/>
        </w:rPr>
        <w:t>.</w:t>
      </w:r>
    </w:p>
    <w:p w:rsidR="00431241" w:rsidRPr="0031536E" w:rsidRDefault="00431241" w:rsidP="00431241">
      <w:pPr>
        <w:spacing w:after="0" w:line="360" w:lineRule="auto"/>
        <w:ind w:firstLine="851"/>
        <w:jc w:val="both"/>
        <w:rPr>
          <w:rFonts w:ascii="Times New Roman" w:hAnsi="Times New Roman"/>
          <w:sz w:val="28"/>
          <w:szCs w:val="28"/>
        </w:rPr>
      </w:pPr>
      <w:r w:rsidRPr="0031536E">
        <w:rPr>
          <w:rFonts w:ascii="Times New Roman" w:hAnsi="Times New Roman"/>
          <w:sz w:val="28"/>
          <w:szCs w:val="28"/>
        </w:rPr>
        <w:t>3.</w:t>
      </w:r>
      <w:r w:rsidRPr="0031536E">
        <w:rPr>
          <w:rFonts w:ascii="Times New Roman" w:hAnsi="Times New Roman"/>
          <w:sz w:val="28"/>
          <w:szCs w:val="28"/>
        </w:rPr>
        <w:tab/>
        <w:t>Федеральная служба охраны Российской Федерации (федеральная служба)</w:t>
      </w:r>
      <w:r>
        <w:rPr>
          <w:rFonts w:ascii="Times New Roman" w:hAnsi="Times New Roman"/>
          <w:sz w:val="28"/>
          <w:szCs w:val="28"/>
        </w:rPr>
        <w:t>.</w:t>
      </w:r>
    </w:p>
    <w:p w:rsidR="00431241" w:rsidRPr="0031536E" w:rsidRDefault="00431241" w:rsidP="00431241">
      <w:pPr>
        <w:spacing w:after="0" w:line="360" w:lineRule="auto"/>
        <w:ind w:firstLine="851"/>
        <w:jc w:val="both"/>
        <w:rPr>
          <w:rFonts w:ascii="Times New Roman" w:hAnsi="Times New Roman"/>
          <w:sz w:val="28"/>
          <w:szCs w:val="28"/>
        </w:rPr>
      </w:pPr>
      <w:r w:rsidRPr="0031536E">
        <w:rPr>
          <w:rFonts w:ascii="Times New Roman" w:hAnsi="Times New Roman"/>
          <w:sz w:val="28"/>
          <w:szCs w:val="28"/>
        </w:rPr>
        <w:t>4.</w:t>
      </w:r>
      <w:r w:rsidRPr="0031536E">
        <w:rPr>
          <w:rFonts w:ascii="Times New Roman" w:hAnsi="Times New Roman"/>
          <w:sz w:val="28"/>
          <w:szCs w:val="28"/>
        </w:rPr>
        <w:tab/>
        <w:t>Управление делами Президента Российской Федерации (федеральное агентство)</w:t>
      </w:r>
      <w:r>
        <w:rPr>
          <w:rFonts w:ascii="Times New Roman" w:hAnsi="Times New Roman"/>
          <w:sz w:val="28"/>
          <w:szCs w:val="28"/>
        </w:rPr>
        <w:t>.</w:t>
      </w:r>
    </w:p>
    <w:p w:rsidR="00431241" w:rsidRPr="0031536E" w:rsidRDefault="00431241" w:rsidP="00431241">
      <w:pPr>
        <w:spacing w:after="0" w:line="360" w:lineRule="auto"/>
        <w:ind w:firstLine="851"/>
        <w:jc w:val="both"/>
        <w:rPr>
          <w:rFonts w:ascii="Times New Roman" w:hAnsi="Times New Roman"/>
          <w:sz w:val="28"/>
          <w:szCs w:val="28"/>
        </w:rPr>
      </w:pPr>
      <w:r w:rsidRPr="0031536E">
        <w:rPr>
          <w:rFonts w:ascii="Times New Roman" w:hAnsi="Times New Roman"/>
          <w:sz w:val="28"/>
          <w:szCs w:val="28"/>
        </w:rPr>
        <w:lastRenderedPageBreak/>
        <w:t>5.</w:t>
      </w:r>
      <w:r w:rsidRPr="0031536E">
        <w:rPr>
          <w:rFonts w:ascii="Times New Roman" w:hAnsi="Times New Roman"/>
          <w:sz w:val="28"/>
          <w:szCs w:val="28"/>
        </w:rPr>
        <w:tab/>
        <w:t>Федеральное агентство по делам молодёжи</w:t>
      </w:r>
      <w:r>
        <w:rPr>
          <w:rFonts w:ascii="Times New Roman" w:hAnsi="Times New Roman"/>
          <w:sz w:val="28"/>
          <w:szCs w:val="28"/>
        </w:rPr>
        <w:t>.</w:t>
      </w:r>
    </w:p>
    <w:p w:rsidR="00431241" w:rsidRPr="0031536E" w:rsidRDefault="00431241" w:rsidP="00431241">
      <w:pPr>
        <w:spacing w:after="0" w:line="360" w:lineRule="auto"/>
        <w:ind w:firstLine="851"/>
        <w:jc w:val="both"/>
        <w:rPr>
          <w:rFonts w:ascii="Times New Roman" w:hAnsi="Times New Roman"/>
          <w:sz w:val="28"/>
          <w:szCs w:val="28"/>
        </w:rPr>
      </w:pPr>
      <w:r w:rsidRPr="0031536E">
        <w:rPr>
          <w:rFonts w:ascii="Times New Roman" w:hAnsi="Times New Roman"/>
          <w:sz w:val="28"/>
          <w:szCs w:val="28"/>
        </w:rPr>
        <w:t>6.</w:t>
      </w:r>
      <w:r w:rsidRPr="0031536E">
        <w:rPr>
          <w:rFonts w:ascii="Times New Roman" w:hAnsi="Times New Roman"/>
          <w:sz w:val="28"/>
          <w:szCs w:val="28"/>
        </w:rPr>
        <w:tab/>
        <w:t>Федеральное агентство по строительству и жилищно-коммунальному хозяйству</w:t>
      </w:r>
      <w:r>
        <w:rPr>
          <w:rFonts w:ascii="Times New Roman" w:hAnsi="Times New Roman"/>
          <w:sz w:val="28"/>
          <w:szCs w:val="28"/>
        </w:rPr>
        <w:t>.</w:t>
      </w:r>
    </w:p>
    <w:p w:rsidR="00431241" w:rsidRPr="0031536E" w:rsidRDefault="00431241" w:rsidP="00431241">
      <w:pPr>
        <w:spacing w:after="0" w:line="360" w:lineRule="auto"/>
        <w:ind w:firstLine="851"/>
        <w:jc w:val="both"/>
        <w:rPr>
          <w:rFonts w:ascii="Times New Roman" w:hAnsi="Times New Roman"/>
          <w:sz w:val="28"/>
          <w:szCs w:val="28"/>
        </w:rPr>
      </w:pPr>
      <w:r w:rsidRPr="0031536E">
        <w:rPr>
          <w:rFonts w:ascii="Times New Roman" w:hAnsi="Times New Roman"/>
          <w:sz w:val="28"/>
          <w:szCs w:val="28"/>
        </w:rPr>
        <w:t>7.</w:t>
      </w:r>
      <w:r w:rsidRPr="0031536E">
        <w:rPr>
          <w:rFonts w:ascii="Times New Roman" w:hAnsi="Times New Roman"/>
          <w:sz w:val="28"/>
          <w:szCs w:val="28"/>
        </w:rPr>
        <w:tab/>
        <w:t>Федеральная служба по надзору в сфере связи, информационных технологий и массовых коммуникаций</w:t>
      </w:r>
      <w:r>
        <w:rPr>
          <w:rFonts w:ascii="Times New Roman" w:hAnsi="Times New Roman"/>
          <w:sz w:val="28"/>
          <w:szCs w:val="28"/>
        </w:rPr>
        <w:t>.</w:t>
      </w:r>
    </w:p>
    <w:p w:rsidR="00431241" w:rsidRPr="0031536E" w:rsidRDefault="00431241" w:rsidP="00431241">
      <w:pPr>
        <w:spacing w:after="0" w:line="360" w:lineRule="auto"/>
        <w:ind w:firstLine="851"/>
        <w:jc w:val="both"/>
        <w:rPr>
          <w:rFonts w:ascii="Times New Roman" w:hAnsi="Times New Roman"/>
          <w:sz w:val="28"/>
          <w:szCs w:val="28"/>
        </w:rPr>
      </w:pPr>
      <w:r w:rsidRPr="0031536E">
        <w:rPr>
          <w:rFonts w:ascii="Times New Roman" w:hAnsi="Times New Roman"/>
          <w:sz w:val="28"/>
          <w:szCs w:val="28"/>
        </w:rPr>
        <w:t>8.</w:t>
      </w:r>
      <w:r w:rsidRPr="0031536E">
        <w:rPr>
          <w:rFonts w:ascii="Times New Roman" w:hAnsi="Times New Roman"/>
          <w:sz w:val="28"/>
          <w:szCs w:val="28"/>
        </w:rPr>
        <w:tab/>
        <w:t>Федеральное агентство морского и речного транспорта</w:t>
      </w:r>
      <w:r>
        <w:rPr>
          <w:rFonts w:ascii="Times New Roman" w:hAnsi="Times New Roman"/>
          <w:sz w:val="28"/>
          <w:szCs w:val="28"/>
        </w:rPr>
        <w:t>.</w:t>
      </w:r>
    </w:p>
    <w:p w:rsidR="00431241" w:rsidRPr="0031536E" w:rsidRDefault="00431241" w:rsidP="00431241">
      <w:pPr>
        <w:spacing w:after="0" w:line="360" w:lineRule="auto"/>
        <w:ind w:firstLine="851"/>
        <w:jc w:val="both"/>
        <w:rPr>
          <w:rFonts w:ascii="Times New Roman" w:hAnsi="Times New Roman"/>
          <w:sz w:val="28"/>
          <w:szCs w:val="28"/>
        </w:rPr>
      </w:pPr>
      <w:r w:rsidRPr="0031536E">
        <w:rPr>
          <w:rFonts w:ascii="Times New Roman" w:hAnsi="Times New Roman"/>
          <w:sz w:val="28"/>
          <w:szCs w:val="28"/>
        </w:rPr>
        <w:t>9.</w:t>
      </w:r>
      <w:r w:rsidRPr="0031536E">
        <w:rPr>
          <w:rFonts w:ascii="Times New Roman" w:hAnsi="Times New Roman"/>
          <w:sz w:val="28"/>
          <w:szCs w:val="28"/>
        </w:rPr>
        <w:tab/>
        <w:t>Министерство труда и социальной защиты Российской Федерации</w:t>
      </w:r>
      <w:r>
        <w:rPr>
          <w:rFonts w:ascii="Times New Roman" w:hAnsi="Times New Roman"/>
          <w:sz w:val="28"/>
          <w:szCs w:val="28"/>
        </w:rPr>
        <w:t>.</w:t>
      </w:r>
    </w:p>
    <w:p w:rsidR="00431241" w:rsidRPr="0031536E" w:rsidRDefault="00431241" w:rsidP="00431241">
      <w:pPr>
        <w:spacing w:after="0" w:line="360" w:lineRule="auto"/>
        <w:ind w:firstLine="851"/>
        <w:jc w:val="both"/>
        <w:rPr>
          <w:rFonts w:ascii="Times New Roman" w:hAnsi="Times New Roman"/>
          <w:sz w:val="28"/>
          <w:szCs w:val="28"/>
        </w:rPr>
      </w:pPr>
      <w:r w:rsidRPr="0031536E">
        <w:rPr>
          <w:rFonts w:ascii="Times New Roman" w:hAnsi="Times New Roman"/>
          <w:sz w:val="28"/>
          <w:szCs w:val="28"/>
        </w:rPr>
        <w:t>10.</w:t>
      </w:r>
      <w:r w:rsidRPr="0031536E">
        <w:rPr>
          <w:rFonts w:ascii="Times New Roman" w:hAnsi="Times New Roman"/>
          <w:sz w:val="28"/>
          <w:szCs w:val="28"/>
        </w:rPr>
        <w:tab/>
        <w:t>Федеральная служба по аккредитации</w:t>
      </w:r>
      <w:r>
        <w:rPr>
          <w:rFonts w:ascii="Times New Roman" w:hAnsi="Times New Roman"/>
          <w:sz w:val="28"/>
          <w:szCs w:val="28"/>
        </w:rPr>
        <w:t>.</w:t>
      </w:r>
    </w:p>
    <w:p w:rsidR="00431241" w:rsidRPr="0031536E" w:rsidRDefault="00431241" w:rsidP="00431241">
      <w:pPr>
        <w:spacing w:after="0" w:line="360" w:lineRule="auto"/>
        <w:ind w:firstLine="851"/>
        <w:jc w:val="both"/>
        <w:rPr>
          <w:rFonts w:ascii="Times New Roman" w:hAnsi="Times New Roman"/>
          <w:sz w:val="28"/>
          <w:szCs w:val="28"/>
        </w:rPr>
      </w:pPr>
      <w:r w:rsidRPr="0031536E">
        <w:rPr>
          <w:rFonts w:ascii="Times New Roman" w:hAnsi="Times New Roman"/>
          <w:sz w:val="28"/>
          <w:szCs w:val="28"/>
        </w:rPr>
        <w:t>11.</w:t>
      </w:r>
      <w:r w:rsidRPr="0031536E">
        <w:rPr>
          <w:rFonts w:ascii="Times New Roman" w:hAnsi="Times New Roman"/>
          <w:sz w:val="28"/>
          <w:szCs w:val="28"/>
        </w:rPr>
        <w:tab/>
        <w:t>Федеральная антимонопольная служба</w:t>
      </w:r>
      <w:r>
        <w:rPr>
          <w:rFonts w:ascii="Times New Roman" w:hAnsi="Times New Roman"/>
          <w:sz w:val="28"/>
          <w:szCs w:val="28"/>
        </w:rPr>
        <w:t>.</w:t>
      </w:r>
    </w:p>
    <w:p w:rsidR="00431241" w:rsidRDefault="00431241" w:rsidP="00431241">
      <w:pPr>
        <w:spacing w:after="0" w:line="360" w:lineRule="auto"/>
        <w:ind w:firstLine="851"/>
        <w:jc w:val="both"/>
        <w:rPr>
          <w:rFonts w:ascii="Times New Roman" w:hAnsi="Times New Roman"/>
          <w:sz w:val="28"/>
          <w:szCs w:val="28"/>
        </w:rPr>
      </w:pPr>
      <w:r w:rsidRPr="0031536E">
        <w:rPr>
          <w:rFonts w:ascii="Times New Roman" w:hAnsi="Times New Roman"/>
          <w:sz w:val="28"/>
          <w:szCs w:val="28"/>
        </w:rPr>
        <w:t>12.</w:t>
      </w:r>
      <w:r w:rsidRPr="0031536E">
        <w:rPr>
          <w:rFonts w:ascii="Times New Roman" w:hAnsi="Times New Roman"/>
          <w:sz w:val="28"/>
          <w:szCs w:val="28"/>
        </w:rPr>
        <w:tab/>
        <w:t>Федеральная миграционная служба</w:t>
      </w:r>
      <w:r>
        <w:rPr>
          <w:rFonts w:ascii="Times New Roman" w:hAnsi="Times New Roman"/>
          <w:sz w:val="28"/>
          <w:szCs w:val="28"/>
        </w:rPr>
        <w:t>.</w:t>
      </w:r>
    </w:p>
    <w:p w:rsidR="00431241" w:rsidRDefault="00431241" w:rsidP="00431241">
      <w:r>
        <w:br w:type="page"/>
      </w:r>
    </w:p>
    <w:p w:rsidR="00431241" w:rsidRPr="00431241" w:rsidRDefault="00431241" w:rsidP="00431241">
      <w:pPr>
        <w:spacing w:after="0" w:line="360" w:lineRule="auto"/>
        <w:ind w:firstLine="709"/>
        <w:jc w:val="right"/>
        <w:rPr>
          <w:rFonts w:ascii="Times New Roman" w:hAnsi="Times New Roman"/>
          <w:b/>
          <w:sz w:val="28"/>
          <w:szCs w:val="28"/>
        </w:rPr>
      </w:pPr>
      <w:r>
        <w:rPr>
          <w:rFonts w:ascii="Times New Roman" w:hAnsi="Times New Roman"/>
          <w:b/>
          <w:sz w:val="28"/>
          <w:szCs w:val="28"/>
        </w:rPr>
        <w:lastRenderedPageBreak/>
        <w:t xml:space="preserve">Приложение </w:t>
      </w:r>
      <w:r>
        <w:rPr>
          <w:rFonts w:ascii="Times New Roman" w:hAnsi="Times New Roman"/>
          <w:b/>
          <w:sz w:val="28"/>
          <w:szCs w:val="28"/>
        </w:rPr>
        <w:t>2</w:t>
      </w:r>
    </w:p>
    <w:p w:rsidR="00431241" w:rsidRDefault="00431241" w:rsidP="00431241">
      <w:pPr>
        <w:spacing w:after="0" w:line="360" w:lineRule="auto"/>
        <w:ind w:firstLine="851"/>
        <w:jc w:val="both"/>
        <w:rPr>
          <w:rFonts w:ascii="Times New Roman" w:hAnsi="Times New Roman"/>
          <w:sz w:val="28"/>
          <w:szCs w:val="28"/>
        </w:rPr>
      </w:pPr>
    </w:p>
    <w:p w:rsidR="00431241" w:rsidRDefault="00431241" w:rsidP="00431241">
      <w:pPr>
        <w:spacing w:after="0" w:line="36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72B1F647" wp14:editId="3042019F">
            <wp:extent cx="5949863" cy="2367419"/>
            <wp:effectExtent l="0" t="0" r="0" b="0"/>
            <wp:docPr id="1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31241" w:rsidRDefault="00431241" w:rsidP="00431241">
      <w:pPr>
        <w:spacing w:after="0" w:line="360" w:lineRule="auto"/>
        <w:ind w:firstLine="851"/>
        <w:jc w:val="both"/>
        <w:rPr>
          <w:rFonts w:ascii="Times New Roman" w:hAnsi="Times New Roman"/>
          <w:sz w:val="28"/>
          <w:szCs w:val="28"/>
        </w:rPr>
      </w:pPr>
      <w:r>
        <w:rPr>
          <w:rFonts w:ascii="Times New Roman" w:hAnsi="Times New Roman"/>
          <w:sz w:val="28"/>
          <w:szCs w:val="28"/>
        </w:rPr>
        <w:t>Приведенная диаграмма наглядно показывает, что в органы субъектов федерации начали принимать нормативные правовые акты, посвященные  порядку проведения антикоррупционной экспертизы нормативных правовых актов и их проектов в инициативном порядке. К ним можно отнести период с 2007 по 2008 год, всего таких актов 18. Несмотря на их небольшую долю по соотношению с общим количеством документов (2%), это свидетельствует о развитии законодательной базы в отдельных субъектах РФ.</w:t>
      </w:r>
    </w:p>
    <w:p w:rsidR="00431241" w:rsidRDefault="00431241" w:rsidP="00431241">
      <w:pPr>
        <w:spacing w:after="0" w:line="360" w:lineRule="auto"/>
        <w:ind w:firstLine="851"/>
        <w:jc w:val="both"/>
        <w:rPr>
          <w:rFonts w:ascii="Times New Roman" w:hAnsi="Times New Roman"/>
          <w:sz w:val="28"/>
          <w:szCs w:val="28"/>
        </w:rPr>
      </w:pPr>
      <w:r w:rsidRPr="00AE383C">
        <w:rPr>
          <w:rFonts w:ascii="Times New Roman" w:hAnsi="Times New Roman"/>
          <w:sz w:val="28"/>
          <w:szCs w:val="28"/>
        </w:rPr>
        <w:t xml:space="preserve">Львиная доля правовых актов </w:t>
      </w:r>
      <w:r>
        <w:rPr>
          <w:rFonts w:ascii="Times New Roman" w:hAnsi="Times New Roman"/>
          <w:sz w:val="28"/>
          <w:szCs w:val="28"/>
        </w:rPr>
        <w:t xml:space="preserve">указанной тематики </w:t>
      </w:r>
      <w:r w:rsidRPr="00AE383C">
        <w:rPr>
          <w:rFonts w:ascii="Times New Roman" w:hAnsi="Times New Roman"/>
          <w:sz w:val="28"/>
          <w:szCs w:val="28"/>
        </w:rPr>
        <w:t>была принята на период</w:t>
      </w:r>
      <w:r>
        <w:rPr>
          <w:rFonts w:ascii="Times New Roman" w:hAnsi="Times New Roman"/>
          <w:sz w:val="28"/>
          <w:szCs w:val="28"/>
        </w:rPr>
        <w:t xml:space="preserve"> с 2009 по 2012. Но если учитывать, что практически все эти акты посвящены порядку проведения антикоррупционной экспертизы нормативных правовых актов и их проектов, это говорит об их запоздалом характере.</w:t>
      </w:r>
    </w:p>
    <w:p w:rsidR="00431241" w:rsidRDefault="00431241" w:rsidP="00431241">
      <w:r>
        <w:br w:type="page"/>
      </w:r>
    </w:p>
    <w:p w:rsidR="00431241" w:rsidRPr="00431241" w:rsidRDefault="00431241" w:rsidP="00431241">
      <w:pPr>
        <w:spacing w:after="0" w:line="360" w:lineRule="auto"/>
        <w:ind w:firstLine="709"/>
        <w:jc w:val="right"/>
        <w:rPr>
          <w:rFonts w:ascii="Times New Roman" w:hAnsi="Times New Roman"/>
          <w:b/>
          <w:sz w:val="28"/>
          <w:szCs w:val="28"/>
        </w:rPr>
      </w:pPr>
      <w:r>
        <w:rPr>
          <w:rFonts w:ascii="Times New Roman" w:hAnsi="Times New Roman"/>
          <w:b/>
          <w:sz w:val="28"/>
          <w:szCs w:val="28"/>
        </w:rPr>
        <w:lastRenderedPageBreak/>
        <w:t>Приложен</w:t>
      </w:r>
      <w:r>
        <w:rPr>
          <w:rFonts w:ascii="Times New Roman" w:hAnsi="Times New Roman"/>
          <w:b/>
          <w:sz w:val="28"/>
          <w:szCs w:val="28"/>
        </w:rPr>
        <w:t>ие 3</w:t>
      </w:r>
    </w:p>
    <w:p w:rsidR="00431241" w:rsidRPr="00A62C31" w:rsidRDefault="00431241" w:rsidP="00431241">
      <w:pPr>
        <w:spacing w:after="0" w:line="360" w:lineRule="auto"/>
        <w:ind w:firstLine="851"/>
        <w:jc w:val="both"/>
        <w:rPr>
          <w:rFonts w:ascii="Times New Roman" w:hAnsi="Times New Roman"/>
          <w:i/>
          <w:sz w:val="28"/>
          <w:szCs w:val="28"/>
        </w:rPr>
      </w:pPr>
    </w:p>
    <w:p w:rsidR="00431241" w:rsidRDefault="00431241" w:rsidP="00431241">
      <w:pPr>
        <w:spacing w:after="0" w:line="36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6F45061A" wp14:editId="46080F60">
            <wp:extent cx="5949863" cy="2505206"/>
            <wp:effectExtent l="0" t="0" r="0" b="0"/>
            <wp:docPr id="1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31241" w:rsidRDefault="00431241" w:rsidP="00431241">
      <w:pPr>
        <w:spacing w:after="0" w:line="360" w:lineRule="auto"/>
        <w:ind w:firstLine="851"/>
        <w:jc w:val="both"/>
        <w:rPr>
          <w:rFonts w:ascii="Times New Roman" w:hAnsi="Times New Roman"/>
          <w:sz w:val="28"/>
          <w:szCs w:val="28"/>
        </w:rPr>
      </w:pPr>
      <w:r>
        <w:rPr>
          <w:rFonts w:ascii="Times New Roman" w:hAnsi="Times New Roman"/>
          <w:sz w:val="28"/>
          <w:szCs w:val="28"/>
        </w:rPr>
        <w:t>Как показывает диаграмма, ситуация вполне схожа с представленными выше данными по субъектам. Вместе с тем, наблюдается еще большее «расползание»</w:t>
      </w:r>
      <w:bookmarkStart w:id="11" w:name="_GoBack"/>
      <w:bookmarkEnd w:id="11"/>
      <w:r>
        <w:rPr>
          <w:rFonts w:ascii="Times New Roman" w:hAnsi="Times New Roman"/>
          <w:sz w:val="28"/>
          <w:szCs w:val="28"/>
        </w:rPr>
        <w:t xml:space="preserve"> по срокам, с 2009 года практически по сегодняшний день. Если учитывать, что всего муниципальных образований более 24000, а правовых актов 20812, можно предположить, что порядок проведения антикоррупционной экспертизы закреплен не во всех образованиях.</w:t>
      </w:r>
    </w:p>
    <w:p w:rsidR="00750CFE" w:rsidRPr="00265771" w:rsidRDefault="00750CFE" w:rsidP="00692AB1">
      <w:pPr>
        <w:pStyle w:val="1"/>
        <w:spacing w:line="360" w:lineRule="auto"/>
        <w:ind w:firstLine="709"/>
        <w:jc w:val="both"/>
        <w:rPr>
          <w:rFonts w:ascii="Times New Roman" w:hAnsi="Times New Roman"/>
          <w:b w:val="0"/>
        </w:rPr>
      </w:pPr>
    </w:p>
    <w:sectPr w:rsidR="00750CFE" w:rsidRPr="00265771" w:rsidSect="002B34D0">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542" w:rsidRDefault="00221542" w:rsidP="008C4960">
      <w:pPr>
        <w:spacing w:after="0" w:line="240" w:lineRule="auto"/>
      </w:pPr>
      <w:r>
        <w:separator/>
      </w:r>
    </w:p>
  </w:endnote>
  <w:endnote w:type="continuationSeparator" w:id="0">
    <w:p w:rsidR="00221542" w:rsidRDefault="00221542" w:rsidP="008C4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542" w:rsidRDefault="00221542" w:rsidP="008C4960">
      <w:pPr>
        <w:spacing w:after="0" w:line="240" w:lineRule="auto"/>
      </w:pPr>
      <w:r>
        <w:separator/>
      </w:r>
    </w:p>
  </w:footnote>
  <w:footnote w:type="continuationSeparator" w:id="0">
    <w:p w:rsidR="00221542" w:rsidRDefault="00221542" w:rsidP="008C4960">
      <w:pPr>
        <w:spacing w:after="0" w:line="240" w:lineRule="auto"/>
      </w:pPr>
      <w:r>
        <w:continuationSeparator/>
      </w:r>
    </w:p>
  </w:footnote>
  <w:footnote w:id="1">
    <w:p w:rsidR="001754A0" w:rsidRPr="00FA07AB" w:rsidRDefault="001754A0" w:rsidP="00AD3D52">
      <w:pPr>
        <w:pStyle w:val="a5"/>
        <w:spacing w:line="276" w:lineRule="auto"/>
        <w:rPr>
          <w:szCs w:val="18"/>
        </w:rPr>
      </w:pPr>
      <w:r w:rsidRPr="00FA07AB">
        <w:rPr>
          <w:rStyle w:val="a4"/>
          <w:szCs w:val="18"/>
        </w:rPr>
        <w:footnoteRef/>
      </w:r>
      <w:r w:rsidRPr="00FA07AB">
        <w:rPr>
          <w:szCs w:val="18"/>
        </w:rPr>
        <w:t xml:space="preserve"> Ст. 2.1.Порядка проведения антикоррупционной экспертизы постановлений главы Администрации городского округа город Уфа Республики Башкортостан (их проектов), носящих нормативный характер, закрепленного </w:t>
      </w:r>
      <w:r>
        <w:rPr>
          <w:szCs w:val="18"/>
        </w:rPr>
        <w:t>Постановлением</w:t>
      </w:r>
      <w:r w:rsidRPr="00FA07AB">
        <w:rPr>
          <w:szCs w:val="18"/>
        </w:rPr>
        <w:t xml:space="preserve"> главы Администрации городского округа город Уфа Республики Башкортостан № 6524 от  25 декабря 2009г. </w:t>
      </w:r>
    </w:p>
  </w:footnote>
  <w:footnote w:id="2">
    <w:p w:rsidR="001754A0" w:rsidRPr="00A81B5E" w:rsidRDefault="001754A0" w:rsidP="00AD3D52">
      <w:pPr>
        <w:pStyle w:val="a5"/>
        <w:spacing w:line="276" w:lineRule="auto"/>
        <w:rPr>
          <w:szCs w:val="18"/>
        </w:rPr>
      </w:pPr>
      <w:r w:rsidRPr="00FA07AB">
        <w:rPr>
          <w:rStyle w:val="a4"/>
          <w:szCs w:val="18"/>
        </w:rPr>
        <w:footnoteRef/>
      </w:r>
      <w:r w:rsidRPr="00FA07AB">
        <w:rPr>
          <w:szCs w:val="18"/>
        </w:rPr>
        <w:t xml:space="preserve"> </w:t>
      </w:r>
      <w:r>
        <w:rPr>
          <w:szCs w:val="18"/>
        </w:rPr>
        <w:t>С</w:t>
      </w:r>
      <w:r w:rsidRPr="00FA07AB">
        <w:rPr>
          <w:szCs w:val="18"/>
        </w:rPr>
        <w:t>т.3</w:t>
      </w:r>
      <w:r>
        <w:rPr>
          <w:szCs w:val="18"/>
        </w:rPr>
        <w:t xml:space="preserve"> гл. 2. </w:t>
      </w:r>
      <w:r w:rsidRPr="00FA07AB">
        <w:rPr>
          <w:szCs w:val="18"/>
        </w:rPr>
        <w:t>П</w:t>
      </w:r>
      <w:r>
        <w:rPr>
          <w:szCs w:val="18"/>
        </w:rPr>
        <w:t xml:space="preserve">остановления Правительства Бурятии  </w:t>
      </w:r>
      <w:r w:rsidRPr="00FA07AB">
        <w:rPr>
          <w:szCs w:val="18"/>
        </w:rPr>
        <w:t>от 28 октября 2009 г. N 398</w:t>
      </w:r>
      <w:r>
        <w:rPr>
          <w:szCs w:val="18"/>
        </w:rPr>
        <w:t xml:space="preserve"> «</w:t>
      </w:r>
      <w:r w:rsidRPr="00FA07AB">
        <w:rPr>
          <w:szCs w:val="18"/>
        </w:rPr>
        <w:t>О порядке проведения антикоррупционной экспертизы</w:t>
      </w:r>
      <w:r>
        <w:rPr>
          <w:szCs w:val="18"/>
        </w:rPr>
        <w:t xml:space="preserve"> </w:t>
      </w:r>
      <w:r w:rsidRPr="00FA07AB">
        <w:rPr>
          <w:szCs w:val="18"/>
        </w:rPr>
        <w:t>нормативных правовых актов, проектов нормативных правовых</w:t>
      </w:r>
      <w:r>
        <w:rPr>
          <w:szCs w:val="18"/>
        </w:rPr>
        <w:t xml:space="preserve"> </w:t>
      </w:r>
      <w:r w:rsidRPr="00FA07AB">
        <w:rPr>
          <w:szCs w:val="18"/>
        </w:rPr>
        <w:t>актов</w:t>
      </w:r>
      <w:r>
        <w:rPr>
          <w:szCs w:val="18"/>
        </w:rPr>
        <w:t>»</w:t>
      </w:r>
      <w:r w:rsidRPr="00FA07AB">
        <w:rPr>
          <w:szCs w:val="18"/>
        </w:rPr>
        <w:t xml:space="preserve"> </w:t>
      </w:r>
    </w:p>
  </w:footnote>
  <w:footnote w:id="3">
    <w:p w:rsidR="001754A0" w:rsidRDefault="001754A0" w:rsidP="00AD3D52">
      <w:pPr>
        <w:pStyle w:val="a5"/>
        <w:spacing w:line="276" w:lineRule="auto"/>
      </w:pPr>
      <w:r>
        <w:rPr>
          <w:rStyle w:val="a4"/>
        </w:rPr>
        <w:footnoteRef/>
      </w:r>
      <w:r>
        <w:t xml:space="preserve"> Там же.</w:t>
      </w:r>
    </w:p>
  </w:footnote>
  <w:footnote w:id="4">
    <w:p w:rsidR="001754A0" w:rsidRDefault="001754A0" w:rsidP="00AD3D52">
      <w:pPr>
        <w:pStyle w:val="a5"/>
        <w:spacing w:line="276" w:lineRule="auto"/>
      </w:pPr>
      <w:r>
        <w:rPr>
          <w:rStyle w:val="a4"/>
        </w:rPr>
        <w:footnoteRef/>
      </w:r>
      <w:r>
        <w:t xml:space="preserve"> </w:t>
      </w:r>
      <w:proofErr w:type="gramStart"/>
      <w:r>
        <w:t>Утвержден</w:t>
      </w:r>
      <w:proofErr w:type="gramEnd"/>
      <w:r w:rsidRPr="00D958F7">
        <w:t xml:space="preserve"> постановлением Законодательного Собрания Краснодарског</w:t>
      </w:r>
      <w:r>
        <w:t>о края от 8 декабря 2004 года N</w:t>
      </w:r>
      <w:r w:rsidRPr="00D958F7">
        <w:t>1174-П.</w:t>
      </w:r>
    </w:p>
  </w:footnote>
  <w:footnote w:id="5">
    <w:p w:rsidR="001754A0" w:rsidRPr="00AD3D52" w:rsidRDefault="001754A0" w:rsidP="00AD3D52">
      <w:pPr>
        <w:spacing w:after="0"/>
        <w:ind w:left="181" w:hanging="181"/>
        <w:jc w:val="both"/>
        <w:rPr>
          <w:rFonts w:ascii="Arial" w:hAnsi="Arial" w:cs="Arial"/>
          <w:sz w:val="18"/>
          <w:szCs w:val="18"/>
        </w:rPr>
      </w:pPr>
      <w:r w:rsidRPr="00AD3D52">
        <w:rPr>
          <w:rStyle w:val="a4"/>
          <w:rFonts w:ascii="Arial" w:eastAsiaTheme="majorEastAsia" w:hAnsi="Arial" w:cs="Arial"/>
          <w:bCs/>
          <w:sz w:val="18"/>
          <w:szCs w:val="18"/>
        </w:rPr>
        <w:footnoteRef/>
      </w:r>
      <w:proofErr w:type="spellStart"/>
      <w:r w:rsidRPr="00AD3D52">
        <w:rPr>
          <w:rFonts w:ascii="Arial" w:hAnsi="Arial" w:cs="Arial"/>
          <w:bCs/>
          <w:sz w:val="18"/>
          <w:szCs w:val="18"/>
        </w:rPr>
        <w:t>Надеев</w:t>
      </w:r>
      <w:proofErr w:type="spellEnd"/>
      <w:r w:rsidRPr="00AD3D52">
        <w:rPr>
          <w:rFonts w:ascii="Arial" w:hAnsi="Arial" w:cs="Arial"/>
          <w:bCs/>
          <w:sz w:val="18"/>
          <w:szCs w:val="18"/>
        </w:rPr>
        <w:t xml:space="preserve"> Р.</w:t>
      </w:r>
      <w:r w:rsidRPr="00AD3D52">
        <w:rPr>
          <w:rFonts w:ascii="Arial" w:hAnsi="Arial" w:cs="Arial"/>
          <w:sz w:val="18"/>
          <w:szCs w:val="18"/>
        </w:rPr>
        <w:t xml:space="preserve"> Правовая экспертиза законопроектов // Российская юстиция. - 1998. – № 1. - С. 38-40;  </w:t>
      </w:r>
      <w:proofErr w:type="spellStart"/>
      <w:r w:rsidRPr="00AD3D52">
        <w:rPr>
          <w:rFonts w:ascii="Arial" w:hAnsi="Arial" w:cs="Arial"/>
          <w:sz w:val="18"/>
          <w:szCs w:val="18"/>
        </w:rPr>
        <w:t>Згонников</w:t>
      </w:r>
      <w:proofErr w:type="spellEnd"/>
      <w:r w:rsidRPr="00AD3D52">
        <w:rPr>
          <w:rFonts w:ascii="Arial" w:hAnsi="Arial" w:cs="Arial"/>
          <w:sz w:val="18"/>
          <w:szCs w:val="18"/>
        </w:rPr>
        <w:t xml:space="preserve"> П.П. Юридическая </w:t>
      </w:r>
      <w:r w:rsidRPr="00AD3D52">
        <w:rPr>
          <w:rStyle w:val="svet1"/>
          <w:rFonts w:ascii="Arial" w:hAnsi="Arial" w:cs="Arial"/>
          <w:b w:val="0"/>
          <w:bCs w:val="0"/>
          <w:sz w:val="18"/>
          <w:szCs w:val="18"/>
        </w:rPr>
        <w:t xml:space="preserve">экспертиза нормативных </w:t>
      </w:r>
      <w:r w:rsidRPr="00AD3D52">
        <w:rPr>
          <w:rFonts w:ascii="Arial" w:hAnsi="Arial" w:cs="Arial"/>
          <w:sz w:val="18"/>
          <w:szCs w:val="18"/>
        </w:rPr>
        <w:t xml:space="preserve">правовых </w:t>
      </w:r>
      <w:r w:rsidRPr="00AD3D52">
        <w:rPr>
          <w:rStyle w:val="svet1"/>
          <w:rFonts w:ascii="Arial" w:hAnsi="Arial" w:cs="Arial"/>
          <w:b w:val="0"/>
          <w:bCs w:val="0"/>
          <w:sz w:val="18"/>
          <w:szCs w:val="18"/>
        </w:rPr>
        <w:t>актов</w:t>
      </w:r>
      <w:r w:rsidRPr="00AD3D52">
        <w:rPr>
          <w:rFonts w:ascii="Arial" w:hAnsi="Arial" w:cs="Arial"/>
          <w:sz w:val="18"/>
          <w:szCs w:val="18"/>
        </w:rPr>
        <w:t xml:space="preserve"> // Правовая политика и правовая жизнь. 2002. № 3. С. 132-140; Козулин А.И.  Об одной из форм </w:t>
      </w:r>
      <w:proofErr w:type="gramStart"/>
      <w:r w:rsidRPr="00AD3D52">
        <w:rPr>
          <w:rFonts w:ascii="Arial" w:hAnsi="Arial" w:cs="Arial"/>
          <w:sz w:val="18"/>
          <w:szCs w:val="18"/>
        </w:rPr>
        <w:t xml:space="preserve">повышения качества юридической </w:t>
      </w:r>
      <w:r w:rsidRPr="00AD3D52">
        <w:rPr>
          <w:rStyle w:val="svet1"/>
          <w:rFonts w:ascii="Arial" w:hAnsi="Arial" w:cs="Arial"/>
          <w:b w:val="0"/>
          <w:bCs w:val="0"/>
          <w:sz w:val="18"/>
          <w:szCs w:val="18"/>
        </w:rPr>
        <w:t xml:space="preserve">экспертизы нормативных </w:t>
      </w:r>
      <w:r w:rsidRPr="00AD3D52">
        <w:rPr>
          <w:rFonts w:ascii="Arial" w:hAnsi="Arial" w:cs="Arial"/>
          <w:sz w:val="18"/>
          <w:szCs w:val="18"/>
        </w:rPr>
        <w:t xml:space="preserve">правовых </w:t>
      </w:r>
      <w:r w:rsidRPr="00AD3D52">
        <w:rPr>
          <w:rStyle w:val="svet1"/>
          <w:rFonts w:ascii="Arial" w:hAnsi="Arial" w:cs="Arial"/>
          <w:b w:val="0"/>
          <w:bCs w:val="0"/>
          <w:sz w:val="18"/>
          <w:szCs w:val="18"/>
        </w:rPr>
        <w:t>актов</w:t>
      </w:r>
      <w:r w:rsidRPr="00AD3D52">
        <w:rPr>
          <w:rFonts w:ascii="Arial" w:hAnsi="Arial" w:cs="Arial"/>
          <w:sz w:val="18"/>
          <w:szCs w:val="18"/>
        </w:rPr>
        <w:t xml:space="preserve"> субъектов Российской Федерации</w:t>
      </w:r>
      <w:proofErr w:type="gramEnd"/>
      <w:r w:rsidRPr="00AD3D52">
        <w:rPr>
          <w:rFonts w:ascii="Arial" w:hAnsi="Arial" w:cs="Arial"/>
          <w:sz w:val="18"/>
          <w:szCs w:val="18"/>
        </w:rPr>
        <w:t xml:space="preserve"> // Бюллетень Министерства юстиции Российской Федерации. 2005. № 12. С. 30-39.</w:t>
      </w:r>
    </w:p>
  </w:footnote>
  <w:footnote w:id="6">
    <w:p w:rsidR="001754A0" w:rsidRPr="00865690" w:rsidRDefault="001754A0" w:rsidP="00AD3D52">
      <w:pPr>
        <w:spacing w:after="0"/>
        <w:ind w:left="181" w:hanging="181"/>
        <w:jc w:val="both"/>
      </w:pPr>
      <w:r w:rsidRPr="00AD3D52">
        <w:rPr>
          <w:rStyle w:val="a4"/>
          <w:rFonts w:ascii="Arial" w:eastAsiaTheme="majorEastAsia" w:hAnsi="Arial" w:cs="Arial"/>
          <w:sz w:val="18"/>
          <w:szCs w:val="18"/>
        </w:rPr>
        <w:footnoteRef/>
      </w:r>
      <w:r w:rsidRPr="00AD3D52">
        <w:rPr>
          <w:rStyle w:val="a4"/>
          <w:rFonts w:ascii="Arial" w:eastAsiaTheme="majorEastAsia" w:hAnsi="Arial" w:cs="Arial"/>
          <w:bCs/>
          <w:sz w:val="18"/>
          <w:szCs w:val="18"/>
        </w:rPr>
        <w:t xml:space="preserve"> </w:t>
      </w:r>
      <w:r w:rsidRPr="00AD3D52">
        <w:rPr>
          <w:rFonts w:ascii="Arial" w:hAnsi="Arial" w:cs="Arial"/>
          <w:sz w:val="18"/>
          <w:szCs w:val="18"/>
        </w:rPr>
        <w:t xml:space="preserve">Березовская А.В. Законодательные предпосылки основ </w:t>
      </w:r>
      <w:proofErr w:type="spellStart"/>
      <w:r w:rsidRPr="00AD3D52">
        <w:rPr>
          <w:rFonts w:ascii="Arial" w:hAnsi="Arial" w:cs="Arial"/>
          <w:sz w:val="18"/>
          <w:szCs w:val="18"/>
        </w:rPr>
        <w:t>антикоррупцинной</w:t>
      </w:r>
      <w:proofErr w:type="spellEnd"/>
      <w:r w:rsidRPr="00AD3D52">
        <w:rPr>
          <w:rFonts w:ascii="Arial" w:hAnsi="Arial" w:cs="Arial"/>
          <w:sz w:val="18"/>
          <w:szCs w:val="18"/>
        </w:rPr>
        <w:t xml:space="preserve"> политики (опыт </w:t>
      </w:r>
      <w:r w:rsidRPr="00AD3D52">
        <w:rPr>
          <w:rStyle w:val="svet1"/>
          <w:rFonts w:ascii="Arial" w:hAnsi="Arial" w:cs="Arial"/>
          <w:b w:val="0"/>
          <w:bCs w:val="0"/>
          <w:sz w:val="18"/>
          <w:szCs w:val="18"/>
        </w:rPr>
        <w:t>лингвистической экспертизы</w:t>
      </w:r>
      <w:r w:rsidRPr="00AD3D52">
        <w:rPr>
          <w:rFonts w:ascii="Arial" w:hAnsi="Arial" w:cs="Arial"/>
          <w:sz w:val="18"/>
          <w:szCs w:val="18"/>
        </w:rPr>
        <w:t xml:space="preserve">) // Актуальные проблемы борьбы с преступностью в сфере незаконного оборота наркотиков. Материалы научно-практической конференции (31 октября </w:t>
      </w:r>
      <w:smartTag w:uri="urn:schemas-microsoft-com:office:smarttags" w:element="metricconverter">
        <w:smartTagPr>
          <w:attr w:name="ProductID" w:val="2001 г"/>
        </w:smartTagPr>
        <w:r w:rsidRPr="00AD3D52">
          <w:rPr>
            <w:rFonts w:ascii="Arial" w:hAnsi="Arial" w:cs="Arial"/>
            <w:sz w:val="18"/>
            <w:szCs w:val="18"/>
          </w:rPr>
          <w:t>2001 г</w:t>
        </w:r>
      </w:smartTag>
      <w:r w:rsidRPr="00AD3D52">
        <w:rPr>
          <w:rFonts w:ascii="Arial" w:hAnsi="Arial" w:cs="Arial"/>
          <w:sz w:val="18"/>
          <w:szCs w:val="18"/>
        </w:rPr>
        <w:t xml:space="preserve">., г. Тюмень) Тюмень: Изд-во </w:t>
      </w:r>
      <w:proofErr w:type="spellStart"/>
      <w:r w:rsidRPr="00AD3D52">
        <w:rPr>
          <w:rFonts w:ascii="Arial" w:hAnsi="Arial" w:cs="Arial"/>
          <w:sz w:val="18"/>
          <w:szCs w:val="18"/>
        </w:rPr>
        <w:t>Тюмен</w:t>
      </w:r>
      <w:proofErr w:type="spellEnd"/>
      <w:r w:rsidRPr="00AD3D52">
        <w:rPr>
          <w:rFonts w:ascii="Arial" w:hAnsi="Arial" w:cs="Arial"/>
          <w:sz w:val="18"/>
          <w:szCs w:val="18"/>
        </w:rPr>
        <w:t xml:space="preserve">. </w:t>
      </w:r>
      <w:proofErr w:type="spellStart"/>
      <w:r w:rsidRPr="00AD3D52">
        <w:rPr>
          <w:rFonts w:ascii="Arial" w:hAnsi="Arial" w:cs="Arial"/>
          <w:sz w:val="18"/>
          <w:szCs w:val="18"/>
        </w:rPr>
        <w:t>юрид</w:t>
      </w:r>
      <w:proofErr w:type="spellEnd"/>
      <w:r w:rsidRPr="00AD3D52">
        <w:rPr>
          <w:rFonts w:ascii="Arial" w:hAnsi="Arial" w:cs="Arial"/>
          <w:sz w:val="18"/>
          <w:szCs w:val="18"/>
        </w:rPr>
        <w:t>. ин-та МВД России. – 2002. С. 41-47;  </w:t>
      </w:r>
      <w:r w:rsidRPr="00AD3D52">
        <w:rPr>
          <w:rFonts w:ascii="Arial" w:hAnsi="Arial" w:cs="Arial"/>
          <w:bCs/>
          <w:sz w:val="18"/>
          <w:szCs w:val="18"/>
        </w:rPr>
        <w:t>Советников И.В.</w:t>
      </w:r>
      <w:r w:rsidRPr="00AD3D52">
        <w:rPr>
          <w:rFonts w:ascii="Arial" w:hAnsi="Arial" w:cs="Arial"/>
          <w:sz w:val="18"/>
          <w:szCs w:val="18"/>
        </w:rPr>
        <w:t xml:space="preserve">К вопросу о технической стороне подготовки проектов федеральных законов// Конституционное и муниципальное право. - 2008. № 21. С. 8-12; </w:t>
      </w:r>
      <w:r w:rsidRPr="00AD3D52">
        <w:rPr>
          <w:rFonts w:ascii="Arial" w:hAnsi="Arial" w:cs="Arial"/>
          <w:bCs/>
          <w:sz w:val="18"/>
          <w:szCs w:val="18"/>
        </w:rPr>
        <w:t xml:space="preserve">Керимов </w:t>
      </w:r>
      <w:proofErr w:type="spellStart"/>
      <w:r w:rsidRPr="00AD3D52">
        <w:rPr>
          <w:rFonts w:ascii="Arial" w:hAnsi="Arial" w:cs="Arial"/>
          <w:bCs/>
          <w:sz w:val="18"/>
          <w:szCs w:val="18"/>
        </w:rPr>
        <w:t>Д.А.</w:t>
      </w:r>
      <w:r w:rsidRPr="00AD3D52">
        <w:rPr>
          <w:rFonts w:ascii="Arial" w:hAnsi="Arial" w:cs="Arial"/>
          <w:sz w:val="18"/>
          <w:szCs w:val="18"/>
        </w:rPr>
        <w:t>Законодательная</w:t>
      </w:r>
      <w:proofErr w:type="spellEnd"/>
      <w:r w:rsidRPr="00AD3D52">
        <w:rPr>
          <w:rFonts w:ascii="Arial" w:hAnsi="Arial" w:cs="Arial"/>
          <w:sz w:val="18"/>
          <w:szCs w:val="18"/>
        </w:rPr>
        <w:t xml:space="preserve"> техника: Науч</w:t>
      </w:r>
      <w:proofErr w:type="gramStart"/>
      <w:r w:rsidRPr="00AD3D52">
        <w:rPr>
          <w:rFonts w:ascii="Arial" w:hAnsi="Arial" w:cs="Arial"/>
          <w:sz w:val="18"/>
          <w:szCs w:val="18"/>
        </w:rPr>
        <w:t>.-</w:t>
      </w:r>
      <w:proofErr w:type="gramEnd"/>
      <w:r w:rsidRPr="00AD3D52">
        <w:rPr>
          <w:rFonts w:ascii="Arial" w:hAnsi="Arial" w:cs="Arial"/>
          <w:sz w:val="18"/>
          <w:szCs w:val="18"/>
        </w:rPr>
        <w:t xml:space="preserve">метод. и учеб. пособие / Акад. </w:t>
      </w:r>
      <w:proofErr w:type="spellStart"/>
      <w:r w:rsidRPr="00AD3D52">
        <w:rPr>
          <w:rFonts w:ascii="Arial" w:hAnsi="Arial" w:cs="Arial"/>
          <w:sz w:val="18"/>
          <w:szCs w:val="18"/>
        </w:rPr>
        <w:t>социал</w:t>
      </w:r>
      <w:proofErr w:type="spellEnd"/>
      <w:r w:rsidRPr="00AD3D52">
        <w:rPr>
          <w:rFonts w:ascii="Arial" w:hAnsi="Arial" w:cs="Arial"/>
          <w:sz w:val="18"/>
          <w:szCs w:val="18"/>
        </w:rPr>
        <w:t xml:space="preserve">. наук и др. - М. : НОРМА - ИНФРА-М, 1998. - 122 с.; </w:t>
      </w:r>
      <w:r w:rsidRPr="00AD3D52">
        <w:rPr>
          <w:rFonts w:ascii="Arial" w:hAnsi="Arial" w:cs="Arial"/>
          <w:bCs/>
          <w:sz w:val="18"/>
          <w:szCs w:val="18"/>
        </w:rPr>
        <w:t>Законодательная техника</w:t>
      </w:r>
      <w:r w:rsidRPr="00AD3D52">
        <w:rPr>
          <w:rFonts w:ascii="Arial" w:hAnsi="Arial" w:cs="Arial"/>
          <w:sz w:val="18"/>
          <w:szCs w:val="18"/>
        </w:rPr>
        <w:t>: Науч</w:t>
      </w:r>
      <w:proofErr w:type="gramStart"/>
      <w:r w:rsidRPr="00AD3D52">
        <w:rPr>
          <w:rFonts w:ascii="Arial" w:hAnsi="Arial" w:cs="Arial"/>
          <w:sz w:val="18"/>
          <w:szCs w:val="18"/>
        </w:rPr>
        <w:t>.-</w:t>
      </w:r>
      <w:proofErr w:type="spellStart"/>
      <w:proofErr w:type="gramEnd"/>
      <w:r w:rsidRPr="00AD3D52">
        <w:rPr>
          <w:rFonts w:ascii="Arial" w:hAnsi="Arial" w:cs="Arial"/>
          <w:sz w:val="18"/>
          <w:szCs w:val="18"/>
        </w:rPr>
        <w:t>практ</w:t>
      </w:r>
      <w:proofErr w:type="spellEnd"/>
      <w:r w:rsidRPr="00AD3D52">
        <w:rPr>
          <w:rFonts w:ascii="Arial" w:hAnsi="Arial" w:cs="Arial"/>
          <w:sz w:val="18"/>
          <w:szCs w:val="18"/>
        </w:rPr>
        <w:t xml:space="preserve">. пособие / </w:t>
      </w:r>
      <w:proofErr w:type="spellStart"/>
      <w:r w:rsidRPr="00AD3D52">
        <w:rPr>
          <w:rFonts w:ascii="Arial" w:hAnsi="Arial" w:cs="Arial"/>
          <w:sz w:val="18"/>
          <w:szCs w:val="18"/>
        </w:rPr>
        <w:t>Апт</w:t>
      </w:r>
      <w:proofErr w:type="spellEnd"/>
      <w:r w:rsidRPr="00AD3D52">
        <w:rPr>
          <w:rFonts w:ascii="Arial" w:hAnsi="Arial" w:cs="Arial"/>
          <w:sz w:val="18"/>
          <w:szCs w:val="18"/>
        </w:rPr>
        <w:t xml:space="preserve"> Л.Ф.,</w:t>
      </w:r>
      <w:r w:rsidRPr="00AD3D52">
        <w:rPr>
          <w:sz w:val="18"/>
          <w:szCs w:val="18"/>
        </w:rPr>
        <w:t xml:space="preserve"> Власенко Н.А., Исаков В.Б. и др.; Под ред. Тихомирова Ю.А.; Ин-т законодательства и сравнит. правоведения при Правительстве РФ. - М.: ГОРОДЕЦ, 2000. - 271 с. - 101-00.</w:t>
      </w:r>
    </w:p>
  </w:footnote>
  <w:footnote w:id="7">
    <w:p w:rsidR="001754A0" w:rsidRPr="00AD3D52" w:rsidRDefault="001754A0" w:rsidP="00AD3D52">
      <w:pPr>
        <w:spacing w:after="0" w:line="240" w:lineRule="auto"/>
        <w:jc w:val="both"/>
        <w:rPr>
          <w:rFonts w:ascii="Arial" w:eastAsia="Arial Unicode MS" w:hAnsi="Arial" w:cs="Arial"/>
          <w:sz w:val="18"/>
          <w:szCs w:val="18"/>
        </w:rPr>
      </w:pPr>
      <w:r w:rsidRPr="00AD3D52">
        <w:rPr>
          <w:rStyle w:val="a4"/>
          <w:rFonts w:ascii="Arial" w:eastAsia="Arial Unicode MS" w:hAnsi="Arial" w:cs="Arial"/>
          <w:sz w:val="18"/>
          <w:szCs w:val="18"/>
        </w:rPr>
        <w:footnoteRef/>
      </w:r>
      <w:r w:rsidRPr="00AD3D52">
        <w:rPr>
          <w:rFonts w:ascii="Arial" w:eastAsia="Arial Unicode MS" w:hAnsi="Arial" w:cs="Arial"/>
          <w:sz w:val="18"/>
          <w:szCs w:val="18"/>
        </w:rPr>
        <w:t xml:space="preserve"> Васильев Ф.П., Оводов А.А. Современное состояние проведения антикоррупционной экспертизы нормативных правовых актов федеральными органами исполнительной власти // Юридический мир . - 2010. - №8. - С. 32-35.</w:t>
      </w:r>
    </w:p>
    <w:p w:rsidR="001754A0" w:rsidRDefault="001754A0" w:rsidP="0069116D">
      <w:pPr>
        <w:pStyle w:val="a5"/>
      </w:pPr>
    </w:p>
  </w:footnote>
  <w:footnote w:id="8">
    <w:p w:rsidR="001754A0" w:rsidRPr="00AD3D52" w:rsidRDefault="001754A0" w:rsidP="00AD3D52">
      <w:pPr>
        <w:spacing w:line="360" w:lineRule="auto"/>
        <w:jc w:val="both"/>
        <w:rPr>
          <w:rFonts w:ascii="Arial" w:hAnsi="Arial" w:cs="Arial"/>
          <w:sz w:val="18"/>
          <w:szCs w:val="18"/>
        </w:rPr>
      </w:pPr>
      <w:r w:rsidRPr="00AD3D52">
        <w:rPr>
          <w:rStyle w:val="a4"/>
          <w:rFonts w:ascii="Arial" w:hAnsi="Arial" w:cs="Arial"/>
          <w:sz w:val="18"/>
          <w:szCs w:val="18"/>
        </w:rPr>
        <w:footnoteRef/>
      </w:r>
      <w:r w:rsidRPr="00AD3D52">
        <w:rPr>
          <w:rFonts w:ascii="Arial" w:hAnsi="Arial" w:cs="Arial"/>
          <w:sz w:val="18"/>
          <w:szCs w:val="18"/>
        </w:rPr>
        <w:t xml:space="preserve"> Право и экономика. 2010. № 9. С. 10-14.</w:t>
      </w:r>
    </w:p>
    <w:p w:rsidR="001754A0" w:rsidRDefault="001754A0">
      <w:pPr>
        <w:pStyle w:val="a5"/>
      </w:pPr>
    </w:p>
  </w:footnote>
  <w:footnote w:id="9">
    <w:p w:rsidR="001754A0" w:rsidRPr="00AD3D52" w:rsidRDefault="001754A0" w:rsidP="00AD3D52">
      <w:pPr>
        <w:spacing w:line="360" w:lineRule="auto"/>
        <w:jc w:val="both"/>
        <w:rPr>
          <w:rFonts w:ascii="Arial" w:hAnsi="Arial" w:cs="Arial"/>
          <w:sz w:val="18"/>
          <w:szCs w:val="18"/>
        </w:rPr>
      </w:pPr>
      <w:r w:rsidRPr="00AD3D52">
        <w:rPr>
          <w:rStyle w:val="a4"/>
          <w:rFonts w:ascii="Arial" w:hAnsi="Arial" w:cs="Arial"/>
          <w:sz w:val="18"/>
          <w:szCs w:val="18"/>
        </w:rPr>
        <w:footnoteRef/>
      </w:r>
      <w:r w:rsidRPr="00AD3D52">
        <w:rPr>
          <w:rFonts w:ascii="Arial" w:hAnsi="Arial" w:cs="Arial"/>
          <w:sz w:val="18"/>
          <w:szCs w:val="18"/>
        </w:rPr>
        <w:t xml:space="preserve"> Российская юстиция . - 2011. - №4. - С. 2-6.</w:t>
      </w:r>
    </w:p>
  </w:footnote>
  <w:footnote w:id="10">
    <w:p w:rsidR="001754A0" w:rsidRPr="00AD3D52" w:rsidRDefault="001754A0" w:rsidP="00AD3D52">
      <w:pPr>
        <w:spacing w:after="0" w:line="240" w:lineRule="auto"/>
        <w:ind w:firstLine="709"/>
        <w:jc w:val="both"/>
        <w:rPr>
          <w:rFonts w:ascii="Arial" w:hAnsi="Arial" w:cs="Arial"/>
          <w:sz w:val="18"/>
          <w:szCs w:val="18"/>
        </w:rPr>
      </w:pPr>
      <w:r w:rsidRPr="00AD3D52">
        <w:rPr>
          <w:rStyle w:val="a4"/>
          <w:rFonts w:ascii="Arial" w:hAnsi="Arial" w:cs="Arial"/>
          <w:sz w:val="18"/>
          <w:szCs w:val="18"/>
        </w:rPr>
        <w:footnoteRef/>
      </w:r>
      <w:r w:rsidRPr="00AD3D52">
        <w:rPr>
          <w:rFonts w:ascii="Arial" w:hAnsi="Arial" w:cs="Arial"/>
          <w:sz w:val="18"/>
          <w:szCs w:val="18"/>
        </w:rPr>
        <w:t xml:space="preserve"> Гончаров Д.Ю. Возможности антикоррупционной экспертизы в расследовании коррупционных преступлений // Вестник московского международного университета МВД России. 2011. № 6. С. 221-226.</w:t>
      </w:r>
    </w:p>
  </w:footnote>
  <w:footnote w:id="11">
    <w:p w:rsidR="001754A0" w:rsidRPr="006220BF" w:rsidRDefault="001754A0" w:rsidP="00AD3D52">
      <w:pPr>
        <w:spacing w:after="0" w:line="240" w:lineRule="auto"/>
        <w:ind w:firstLine="709"/>
        <w:jc w:val="both"/>
        <w:rPr>
          <w:rFonts w:ascii="Times New Roman" w:hAnsi="Times New Roman"/>
          <w:sz w:val="28"/>
          <w:szCs w:val="28"/>
        </w:rPr>
      </w:pPr>
      <w:r w:rsidRPr="00AD3D52">
        <w:rPr>
          <w:rStyle w:val="a4"/>
          <w:rFonts w:ascii="Arial" w:hAnsi="Arial" w:cs="Arial"/>
          <w:sz w:val="18"/>
          <w:szCs w:val="18"/>
        </w:rPr>
        <w:footnoteRef/>
      </w:r>
      <w:r w:rsidRPr="00AD3D52">
        <w:rPr>
          <w:rFonts w:ascii="Arial" w:hAnsi="Arial" w:cs="Arial"/>
          <w:sz w:val="18"/>
          <w:szCs w:val="18"/>
        </w:rPr>
        <w:t xml:space="preserve"> Российская юстиция 2012, №4. С.49-51.</w:t>
      </w:r>
    </w:p>
  </w:footnote>
  <w:footnote w:id="12">
    <w:p w:rsidR="001754A0" w:rsidRPr="00AD3D52" w:rsidRDefault="001754A0">
      <w:pPr>
        <w:pStyle w:val="a5"/>
        <w:rPr>
          <w:rFonts w:cs="Arial"/>
          <w:szCs w:val="18"/>
        </w:rPr>
      </w:pPr>
      <w:r w:rsidRPr="00AD3D52">
        <w:rPr>
          <w:rStyle w:val="a4"/>
          <w:rFonts w:cs="Arial"/>
          <w:szCs w:val="18"/>
        </w:rPr>
        <w:footnoteRef/>
      </w:r>
      <w:r w:rsidRPr="00AD3D52">
        <w:rPr>
          <w:rFonts w:cs="Arial"/>
          <w:szCs w:val="18"/>
        </w:rPr>
        <w:t xml:space="preserve"> Юрист-Правовед. 2007. № 6. С. 5-9.</w:t>
      </w:r>
    </w:p>
  </w:footnote>
  <w:footnote w:id="13">
    <w:p w:rsidR="001754A0" w:rsidRPr="00AD3D52" w:rsidRDefault="001754A0" w:rsidP="00AD3D52">
      <w:pPr>
        <w:pStyle w:val="a5"/>
        <w:spacing w:line="240" w:lineRule="auto"/>
        <w:rPr>
          <w:rFonts w:cs="Arial"/>
          <w:szCs w:val="18"/>
        </w:rPr>
      </w:pPr>
      <w:r w:rsidRPr="00AD3D52">
        <w:rPr>
          <w:rStyle w:val="a4"/>
          <w:rFonts w:cs="Arial"/>
          <w:szCs w:val="18"/>
        </w:rPr>
        <w:footnoteRef/>
      </w:r>
      <w:r w:rsidRPr="00AD3D52">
        <w:rPr>
          <w:rFonts w:cs="Arial"/>
          <w:szCs w:val="18"/>
        </w:rPr>
        <w:t xml:space="preserve"> Российская юстиция 2010 №9 С. 56-60.</w:t>
      </w:r>
    </w:p>
  </w:footnote>
  <w:footnote w:id="14">
    <w:p w:rsidR="001754A0" w:rsidRPr="00AD3D52" w:rsidRDefault="001754A0" w:rsidP="00AD3D52">
      <w:pPr>
        <w:pStyle w:val="a5"/>
        <w:spacing w:line="240" w:lineRule="auto"/>
        <w:rPr>
          <w:rFonts w:cs="Arial"/>
          <w:sz w:val="20"/>
        </w:rPr>
      </w:pPr>
      <w:r w:rsidRPr="00AD3D52">
        <w:rPr>
          <w:rStyle w:val="a4"/>
          <w:rFonts w:cs="Arial"/>
          <w:szCs w:val="18"/>
        </w:rPr>
        <w:footnoteRef/>
      </w:r>
      <w:r w:rsidRPr="00AD3D52">
        <w:rPr>
          <w:rFonts w:cs="Arial"/>
          <w:szCs w:val="18"/>
        </w:rPr>
        <w:t xml:space="preserve"> Государственная служба 2008.С.29-37.</w:t>
      </w:r>
    </w:p>
  </w:footnote>
  <w:footnote w:id="15">
    <w:p w:rsidR="001754A0" w:rsidRPr="00AD3D52" w:rsidRDefault="001754A0" w:rsidP="00AD3D52">
      <w:pPr>
        <w:spacing w:line="360" w:lineRule="auto"/>
        <w:jc w:val="both"/>
        <w:rPr>
          <w:rFonts w:ascii="Arial" w:hAnsi="Arial" w:cs="Arial"/>
          <w:sz w:val="18"/>
          <w:szCs w:val="18"/>
        </w:rPr>
      </w:pPr>
      <w:r w:rsidRPr="00AD3D52">
        <w:rPr>
          <w:rStyle w:val="a4"/>
          <w:rFonts w:ascii="Arial" w:hAnsi="Arial" w:cs="Arial"/>
          <w:sz w:val="18"/>
          <w:szCs w:val="18"/>
        </w:rPr>
        <w:footnoteRef/>
      </w:r>
      <w:r w:rsidRPr="00AD3D52">
        <w:rPr>
          <w:rFonts w:ascii="Arial" w:hAnsi="Arial" w:cs="Arial"/>
          <w:sz w:val="18"/>
          <w:szCs w:val="18"/>
        </w:rPr>
        <w:t xml:space="preserve"> Антикоррупционная экспертиза нормативных актов как мера профилактики коррупционных проявлений // Право и безопасность. 2008. №4. С.73-75.</w:t>
      </w:r>
    </w:p>
    <w:p w:rsidR="001754A0" w:rsidRDefault="001754A0">
      <w:pPr>
        <w:pStyle w:val="a5"/>
      </w:pPr>
    </w:p>
  </w:footnote>
  <w:footnote w:id="16">
    <w:p w:rsidR="001754A0" w:rsidRPr="00AD3D52" w:rsidRDefault="001754A0" w:rsidP="00AD3D52">
      <w:pPr>
        <w:spacing w:line="360" w:lineRule="auto"/>
        <w:jc w:val="both"/>
        <w:rPr>
          <w:rFonts w:ascii="Arial" w:hAnsi="Arial" w:cs="Arial"/>
          <w:sz w:val="18"/>
          <w:szCs w:val="18"/>
        </w:rPr>
      </w:pPr>
      <w:r w:rsidRPr="00AD3D52">
        <w:rPr>
          <w:rStyle w:val="a4"/>
          <w:rFonts w:ascii="Arial" w:hAnsi="Arial" w:cs="Arial"/>
          <w:sz w:val="18"/>
          <w:szCs w:val="18"/>
        </w:rPr>
        <w:footnoteRef/>
      </w:r>
      <w:r w:rsidRPr="00AD3D52">
        <w:rPr>
          <w:rFonts w:ascii="Arial" w:hAnsi="Arial" w:cs="Arial"/>
          <w:sz w:val="18"/>
          <w:szCs w:val="18"/>
        </w:rPr>
        <w:t xml:space="preserve"> Журнал Российского права. 2009. №2 С.11-16.</w:t>
      </w:r>
    </w:p>
  </w:footnote>
  <w:footnote w:id="17">
    <w:p w:rsidR="001754A0" w:rsidRPr="00AD3D52" w:rsidRDefault="001754A0" w:rsidP="00AD3D52">
      <w:pPr>
        <w:pStyle w:val="a5"/>
        <w:ind w:firstLine="0"/>
        <w:rPr>
          <w:rFonts w:cs="Arial"/>
          <w:szCs w:val="18"/>
        </w:rPr>
      </w:pPr>
      <w:r w:rsidRPr="00AD3D52">
        <w:rPr>
          <w:rStyle w:val="a4"/>
          <w:rFonts w:cs="Arial"/>
          <w:szCs w:val="18"/>
        </w:rPr>
        <w:footnoteRef/>
      </w:r>
      <w:r w:rsidRPr="00AD3D52">
        <w:rPr>
          <w:rFonts w:cs="Arial"/>
          <w:szCs w:val="18"/>
        </w:rPr>
        <w:t xml:space="preserve"> </w:t>
      </w:r>
      <w:proofErr w:type="spellStart"/>
      <w:r w:rsidRPr="00AD3D52">
        <w:rPr>
          <w:rFonts w:cs="Arial"/>
          <w:szCs w:val="18"/>
        </w:rPr>
        <w:t>Гулягин</w:t>
      </w:r>
      <w:proofErr w:type="spellEnd"/>
      <w:r w:rsidRPr="00AD3D52">
        <w:rPr>
          <w:rFonts w:cs="Arial"/>
          <w:szCs w:val="18"/>
        </w:rPr>
        <w:t xml:space="preserve"> А.Ю. Проблемы эффективности антикоррупционной экспертизы // Федерализм-2009.-№ 1. С. 49-58.</w:t>
      </w:r>
    </w:p>
  </w:footnote>
  <w:footnote w:id="18">
    <w:p w:rsidR="001754A0" w:rsidRDefault="001754A0" w:rsidP="00BA4B77">
      <w:pPr>
        <w:ind w:firstLine="708"/>
        <w:jc w:val="both"/>
        <w:rPr>
          <w:rFonts w:ascii="Times New Roman" w:hAnsi="Times New Roman"/>
          <w:sz w:val="28"/>
          <w:szCs w:val="28"/>
        </w:rPr>
      </w:pPr>
      <w:r>
        <w:rPr>
          <w:rStyle w:val="a4"/>
        </w:rPr>
        <w:footnoteRef/>
      </w:r>
      <w:r>
        <w:t xml:space="preserve"> </w:t>
      </w:r>
      <w:r>
        <w:rPr>
          <w:rFonts w:ascii="Times New Roman" w:hAnsi="Times New Roman"/>
          <w:sz w:val="28"/>
          <w:szCs w:val="28"/>
        </w:rPr>
        <w:t>К проблеме антикоррупционного мониторинга деятельности органов местного самоуправления// Право и образование. 2011. № 11. С.121-127.</w:t>
      </w:r>
    </w:p>
    <w:p w:rsidR="001754A0" w:rsidRDefault="001754A0">
      <w:pPr>
        <w:pStyle w:val="a5"/>
      </w:pPr>
    </w:p>
  </w:footnote>
  <w:footnote w:id="19">
    <w:p w:rsidR="001754A0" w:rsidRPr="00AD3D52" w:rsidRDefault="001754A0" w:rsidP="00AD3D52">
      <w:pPr>
        <w:spacing w:after="0" w:line="360" w:lineRule="auto"/>
        <w:rPr>
          <w:rFonts w:ascii="Arial" w:hAnsi="Arial" w:cs="Arial"/>
          <w:sz w:val="18"/>
          <w:szCs w:val="18"/>
        </w:rPr>
      </w:pPr>
      <w:r w:rsidRPr="00AD3D52">
        <w:rPr>
          <w:rStyle w:val="a4"/>
          <w:rFonts w:ascii="Arial" w:hAnsi="Arial" w:cs="Arial"/>
          <w:sz w:val="18"/>
          <w:szCs w:val="18"/>
        </w:rPr>
        <w:footnoteRef/>
      </w:r>
      <w:r w:rsidRPr="00AD3D52">
        <w:rPr>
          <w:rFonts w:ascii="Arial" w:hAnsi="Arial" w:cs="Arial"/>
          <w:sz w:val="18"/>
          <w:szCs w:val="18"/>
        </w:rPr>
        <w:t xml:space="preserve"> Поможет ли </w:t>
      </w:r>
      <w:proofErr w:type="spellStart"/>
      <w:r w:rsidRPr="00AD3D52">
        <w:rPr>
          <w:rFonts w:ascii="Arial" w:hAnsi="Arial" w:cs="Arial"/>
          <w:sz w:val="18"/>
          <w:szCs w:val="18"/>
        </w:rPr>
        <w:t>антикоррупционая</w:t>
      </w:r>
      <w:proofErr w:type="spellEnd"/>
      <w:r w:rsidRPr="00AD3D52">
        <w:rPr>
          <w:rFonts w:ascii="Arial" w:hAnsi="Arial" w:cs="Arial"/>
          <w:sz w:val="18"/>
          <w:szCs w:val="18"/>
        </w:rPr>
        <w:t xml:space="preserve"> экспертиза противодействию  коррупции  в России? // Государство и право. 2011. № 6. С. 87-91.</w:t>
      </w:r>
    </w:p>
    <w:p w:rsidR="001754A0" w:rsidRDefault="001754A0">
      <w:pPr>
        <w:pStyle w:val="a5"/>
      </w:pPr>
    </w:p>
  </w:footnote>
  <w:footnote w:id="20">
    <w:p w:rsidR="001754A0" w:rsidRPr="00AD3D52" w:rsidRDefault="001754A0" w:rsidP="00070D84">
      <w:pPr>
        <w:spacing w:line="360" w:lineRule="auto"/>
        <w:jc w:val="both"/>
        <w:rPr>
          <w:rFonts w:ascii="Arial" w:hAnsi="Arial" w:cs="Arial"/>
          <w:sz w:val="18"/>
          <w:szCs w:val="18"/>
        </w:rPr>
      </w:pPr>
      <w:r w:rsidRPr="00AD3D52">
        <w:rPr>
          <w:rStyle w:val="a4"/>
          <w:rFonts w:ascii="Arial" w:hAnsi="Arial" w:cs="Arial"/>
          <w:sz w:val="18"/>
          <w:szCs w:val="18"/>
        </w:rPr>
        <w:footnoteRef/>
      </w:r>
      <w:r w:rsidRPr="00AD3D52">
        <w:rPr>
          <w:rFonts w:ascii="Arial" w:hAnsi="Arial" w:cs="Arial"/>
          <w:sz w:val="18"/>
          <w:szCs w:val="18"/>
        </w:rPr>
        <w:t xml:space="preserve"> </w:t>
      </w:r>
      <w:proofErr w:type="spellStart"/>
      <w:r w:rsidRPr="00AD3D52">
        <w:rPr>
          <w:rFonts w:ascii="Arial" w:hAnsi="Arial" w:cs="Arial"/>
          <w:sz w:val="18"/>
          <w:szCs w:val="18"/>
        </w:rPr>
        <w:t>Барциц</w:t>
      </w:r>
      <w:proofErr w:type="spellEnd"/>
      <w:r w:rsidRPr="00AD3D52">
        <w:rPr>
          <w:rFonts w:ascii="Arial" w:hAnsi="Arial" w:cs="Arial"/>
          <w:sz w:val="18"/>
          <w:szCs w:val="18"/>
        </w:rPr>
        <w:t xml:space="preserve"> И.Н. Антикоррупционная экспертиза в системе эффективного правотворчества (к разработке методики проведения антикоррупционной экспертизы) // Государство и право. -2010. -№ 9. - С. 16-25.</w:t>
      </w:r>
    </w:p>
    <w:p w:rsidR="001754A0" w:rsidRDefault="001754A0">
      <w:pPr>
        <w:pStyle w:val="a5"/>
      </w:pPr>
    </w:p>
  </w:footnote>
  <w:footnote w:id="21">
    <w:p w:rsidR="001754A0" w:rsidRPr="00AD3D52" w:rsidRDefault="001754A0" w:rsidP="00AD3D52">
      <w:pPr>
        <w:jc w:val="both"/>
        <w:rPr>
          <w:rFonts w:ascii="Arial" w:hAnsi="Arial" w:cs="Arial"/>
          <w:sz w:val="18"/>
          <w:szCs w:val="18"/>
        </w:rPr>
      </w:pPr>
      <w:r w:rsidRPr="00AD3D52">
        <w:rPr>
          <w:rStyle w:val="a4"/>
          <w:rFonts w:ascii="Arial" w:hAnsi="Arial" w:cs="Arial"/>
          <w:sz w:val="18"/>
          <w:szCs w:val="18"/>
        </w:rPr>
        <w:footnoteRef/>
      </w:r>
      <w:r w:rsidRPr="00AD3D52">
        <w:rPr>
          <w:rFonts w:ascii="Arial" w:hAnsi="Arial" w:cs="Arial"/>
          <w:sz w:val="18"/>
          <w:szCs w:val="18"/>
        </w:rPr>
        <w:t xml:space="preserve"> Волкова О.И. Административно-правовое регулирование антикоррупционной экспертизы муниципальных нормативных правовых актов (проектов актов) в муниципальных образованиях Республики Мордовия//Административное и муниципальное право. -2010. - № 6. - С. 19 - 21</w:t>
      </w:r>
    </w:p>
    <w:p w:rsidR="001754A0" w:rsidRDefault="001754A0">
      <w:pPr>
        <w:pStyle w:val="a5"/>
      </w:pPr>
    </w:p>
  </w:footnote>
  <w:footnote w:id="22">
    <w:p w:rsidR="001754A0" w:rsidRPr="00AD3D52" w:rsidRDefault="001754A0" w:rsidP="00AD3D52">
      <w:pPr>
        <w:spacing w:line="240" w:lineRule="auto"/>
        <w:jc w:val="both"/>
        <w:rPr>
          <w:rFonts w:ascii="Arial" w:hAnsi="Arial" w:cs="Arial"/>
          <w:sz w:val="18"/>
          <w:szCs w:val="18"/>
        </w:rPr>
      </w:pPr>
      <w:r w:rsidRPr="00AD3D52">
        <w:rPr>
          <w:rStyle w:val="a4"/>
          <w:rFonts w:ascii="Arial" w:hAnsi="Arial" w:cs="Arial"/>
          <w:sz w:val="18"/>
          <w:szCs w:val="18"/>
        </w:rPr>
        <w:footnoteRef/>
      </w:r>
      <w:r w:rsidRPr="00AD3D52">
        <w:rPr>
          <w:rFonts w:ascii="Arial" w:hAnsi="Arial" w:cs="Arial"/>
          <w:sz w:val="18"/>
          <w:szCs w:val="18"/>
        </w:rPr>
        <w:t xml:space="preserve"> </w:t>
      </w:r>
      <w:proofErr w:type="spellStart"/>
      <w:r w:rsidRPr="00AD3D52">
        <w:rPr>
          <w:rFonts w:ascii="Arial" w:hAnsi="Arial" w:cs="Arial"/>
          <w:sz w:val="18"/>
          <w:szCs w:val="18"/>
        </w:rPr>
        <w:t>Коробкин</w:t>
      </w:r>
      <w:proofErr w:type="spellEnd"/>
      <w:r w:rsidRPr="00AD3D52">
        <w:rPr>
          <w:rFonts w:ascii="Arial" w:hAnsi="Arial" w:cs="Arial"/>
          <w:sz w:val="18"/>
          <w:szCs w:val="18"/>
        </w:rPr>
        <w:t xml:space="preserve"> А.Н. Проблемы осуществления независимой антикоррупционной экспертизы // Журнал российского права . - 2012. - №9. - С. 60-65.</w:t>
      </w:r>
    </w:p>
    <w:p w:rsidR="001754A0" w:rsidRDefault="001754A0">
      <w:pPr>
        <w:pStyle w:val="a5"/>
      </w:pPr>
    </w:p>
  </w:footnote>
  <w:footnote w:id="23">
    <w:p w:rsidR="001754A0" w:rsidRPr="00AD3D52" w:rsidRDefault="001754A0" w:rsidP="00AD3D52">
      <w:pPr>
        <w:pStyle w:val="a5"/>
        <w:spacing w:line="240" w:lineRule="auto"/>
        <w:ind w:firstLine="0"/>
        <w:rPr>
          <w:rFonts w:cs="Arial"/>
          <w:szCs w:val="18"/>
        </w:rPr>
      </w:pPr>
      <w:r w:rsidRPr="00AD3D52">
        <w:rPr>
          <w:rStyle w:val="a4"/>
          <w:rFonts w:cs="Arial"/>
          <w:szCs w:val="18"/>
        </w:rPr>
        <w:footnoteRef/>
      </w:r>
      <w:proofErr w:type="gramStart"/>
      <w:r w:rsidRPr="00AD3D52">
        <w:rPr>
          <w:rFonts w:cs="Arial"/>
          <w:szCs w:val="18"/>
          <w:lang w:val="en-US"/>
        </w:rPr>
        <w:t>www</w:t>
      </w:r>
      <w:proofErr w:type="gramEnd"/>
      <w:r w:rsidRPr="00AD3D52">
        <w:rPr>
          <w:rFonts w:cs="Arial"/>
          <w:szCs w:val="18"/>
        </w:rPr>
        <w:t>.</w:t>
      </w:r>
      <w:proofErr w:type="spellStart"/>
      <w:r w:rsidR="00D53ECA">
        <w:fldChar w:fldCharType="begin"/>
      </w:r>
      <w:r>
        <w:instrText xml:space="preserve"> HYPERLINK "http://www.xn--j1aeec.xn--p1ai/" \t "_blank" </w:instrText>
      </w:r>
      <w:r w:rsidR="00D53ECA">
        <w:fldChar w:fldCharType="separate"/>
      </w:r>
      <w:r w:rsidRPr="00AD3D52">
        <w:rPr>
          <w:rStyle w:val="a8"/>
          <w:rFonts w:cs="Arial"/>
          <w:color w:val="006600"/>
          <w:szCs w:val="18"/>
        </w:rPr>
        <w:t>окмо</w:t>
      </w:r>
      <w:proofErr w:type="gramStart"/>
      <w:r w:rsidRPr="00AD3D52">
        <w:rPr>
          <w:rStyle w:val="a8"/>
          <w:rFonts w:cs="Arial"/>
          <w:color w:val="006600"/>
          <w:szCs w:val="18"/>
        </w:rPr>
        <w:t>.р</w:t>
      </w:r>
      <w:proofErr w:type="gramEnd"/>
      <w:r w:rsidRPr="00AD3D52">
        <w:rPr>
          <w:rStyle w:val="a8"/>
          <w:rFonts w:cs="Arial"/>
          <w:color w:val="006600"/>
          <w:szCs w:val="18"/>
        </w:rPr>
        <w:t>ф</w:t>
      </w:r>
      <w:r w:rsidR="00D53ECA">
        <w:rPr>
          <w:rStyle w:val="a8"/>
          <w:rFonts w:cs="Arial"/>
          <w:color w:val="006600"/>
          <w:szCs w:val="18"/>
        </w:rPr>
        <w:fldChar w:fldCharType="end"/>
      </w:r>
      <w:r w:rsidRPr="00AD3D52">
        <w:rPr>
          <w:rStyle w:val="b-serp-urlmark1"/>
          <w:rFonts w:ascii="Arial" w:hAnsi="Arial" w:cs="Arial"/>
          <w:color w:val="000000"/>
          <w:szCs w:val="18"/>
        </w:rPr>
        <w:t>›</w:t>
      </w:r>
      <w:hyperlink r:id="rId1" w:tgtFrame="_blank" w:history="1">
        <w:r w:rsidRPr="00AD3D52">
          <w:rPr>
            <w:rStyle w:val="a8"/>
            <w:rFonts w:cs="Arial"/>
            <w:color w:val="006600"/>
            <w:szCs w:val="18"/>
          </w:rPr>
          <w:t>userfiles</w:t>
        </w:r>
        <w:proofErr w:type="spellEnd"/>
        <w:r w:rsidRPr="00AD3D52">
          <w:rPr>
            <w:rStyle w:val="a8"/>
            <w:rFonts w:cs="Arial"/>
            <w:color w:val="006600"/>
            <w:szCs w:val="18"/>
          </w:rPr>
          <w:t>/</w:t>
        </w:r>
        <w:proofErr w:type="spellStart"/>
        <w:r w:rsidRPr="00AD3D52">
          <w:rPr>
            <w:rStyle w:val="a8"/>
            <w:rFonts w:cs="Arial"/>
            <w:color w:val="006600"/>
            <w:szCs w:val="18"/>
          </w:rPr>
          <w:t>file</w:t>
        </w:r>
        <w:proofErr w:type="spellEnd"/>
        <w:r w:rsidRPr="00AD3D52">
          <w:rPr>
            <w:rStyle w:val="a8"/>
            <w:rFonts w:cs="Arial"/>
            <w:color w:val="006600"/>
            <w:szCs w:val="18"/>
          </w:rPr>
          <w:t>/Лучшая практика_…</w:t>
        </w:r>
      </w:hyperlink>
    </w:p>
  </w:footnote>
  <w:footnote w:id="24">
    <w:p w:rsidR="001754A0" w:rsidRPr="00AD3D52" w:rsidRDefault="001754A0" w:rsidP="00AD3D52">
      <w:pPr>
        <w:spacing w:line="240" w:lineRule="auto"/>
        <w:jc w:val="both"/>
        <w:rPr>
          <w:rFonts w:ascii="Arial" w:hAnsi="Arial" w:cs="Arial"/>
          <w:sz w:val="18"/>
          <w:szCs w:val="18"/>
        </w:rPr>
      </w:pPr>
      <w:r w:rsidRPr="00AD3D52">
        <w:rPr>
          <w:rStyle w:val="a4"/>
          <w:rFonts w:ascii="Arial" w:hAnsi="Arial" w:cs="Arial"/>
          <w:sz w:val="18"/>
          <w:szCs w:val="18"/>
        </w:rPr>
        <w:footnoteRef/>
      </w:r>
      <w:r w:rsidRPr="00AD3D52">
        <w:rPr>
          <w:rFonts w:ascii="Arial" w:hAnsi="Arial" w:cs="Arial"/>
          <w:sz w:val="18"/>
          <w:szCs w:val="18"/>
        </w:rPr>
        <w:t xml:space="preserve"> Воронина Ю.И. Антикоррупционная экспертиза нормативных правовых актов как средство противодействия коррупции в современной России: теоретико-правовой аспект // Вестник Тюменского государственного университета. - 2012. - №3. - С. 74-79.</w:t>
      </w:r>
    </w:p>
    <w:p w:rsidR="001754A0" w:rsidRDefault="001754A0">
      <w:pPr>
        <w:pStyle w:val="a5"/>
      </w:pPr>
    </w:p>
  </w:footnote>
  <w:footnote w:id="25">
    <w:p w:rsidR="001754A0" w:rsidRDefault="001754A0" w:rsidP="0026183A">
      <w:pPr>
        <w:pStyle w:val="a5"/>
        <w:spacing w:line="240" w:lineRule="auto"/>
        <w:ind w:firstLine="0"/>
      </w:pPr>
      <w:r>
        <w:rPr>
          <w:rStyle w:val="a4"/>
          <w:rFonts w:eastAsiaTheme="majorEastAsia"/>
        </w:rPr>
        <w:footnoteRef/>
      </w:r>
      <w:r>
        <w:t xml:space="preserve"> Андреев И.С. Системный подход к понятию экспертизы нормативного правового акта // Журнал российского права. 2001. №6. С. 51</w:t>
      </w:r>
    </w:p>
  </w:footnote>
  <w:footnote w:id="26">
    <w:p w:rsidR="001754A0" w:rsidRDefault="001754A0" w:rsidP="0026183A">
      <w:pPr>
        <w:pStyle w:val="a5"/>
        <w:spacing w:line="240" w:lineRule="auto"/>
        <w:ind w:firstLine="0"/>
      </w:pPr>
      <w:r>
        <w:rPr>
          <w:rStyle w:val="a4"/>
          <w:rFonts w:eastAsiaTheme="majorEastAsia"/>
        </w:rPr>
        <w:footnoteRef/>
      </w:r>
      <w:r>
        <w:t xml:space="preserve"> Короткова О.А. Экспертиза законопроектов и законодательных актов: теоретико-правовой аспект: </w:t>
      </w:r>
      <w:proofErr w:type="spellStart"/>
      <w:r>
        <w:t>Дис</w:t>
      </w:r>
      <w:proofErr w:type="spellEnd"/>
      <w:r>
        <w:t xml:space="preserve">. … канд. </w:t>
      </w:r>
      <w:proofErr w:type="spellStart"/>
      <w:r>
        <w:t>юрид</w:t>
      </w:r>
      <w:proofErr w:type="spellEnd"/>
      <w:r>
        <w:t>. наук. М., 2010. С. 20-21</w:t>
      </w:r>
    </w:p>
  </w:footnote>
  <w:footnote w:id="27">
    <w:p w:rsidR="001754A0" w:rsidRDefault="001754A0" w:rsidP="0026183A">
      <w:pPr>
        <w:pStyle w:val="a5"/>
        <w:spacing w:line="240" w:lineRule="auto"/>
        <w:ind w:firstLine="0"/>
      </w:pPr>
      <w:r>
        <w:rPr>
          <w:rStyle w:val="a4"/>
          <w:rFonts w:eastAsiaTheme="majorEastAsia"/>
        </w:rPr>
        <w:footnoteRef/>
      </w:r>
      <w:r>
        <w:t xml:space="preserve"> Антикоррупционная экспертиза нормативно-правовых актов и их проектов. / Министерство образования и науки РФ, МГЮА им. </w:t>
      </w:r>
      <w:proofErr w:type="spellStart"/>
      <w:r>
        <w:t>Кутафина</w:t>
      </w:r>
      <w:proofErr w:type="spellEnd"/>
      <w:r>
        <w:t>, 2010. С. 64</w:t>
      </w:r>
    </w:p>
  </w:footnote>
  <w:footnote w:id="28">
    <w:p w:rsidR="001754A0" w:rsidRDefault="001754A0" w:rsidP="008C2E1C">
      <w:pPr>
        <w:pStyle w:val="a5"/>
        <w:spacing w:line="240" w:lineRule="auto"/>
        <w:ind w:firstLine="0"/>
      </w:pPr>
      <w:r>
        <w:rPr>
          <w:rStyle w:val="a4"/>
          <w:rFonts w:eastAsiaTheme="majorEastAsia"/>
        </w:rPr>
        <w:footnoteRef/>
      </w:r>
      <w:r>
        <w:t xml:space="preserve"> Методика первичного анализа (экспертизы) </w:t>
      </w:r>
      <w:proofErr w:type="spellStart"/>
      <w:r>
        <w:t>коррупциогенности</w:t>
      </w:r>
      <w:proofErr w:type="spellEnd"/>
      <w:r>
        <w:t xml:space="preserve"> нормативных правовых актов</w:t>
      </w:r>
      <w:proofErr w:type="gramStart"/>
      <w:r>
        <w:t xml:space="preserve"> / П</w:t>
      </w:r>
      <w:proofErr w:type="gramEnd"/>
      <w:r>
        <w:t>од ред. В.Н. Южакова. М.: Центр стратег</w:t>
      </w:r>
      <w:proofErr w:type="gramStart"/>
      <w:r>
        <w:t>.</w:t>
      </w:r>
      <w:proofErr w:type="gramEnd"/>
      <w:r>
        <w:t xml:space="preserve"> </w:t>
      </w:r>
      <w:proofErr w:type="spellStart"/>
      <w:proofErr w:type="gramStart"/>
      <w:r>
        <w:t>р</w:t>
      </w:r>
      <w:proofErr w:type="gramEnd"/>
      <w:r>
        <w:t>азраб</w:t>
      </w:r>
      <w:proofErr w:type="spellEnd"/>
      <w:r>
        <w:t>.; Статут, 2007. С. 20</w:t>
      </w:r>
    </w:p>
  </w:footnote>
  <w:footnote w:id="29">
    <w:p w:rsidR="001754A0" w:rsidRDefault="001754A0" w:rsidP="008C2E1C">
      <w:pPr>
        <w:pStyle w:val="a5"/>
        <w:spacing w:line="240" w:lineRule="auto"/>
        <w:ind w:firstLine="0"/>
      </w:pPr>
      <w:r>
        <w:rPr>
          <w:rStyle w:val="a4"/>
          <w:rFonts w:eastAsiaTheme="majorEastAsia"/>
        </w:rPr>
        <w:footnoteRef/>
      </w:r>
      <w:r>
        <w:t xml:space="preserve"> Кабанов П.А. Антикоррупционная экспертиза нормативных правовых актов и их проектов в субъектах Российской Федерации: от осознания необходимости до институционализации // Следователь. 2010. №8. С. 15</w:t>
      </w:r>
    </w:p>
  </w:footnote>
  <w:footnote w:id="30">
    <w:p w:rsidR="001754A0" w:rsidRDefault="001754A0" w:rsidP="008C2E1C">
      <w:pPr>
        <w:pStyle w:val="a5"/>
        <w:spacing w:line="240" w:lineRule="auto"/>
        <w:ind w:firstLine="0"/>
      </w:pPr>
      <w:r>
        <w:rPr>
          <w:rStyle w:val="a4"/>
          <w:rFonts w:eastAsiaTheme="majorEastAsia"/>
        </w:rPr>
        <w:footnoteRef/>
      </w:r>
      <w:r>
        <w:t xml:space="preserve"> </w:t>
      </w:r>
      <w:proofErr w:type="spellStart"/>
      <w:r>
        <w:t>Хабриева</w:t>
      </w:r>
      <w:proofErr w:type="spellEnd"/>
      <w:r>
        <w:t xml:space="preserve"> Т.Я. Формирование правовых основ антикоррупционной экспертизы нормативных правовых актов // Журнал российского права. 2009. № 10 С. 8</w:t>
      </w:r>
    </w:p>
  </w:footnote>
  <w:footnote w:id="31">
    <w:p w:rsidR="001754A0" w:rsidRDefault="001754A0" w:rsidP="008C2E1C">
      <w:pPr>
        <w:pStyle w:val="a5"/>
        <w:spacing w:line="240" w:lineRule="auto"/>
        <w:ind w:firstLine="0"/>
      </w:pPr>
      <w:r>
        <w:rPr>
          <w:rStyle w:val="a4"/>
          <w:rFonts w:eastAsiaTheme="majorEastAsia"/>
        </w:rPr>
        <w:footnoteRef/>
      </w:r>
      <w:r>
        <w:t xml:space="preserve"> Журкина Е.В. Правовая экспертиза нормативного правового как средство повышения активности законодательства: </w:t>
      </w:r>
      <w:proofErr w:type="spellStart"/>
      <w:r>
        <w:t>Дис</w:t>
      </w:r>
      <w:proofErr w:type="spellEnd"/>
      <w:r>
        <w:t xml:space="preserve">. … канд. юр. н. М., 2009. С. 27 </w:t>
      </w:r>
    </w:p>
  </w:footnote>
  <w:footnote w:id="32">
    <w:p w:rsidR="001754A0" w:rsidRPr="00865690" w:rsidRDefault="001754A0" w:rsidP="008C2E1C">
      <w:pPr>
        <w:autoSpaceDE w:val="0"/>
        <w:autoSpaceDN w:val="0"/>
        <w:adjustRightInd w:val="0"/>
        <w:spacing w:after="0" w:line="240" w:lineRule="auto"/>
        <w:jc w:val="both"/>
        <w:rPr>
          <w:bCs/>
          <w:color w:val="000000"/>
        </w:rPr>
      </w:pPr>
      <w:r w:rsidRPr="00865690">
        <w:rPr>
          <w:rStyle w:val="a4"/>
          <w:rFonts w:eastAsiaTheme="majorEastAsia"/>
        </w:rPr>
        <w:footnoteRef/>
      </w:r>
      <w:r w:rsidRPr="00865690">
        <w:t xml:space="preserve"> Стенограмма круглого стола на тему: «Практи</w:t>
      </w:r>
      <w:r>
        <w:t>ка применения и перспективы раз</w:t>
      </w:r>
      <w:r w:rsidRPr="00865690">
        <w:t xml:space="preserve">вития законодательства России, стран Восточной Европы и Азии, </w:t>
      </w:r>
      <w:r>
        <w:t>регламенти</w:t>
      </w:r>
      <w:r w:rsidRPr="00865690">
        <w:t xml:space="preserve">рующего вопросы антикоррупционной экспертизы законодательных актов и их проектов». Госдума, 24-25 июня </w:t>
      </w:r>
      <w:smartTag w:uri="urn:schemas-microsoft-com:office:smarttags" w:element="metricconverter">
        <w:smartTagPr>
          <w:attr w:name="ProductID" w:val="2008 г"/>
        </w:smartTagPr>
        <w:r w:rsidRPr="00865690">
          <w:t>2008 г</w:t>
        </w:r>
      </w:smartTag>
      <w:r w:rsidRPr="00865690">
        <w:t>. С. 78.</w:t>
      </w:r>
    </w:p>
  </w:footnote>
  <w:footnote w:id="33">
    <w:p w:rsidR="001754A0" w:rsidRPr="00865690" w:rsidRDefault="001754A0" w:rsidP="008C2E1C">
      <w:pPr>
        <w:autoSpaceDE w:val="0"/>
        <w:autoSpaceDN w:val="0"/>
        <w:adjustRightInd w:val="0"/>
        <w:spacing w:after="0" w:line="240" w:lineRule="auto"/>
        <w:jc w:val="both"/>
      </w:pPr>
      <w:r w:rsidRPr="00865690">
        <w:rPr>
          <w:rStyle w:val="a4"/>
          <w:rFonts w:eastAsiaTheme="majorEastAsia"/>
        </w:rPr>
        <w:footnoteRef/>
      </w:r>
      <w:r w:rsidRPr="00865690">
        <w:t xml:space="preserve"> Там же. С. 77.</w:t>
      </w:r>
    </w:p>
  </w:footnote>
  <w:footnote w:id="34">
    <w:p w:rsidR="001754A0" w:rsidRPr="008C2E1C" w:rsidRDefault="001754A0" w:rsidP="008C2E1C">
      <w:pPr>
        <w:autoSpaceDE w:val="0"/>
        <w:autoSpaceDN w:val="0"/>
        <w:adjustRightInd w:val="0"/>
        <w:jc w:val="both"/>
        <w:outlineLvl w:val="0"/>
        <w:rPr>
          <w:rFonts w:ascii="Arial" w:hAnsi="Arial" w:cs="Arial"/>
          <w:sz w:val="18"/>
          <w:szCs w:val="18"/>
        </w:rPr>
      </w:pPr>
      <w:r w:rsidRPr="008C2E1C">
        <w:rPr>
          <w:rStyle w:val="a4"/>
          <w:rFonts w:ascii="Arial" w:hAnsi="Arial" w:cs="Arial"/>
          <w:sz w:val="18"/>
          <w:szCs w:val="18"/>
        </w:rPr>
        <w:footnoteRef/>
      </w:r>
      <w:r w:rsidRPr="008C2E1C">
        <w:rPr>
          <w:rFonts w:ascii="Arial" w:hAnsi="Arial" w:cs="Arial"/>
          <w:sz w:val="18"/>
          <w:szCs w:val="18"/>
        </w:rPr>
        <w:t xml:space="preserve"> </w:t>
      </w:r>
      <w:proofErr w:type="spellStart"/>
      <w:r w:rsidRPr="008C2E1C">
        <w:rPr>
          <w:rFonts w:ascii="Arial" w:hAnsi="Arial" w:cs="Arial"/>
          <w:sz w:val="18"/>
          <w:szCs w:val="18"/>
        </w:rPr>
        <w:t>Нематов</w:t>
      </w:r>
      <w:proofErr w:type="spellEnd"/>
      <w:r w:rsidRPr="008C2E1C">
        <w:rPr>
          <w:rFonts w:ascii="Arial" w:hAnsi="Arial" w:cs="Arial"/>
          <w:sz w:val="18"/>
          <w:szCs w:val="18"/>
        </w:rPr>
        <w:t xml:space="preserve"> А.Р. Проведение антикоррупционной экспертизы нормативных правовых актов как фактор противодействия  коррупции в Таджикистане// Журнал российского права 2012.-№7.С.29-34</w:t>
      </w:r>
    </w:p>
    <w:p w:rsidR="001754A0" w:rsidRDefault="001754A0" w:rsidP="00817394">
      <w:pPr>
        <w:pStyle w:val="a5"/>
      </w:pPr>
    </w:p>
  </w:footnote>
  <w:footnote w:id="35">
    <w:p w:rsidR="001754A0" w:rsidRPr="008C2E1C" w:rsidRDefault="001754A0" w:rsidP="002C51A0">
      <w:pPr>
        <w:spacing w:after="0" w:line="240" w:lineRule="auto"/>
        <w:jc w:val="both"/>
        <w:rPr>
          <w:rFonts w:ascii="Arial" w:eastAsia="Arial Unicode MS" w:hAnsi="Arial" w:cs="Arial"/>
          <w:sz w:val="18"/>
          <w:szCs w:val="18"/>
        </w:rPr>
      </w:pPr>
      <w:r w:rsidRPr="008C2E1C">
        <w:rPr>
          <w:rStyle w:val="a4"/>
          <w:rFonts w:ascii="Arial" w:eastAsia="Arial Unicode MS" w:hAnsi="Arial" w:cs="Arial"/>
          <w:sz w:val="18"/>
          <w:szCs w:val="18"/>
        </w:rPr>
        <w:footnoteRef/>
      </w:r>
      <w:r w:rsidRPr="008C2E1C">
        <w:rPr>
          <w:rFonts w:ascii="Arial" w:eastAsia="Arial Unicode MS" w:hAnsi="Arial" w:cs="Arial"/>
          <w:sz w:val="18"/>
          <w:szCs w:val="18"/>
        </w:rPr>
        <w:t xml:space="preserve"> Правовые инновации в сфере противодействия коррупции: материалы первого Евразийского антикоррупционного форума и VII Международной школы-практикума молодых ученых-юристов (Москва, 30-31 мая 2012 г.)/ Ин-т законодательства и сравн. правоведения при Правительстве</w:t>
      </w:r>
      <w:proofErr w:type="gramStart"/>
      <w:r w:rsidRPr="008C2E1C">
        <w:rPr>
          <w:rFonts w:ascii="Arial" w:eastAsia="Arial Unicode MS" w:hAnsi="Arial" w:cs="Arial"/>
          <w:sz w:val="18"/>
          <w:szCs w:val="18"/>
        </w:rPr>
        <w:t xml:space="preserve"> Р</w:t>
      </w:r>
      <w:proofErr w:type="gramEnd"/>
      <w:r w:rsidRPr="008C2E1C">
        <w:rPr>
          <w:rFonts w:ascii="Arial" w:eastAsia="Arial Unicode MS" w:hAnsi="Arial" w:cs="Arial"/>
          <w:sz w:val="18"/>
          <w:szCs w:val="18"/>
        </w:rPr>
        <w:t>ос. Федерации. - М., 2012. - С. 574-581.</w:t>
      </w:r>
    </w:p>
  </w:footnote>
  <w:footnote w:id="36">
    <w:p w:rsidR="001754A0" w:rsidRPr="008C2E1C" w:rsidRDefault="001754A0" w:rsidP="002C51A0">
      <w:pPr>
        <w:spacing w:after="0" w:line="240" w:lineRule="auto"/>
        <w:jc w:val="both"/>
        <w:rPr>
          <w:rFonts w:ascii="Arial" w:hAnsi="Arial" w:cs="Arial"/>
          <w:sz w:val="18"/>
          <w:szCs w:val="18"/>
        </w:rPr>
      </w:pPr>
      <w:r w:rsidRPr="008C2E1C">
        <w:rPr>
          <w:rStyle w:val="a4"/>
          <w:rFonts w:ascii="Arial" w:hAnsi="Arial" w:cs="Arial"/>
          <w:sz w:val="18"/>
          <w:szCs w:val="18"/>
        </w:rPr>
        <w:footnoteRef/>
      </w:r>
      <w:r w:rsidRPr="008C2E1C">
        <w:rPr>
          <w:rFonts w:ascii="Arial" w:hAnsi="Arial" w:cs="Arial"/>
          <w:sz w:val="18"/>
          <w:szCs w:val="18"/>
        </w:rPr>
        <w:t xml:space="preserve"> </w:t>
      </w:r>
      <w:proofErr w:type="spellStart"/>
      <w:r w:rsidRPr="008C2E1C">
        <w:rPr>
          <w:rFonts w:ascii="Arial" w:hAnsi="Arial" w:cs="Arial"/>
          <w:sz w:val="18"/>
          <w:szCs w:val="18"/>
        </w:rPr>
        <w:t>Макулбеков</w:t>
      </w:r>
      <w:proofErr w:type="spellEnd"/>
      <w:r w:rsidRPr="008C2E1C">
        <w:rPr>
          <w:rFonts w:ascii="Arial" w:hAnsi="Arial" w:cs="Arial"/>
          <w:sz w:val="18"/>
          <w:szCs w:val="18"/>
        </w:rPr>
        <w:t xml:space="preserve"> М. Антикоррупционная экспертиза: международный опыт и механизмы ее проведения в Республике Казахстан // Сборник материалов международной научно-практической конференции (Астана, 27 октября 2006 г.). - Астана, 2006.</w:t>
      </w:r>
    </w:p>
    <w:p w:rsidR="001754A0" w:rsidRDefault="001754A0" w:rsidP="002C51A0">
      <w:pPr>
        <w:pStyle w:val="a5"/>
        <w:ind w:firstLin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6935"/>
    <w:multiLevelType w:val="hybridMultilevel"/>
    <w:tmpl w:val="E0B4DA38"/>
    <w:lvl w:ilvl="0" w:tplc="589CD894">
      <w:start w:val="1"/>
      <w:numFmt w:val="bullet"/>
      <w:lvlText w:val=""/>
      <w:lvlJc w:val="left"/>
      <w:pPr>
        <w:tabs>
          <w:tab w:val="num" w:pos="113"/>
        </w:tabs>
        <w:ind w:left="284" w:hanging="171"/>
      </w:pPr>
      <w:rPr>
        <w:rFonts w:ascii="Symbol" w:hAnsi="Symbol" w:hint="default"/>
        <w:color w:val="000000"/>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A50976"/>
    <w:multiLevelType w:val="multilevel"/>
    <w:tmpl w:val="51C6B3CC"/>
    <w:lvl w:ilvl="0">
      <w:start w:val="1"/>
      <w:numFmt w:val="decimal"/>
      <w:lvlText w:val="%1"/>
      <w:lvlJc w:val="left"/>
      <w:pPr>
        <w:ind w:left="420" w:hanging="420"/>
      </w:pPr>
      <w:rPr>
        <w:rFonts w:hint="default"/>
      </w:rPr>
    </w:lvl>
    <w:lvl w:ilvl="1">
      <w:start w:val="1"/>
      <w:numFmt w:val="decimal"/>
      <w:lvlText w:val="%1.%2"/>
      <w:lvlJc w:val="left"/>
      <w:pPr>
        <w:ind w:left="1260" w:hanging="4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2">
    <w:nsid w:val="199114AB"/>
    <w:multiLevelType w:val="hybridMultilevel"/>
    <w:tmpl w:val="E542BA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C5239E2"/>
    <w:multiLevelType w:val="hybridMultilevel"/>
    <w:tmpl w:val="E8BE4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7A732B"/>
    <w:multiLevelType w:val="hybridMultilevel"/>
    <w:tmpl w:val="90A8F7EA"/>
    <w:lvl w:ilvl="0" w:tplc="4A5868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1DE7E64"/>
    <w:multiLevelType w:val="hybridMultilevel"/>
    <w:tmpl w:val="2BDE642E"/>
    <w:lvl w:ilvl="0" w:tplc="899001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2EA1D89"/>
    <w:multiLevelType w:val="hybridMultilevel"/>
    <w:tmpl w:val="9286CC2C"/>
    <w:lvl w:ilvl="0" w:tplc="589CD894">
      <w:start w:val="1"/>
      <w:numFmt w:val="bullet"/>
      <w:lvlText w:val=""/>
      <w:lvlJc w:val="left"/>
      <w:pPr>
        <w:tabs>
          <w:tab w:val="num" w:pos="236"/>
        </w:tabs>
        <w:ind w:left="407" w:hanging="171"/>
      </w:pPr>
      <w:rPr>
        <w:rFonts w:ascii="Symbol" w:hAnsi="Symbol" w:hint="default"/>
        <w:color w:val="000000"/>
        <w:sz w:val="20"/>
      </w:rPr>
    </w:lvl>
    <w:lvl w:ilvl="1" w:tplc="04190003" w:tentative="1">
      <w:start w:val="1"/>
      <w:numFmt w:val="bullet"/>
      <w:lvlText w:val="o"/>
      <w:lvlJc w:val="left"/>
      <w:pPr>
        <w:tabs>
          <w:tab w:val="num" w:pos="1563"/>
        </w:tabs>
        <w:ind w:left="1563" w:hanging="360"/>
      </w:pPr>
      <w:rPr>
        <w:rFonts w:ascii="Courier New" w:hAnsi="Courier New" w:cs="Courier New" w:hint="default"/>
      </w:rPr>
    </w:lvl>
    <w:lvl w:ilvl="2" w:tplc="04190005" w:tentative="1">
      <w:start w:val="1"/>
      <w:numFmt w:val="bullet"/>
      <w:lvlText w:val=""/>
      <w:lvlJc w:val="left"/>
      <w:pPr>
        <w:tabs>
          <w:tab w:val="num" w:pos="2283"/>
        </w:tabs>
        <w:ind w:left="2283" w:hanging="360"/>
      </w:pPr>
      <w:rPr>
        <w:rFonts w:ascii="Wingdings" w:hAnsi="Wingdings" w:hint="default"/>
      </w:rPr>
    </w:lvl>
    <w:lvl w:ilvl="3" w:tplc="04190001" w:tentative="1">
      <w:start w:val="1"/>
      <w:numFmt w:val="bullet"/>
      <w:lvlText w:val=""/>
      <w:lvlJc w:val="left"/>
      <w:pPr>
        <w:tabs>
          <w:tab w:val="num" w:pos="3003"/>
        </w:tabs>
        <w:ind w:left="3003" w:hanging="360"/>
      </w:pPr>
      <w:rPr>
        <w:rFonts w:ascii="Symbol" w:hAnsi="Symbol" w:hint="default"/>
      </w:rPr>
    </w:lvl>
    <w:lvl w:ilvl="4" w:tplc="04190003" w:tentative="1">
      <w:start w:val="1"/>
      <w:numFmt w:val="bullet"/>
      <w:lvlText w:val="o"/>
      <w:lvlJc w:val="left"/>
      <w:pPr>
        <w:tabs>
          <w:tab w:val="num" w:pos="3723"/>
        </w:tabs>
        <w:ind w:left="3723" w:hanging="360"/>
      </w:pPr>
      <w:rPr>
        <w:rFonts w:ascii="Courier New" w:hAnsi="Courier New" w:cs="Courier New" w:hint="default"/>
      </w:rPr>
    </w:lvl>
    <w:lvl w:ilvl="5" w:tplc="04190005" w:tentative="1">
      <w:start w:val="1"/>
      <w:numFmt w:val="bullet"/>
      <w:lvlText w:val=""/>
      <w:lvlJc w:val="left"/>
      <w:pPr>
        <w:tabs>
          <w:tab w:val="num" w:pos="4443"/>
        </w:tabs>
        <w:ind w:left="4443" w:hanging="360"/>
      </w:pPr>
      <w:rPr>
        <w:rFonts w:ascii="Wingdings" w:hAnsi="Wingdings" w:hint="default"/>
      </w:rPr>
    </w:lvl>
    <w:lvl w:ilvl="6" w:tplc="04190001" w:tentative="1">
      <w:start w:val="1"/>
      <w:numFmt w:val="bullet"/>
      <w:lvlText w:val=""/>
      <w:lvlJc w:val="left"/>
      <w:pPr>
        <w:tabs>
          <w:tab w:val="num" w:pos="5163"/>
        </w:tabs>
        <w:ind w:left="5163" w:hanging="360"/>
      </w:pPr>
      <w:rPr>
        <w:rFonts w:ascii="Symbol" w:hAnsi="Symbol" w:hint="default"/>
      </w:rPr>
    </w:lvl>
    <w:lvl w:ilvl="7" w:tplc="04190003" w:tentative="1">
      <w:start w:val="1"/>
      <w:numFmt w:val="bullet"/>
      <w:lvlText w:val="o"/>
      <w:lvlJc w:val="left"/>
      <w:pPr>
        <w:tabs>
          <w:tab w:val="num" w:pos="5883"/>
        </w:tabs>
        <w:ind w:left="5883" w:hanging="360"/>
      </w:pPr>
      <w:rPr>
        <w:rFonts w:ascii="Courier New" w:hAnsi="Courier New" w:cs="Courier New" w:hint="default"/>
      </w:rPr>
    </w:lvl>
    <w:lvl w:ilvl="8" w:tplc="04190005" w:tentative="1">
      <w:start w:val="1"/>
      <w:numFmt w:val="bullet"/>
      <w:lvlText w:val=""/>
      <w:lvlJc w:val="left"/>
      <w:pPr>
        <w:tabs>
          <w:tab w:val="num" w:pos="6603"/>
        </w:tabs>
        <w:ind w:left="6603" w:hanging="360"/>
      </w:pPr>
      <w:rPr>
        <w:rFonts w:ascii="Wingdings" w:hAnsi="Wingdings" w:hint="default"/>
      </w:rPr>
    </w:lvl>
  </w:abstractNum>
  <w:abstractNum w:abstractNumId="7">
    <w:nsid w:val="248F4B59"/>
    <w:multiLevelType w:val="hybridMultilevel"/>
    <w:tmpl w:val="4E800692"/>
    <w:lvl w:ilvl="0" w:tplc="DDE67B6C">
      <w:start w:val="1"/>
      <w:numFmt w:val="upperRoman"/>
      <w:lvlText w:val="%1."/>
      <w:lvlJc w:val="left"/>
      <w:pPr>
        <w:ind w:left="1515" w:hanging="72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8">
    <w:nsid w:val="26635463"/>
    <w:multiLevelType w:val="hybridMultilevel"/>
    <w:tmpl w:val="61BE559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7897AB8"/>
    <w:multiLevelType w:val="hybridMultilevel"/>
    <w:tmpl w:val="A35ED8B2"/>
    <w:lvl w:ilvl="0" w:tplc="E580EA78">
      <w:start w:val="1"/>
      <w:numFmt w:val="decimal"/>
      <w:lvlText w:val="%1."/>
      <w:lvlJc w:val="left"/>
      <w:pPr>
        <w:ind w:left="1875" w:hanging="360"/>
      </w:pPr>
      <w:rPr>
        <w:rFonts w:hint="default"/>
        <w:i/>
      </w:rPr>
    </w:lvl>
    <w:lvl w:ilvl="1" w:tplc="04190019" w:tentative="1">
      <w:start w:val="1"/>
      <w:numFmt w:val="lowerLetter"/>
      <w:lvlText w:val="%2."/>
      <w:lvlJc w:val="left"/>
      <w:pPr>
        <w:ind w:left="2595" w:hanging="360"/>
      </w:pPr>
    </w:lvl>
    <w:lvl w:ilvl="2" w:tplc="0419001B" w:tentative="1">
      <w:start w:val="1"/>
      <w:numFmt w:val="lowerRoman"/>
      <w:lvlText w:val="%3."/>
      <w:lvlJc w:val="right"/>
      <w:pPr>
        <w:ind w:left="3315" w:hanging="180"/>
      </w:pPr>
    </w:lvl>
    <w:lvl w:ilvl="3" w:tplc="0419000F" w:tentative="1">
      <w:start w:val="1"/>
      <w:numFmt w:val="decimal"/>
      <w:lvlText w:val="%4."/>
      <w:lvlJc w:val="left"/>
      <w:pPr>
        <w:ind w:left="4035" w:hanging="360"/>
      </w:pPr>
    </w:lvl>
    <w:lvl w:ilvl="4" w:tplc="04190019" w:tentative="1">
      <w:start w:val="1"/>
      <w:numFmt w:val="lowerLetter"/>
      <w:lvlText w:val="%5."/>
      <w:lvlJc w:val="left"/>
      <w:pPr>
        <w:ind w:left="4755" w:hanging="360"/>
      </w:pPr>
    </w:lvl>
    <w:lvl w:ilvl="5" w:tplc="0419001B" w:tentative="1">
      <w:start w:val="1"/>
      <w:numFmt w:val="lowerRoman"/>
      <w:lvlText w:val="%6."/>
      <w:lvlJc w:val="right"/>
      <w:pPr>
        <w:ind w:left="5475" w:hanging="180"/>
      </w:pPr>
    </w:lvl>
    <w:lvl w:ilvl="6" w:tplc="0419000F" w:tentative="1">
      <w:start w:val="1"/>
      <w:numFmt w:val="decimal"/>
      <w:lvlText w:val="%7."/>
      <w:lvlJc w:val="left"/>
      <w:pPr>
        <w:ind w:left="6195" w:hanging="360"/>
      </w:pPr>
    </w:lvl>
    <w:lvl w:ilvl="7" w:tplc="04190019" w:tentative="1">
      <w:start w:val="1"/>
      <w:numFmt w:val="lowerLetter"/>
      <w:lvlText w:val="%8."/>
      <w:lvlJc w:val="left"/>
      <w:pPr>
        <w:ind w:left="6915" w:hanging="360"/>
      </w:pPr>
    </w:lvl>
    <w:lvl w:ilvl="8" w:tplc="0419001B" w:tentative="1">
      <w:start w:val="1"/>
      <w:numFmt w:val="lowerRoman"/>
      <w:lvlText w:val="%9."/>
      <w:lvlJc w:val="right"/>
      <w:pPr>
        <w:ind w:left="7635" w:hanging="180"/>
      </w:pPr>
    </w:lvl>
  </w:abstractNum>
  <w:abstractNum w:abstractNumId="10">
    <w:nsid w:val="35CB7544"/>
    <w:multiLevelType w:val="hybridMultilevel"/>
    <w:tmpl w:val="E542BA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6BA2C76"/>
    <w:multiLevelType w:val="hybridMultilevel"/>
    <w:tmpl w:val="D414B88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47055873"/>
    <w:multiLevelType w:val="hybridMultilevel"/>
    <w:tmpl w:val="FE407EDE"/>
    <w:lvl w:ilvl="0" w:tplc="ABD831A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6B061CCC"/>
    <w:multiLevelType w:val="hybridMultilevel"/>
    <w:tmpl w:val="EEC47E3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nsid w:val="6F2E118A"/>
    <w:multiLevelType w:val="hybridMultilevel"/>
    <w:tmpl w:val="0422F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017BE6"/>
    <w:multiLevelType w:val="hybridMultilevel"/>
    <w:tmpl w:val="AD26336A"/>
    <w:lvl w:ilvl="0" w:tplc="3BB05F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75E658B7"/>
    <w:multiLevelType w:val="hybridMultilevel"/>
    <w:tmpl w:val="48B8528C"/>
    <w:lvl w:ilvl="0" w:tplc="3BB05F26">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
  </w:num>
  <w:num w:numId="2">
    <w:abstractNumId w:val="3"/>
  </w:num>
  <w:num w:numId="3">
    <w:abstractNumId w:val="0"/>
  </w:num>
  <w:num w:numId="4">
    <w:abstractNumId w:val="6"/>
  </w:num>
  <w:num w:numId="5">
    <w:abstractNumId w:val="14"/>
  </w:num>
  <w:num w:numId="6">
    <w:abstractNumId w:val="10"/>
  </w:num>
  <w:num w:numId="7">
    <w:abstractNumId w:val="13"/>
  </w:num>
  <w:num w:numId="8">
    <w:abstractNumId w:val="11"/>
  </w:num>
  <w:num w:numId="9">
    <w:abstractNumId w:val="12"/>
  </w:num>
  <w:num w:numId="10">
    <w:abstractNumId w:val="4"/>
  </w:num>
  <w:num w:numId="11">
    <w:abstractNumId w:val="5"/>
  </w:num>
  <w:num w:numId="12">
    <w:abstractNumId w:val="15"/>
  </w:num>
  <w:num w:numId="13">
    <w:abstractNumId w:val="16"/>
  </w:num>
  <w:num w:numId="14">
    <w:abstractNumId w:val="8"/>
  </w:num>
  <w:num w:numId="15">
    <w:abstractNumId w:val="7"/>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CFE"/>
    <w:rsid w:val="000146EA"/>
    <w:rsid w:val="00023CD2"/>
    <w:rsid w:val="0003655A"/>
    <w:rsid w:val="00051AAE"/>
    <w:rsid w:val="00070D84"/>
    <w:rsid w:val="000905A5"/>
    <w:rsid w:val="00092773"/>
    <w:rsid w:val="000A4943"/>
    <w:rsid w:val="000B78AE"/>
    <w:rsid w:val="000D6A9C"/>
    <w:rsid w:val="000F2B68"/>
    <w:rsid w:val="00136DC3"/>
    <w:rsid w:val="00136E47"/>
    <w:rsid w:val="0014358B"/>
    <w:rsid w:val="0016136B"/>
    <w:rsid w:val="001631F2"/>
    <w:rsid w:val="00164265"/>
    <w:rsid w:val="001754A0"/>
    <w:rsid w:val="00181746"/>
    <w:rsid w:val="00192ABE"/>
    <w:rsid w:val="001A7D6C"/>
    <w:rsid w:val="001B151E"/>
    <w:rsid w:val="001B6BA3"/>
    <w:rsid w:val="001D3A3B"/>
    <w:rsid w:val="001F5A15"/>
    <w:rsid w:val="00214A3B"/>
    <w:rsid w:val="00217229"/>
    <w:rsid w:val="00221542"/>
    <w:rsid w:val="0026183A"/>
    <w:rsid w:val="0026221C"/>
    <w:rsid w:val="00265771"/>
    <w:rsid w:val="00274C68"/>
    <w:rsid w:val="00285BE9"/>
    <w:rsid w:val="002A42B9"/>
    <w:rsid w:val="002A657E"/>
    <w:rsid w:val="002B34D0"/>
    <w:rsid w:val="002C51A0"/>
    <w:rsid w:val="002E4293"/>
    <w:rsid w:val="002E4CD1"/>
    <w:rsid w:val="002E5683"/>
    <w:rsid w:val="00314F87"/>
    <w:rsid w:val="003249AD"/>
    <w:rsid w:val="003438DD"/>
    <w:rsid w:val="003443DB"/>
    <w:rsid w:val="00345A8D"/>
    <w:rsid w:val="00350227"/>
    <w:rsid w:val="00383C94"/>
    <w:rsid w:val="00391847"/>
    <w:rsid w:val="003A5CE6"/>
    <w:rsid w:val="003B1B39"/>
    <w:rsid w:val="003B29FA"/>
    <w:rsid w:val="003B484A"/>
    <w:rsid w:val="003B52CC"/>
    <w:rsid w:val="003C0692"/>
    <w:rsid w:val="003D660A"/>
    <w:rsid w:val="003E6EAA"/>
    <w:rsid w:val="00403B19"/>
    <w:rsid w:val="004248EE"/>
    <w:rsid w:val="00426807"/>
    <w:rsid w:val="00431241"/>
    <w:rsid w:val="004543AC"/>
    <w:rsid w:val="004A1CE9"/>
    <w:rsid w:val="004B572E"/>
    <w:rsid w:val="004D11E2"/>
    <w:rsid w:val="004E099C"/>
    <w:rsid w:val="004F279B"/>
    <w:rsid w:val="00506EE9"/>
    <w:rsid w:val="005176DB"/>
    <w:rsid w:val="00544019"/>
    <w:rsid w:val="00575678"/>
    <w:rsid w:val="005A06CC"/>
    <w:rsid w:val="005A4E7A"/>
    <w:rsid w:val="005A5EB3"/>
    <w:rsid w:val="005B1ED5"/>
    <w:rsid w:val="005D2BA9"/>
    <w:rsid w:val="005D4E36"/>
    <w:rsid w:val="005E6F33"/>
    <w:rsid w:val="006220BF"/>
    <w:rsid w:val="00632EA6"/>
    <w:rsid w:val="006555D6"/>
    <w:rsid w:val="0069116D"/>
    <w:rsid w:val="00692AB1"/>
    <w:rsid w:val="00693963"/>
    <w:rsid w:val="006A1BD4"/>
    <w:rsid w:val="006B7B50"/>
    <w:rsid w:val="006D153A"/>
    <w:rsid w:val="006F6BC5"/>
    <w:rsid w:val="00702954"/>
    <w:rsid w:val="007226C0"/>
    <w:rsid w:val="0074763A"/>
    <w:rsid w:val="00750CFE"/>
    <w:rsid w:val="00766591"/>
    <w:rsid w:val="0079647B"/>
    <w:rsid w:val="007B1A1E"/>
    <w:rsid w:val="007B6A86"/>
    <w:rsid w:val="007B6DE7"/>
    <w:rsid w:val="007D3746"/>
    <w:rsid w:val="007E3F53"/>
    <w:rsid w:val="007F099B"/>
    <w:rsid w:val="00817394"/>
    <w:rsid w:val="00846104"/>
    <w:rsid w:val="00871087"/>
    <w:rsid w:val="008A44C6"/>
    <w:rsid w:val="008B4A83"/>
    <w:rsid w:val="008C2E1C"/>
    <w:rsid w:val="008C4960"/>
    <w:rsid w:val="008E7003"/>
    <w:rsid w:val="009623F6"/>
    <w:rsid w:val="00973DAF"/>
    <w:rsid w:val="00975ED9"/>
    <w:rsid w:val="009760D5"/>
    <w:rsid w:val="009B2FA3"/>
    <w:rsid w:val="009D570F"/>
    <w:rsid w:val="00A0397A"/>
    <w:rsid w:val="00A2234A"/>
    <w:rsid w:val="00A27E21"/>
    <w:rsid w:val="00A70064"/>
    <w:rsid w:val="00A90753"/>
    <w:rsid w:val="00AC0B62"/>
    <w:rsid w:val="00AC260B"/>
    <w:rsid w:val="00AC6450"/>
    <w:rsid w:val="00AD3D52"/>
    <w:rsid w:val="00B13458"/>
    <w:rsid w:val="00B25BFF"/>
    <w:rsid w:val="00B320C3"/>
    <w:rsid w:val="00B32B66"/>
    <w:rsid w:val="00B657D9"/>
    <w:rsid w:val="00B76F9C"/>
    <w:rsid w:val="00B96C04"/>
    <w:rsid w:val="00B96DF6"/>
    <w:rsid w:val="00BA4B77"/>
    <w:rsid w:val="00BD5F04"/>
    <w:rsid w:val="00BE0302"/>
    <w:rsid w:val="00BF679C"/>
    <w:rsid w:val="00C06E30"/>
    <w:rsid w:val="00C60057"/>
    <w:rsid w:val="00C82AF5"/>
    <w:rsid w:val="00C836F9"/>
    <w:rsid w:val="00C87F7E"/>
    <w:rsid w:val="00CD0270"/>
    <w:rsid w:val="00CE78F6"/>
    <w:rsid w:val="00D1456B"/>
    <w:rsid w:val="00D32894"/>
    <w:rsid w:val="00D5021E"/>
    <w:rsid w:val="00D52B0D"/>
    <w:rsid w:val="00D53ECA"/>
    <w:rsid w:val="00D93F06"/>
    <w:rsid w:val="00DD73FC"/>
    <w:rsid w:val="00DE72AD"/>
    <w:rsid w:val="00DF3E29"/>
    <w:rsid w:val="00E2134C"/>
    <w:rsid w:val="00E4333B"/>
    <w:rsid w:val="00E64C62"/>
    <w:rsid w:val="00EB0E78"/>
    <w:rsid w:val="00EB73CF"/>
    <w:rsid w:val="00EC555E"/>
    <w:rsid w:val="00EE1C5F"/>
    <w:rsid w:val="00EE30ED"/>
    <w:rsid w:val="00F20968"/>
    <w:rsid w:val="00F34390"/>
    <w:rsid w:val="00F7247B"/>
    <w:rsid w:val="00F8540D"/>
    <w:rsid w:val="00F940CE"/>
    <w:rsid w:val="00FA3B5D"/>
    <w:rsid w:val="00FE5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CFE"/>
    <w:pPr>
      <w:spacing w:after="200" w:line="276" w:lineRule="auto"/>
    </w:pPr>
    <w:rPr>
      <w:rFonts w:ascii="Calibri" w:eastAsia="Times New Roman" w:hAnsi="Calibri"/>
      <w:sz w:val="22"/>
      <w:szCs w:val="22"/>
      <w:lang w:eastAsia="en-US"/>
    </w:rPr>
  </w:style>
  <w:style w:type="paragraph" w:styleId="1">
    <w:name w:val="heading 1"/>
    <w:basedOn w:val="a"/>
    <w:next w:val="a"/>
    <w:link w:val="10"/>
    <w:uiPriority w:val="9"/>
    <w:qFormat/>
    <w:rsid w:val="008C49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C49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C49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умерованный Список"/>
    <w:basedOn w:val="a"/>
    <w:rsid w:val="003B1B39"/>
    <w:pPr>
      <w:spacing w:before="120" w:after="120" w:line="240" w:lineRule="auto"/>
      <w:jc w:val="both"/>
    </w:pPr>
    <w:rPr>
      <w:rFonts w:ascii="Times New Roman" w:hAnsi="Times New Roman"/>
      <w:sz w:val="24"/>
      <w:szCs w:val="24"/>
      <w:lang w:eastAsia="ru-RU"/>
    </w:rPr>
  </w:style>
  <w:style w:type="character" w:customStyle="1" w:styleId="20">
    <w:name w:val="Заголовок 2 Знак"/>
    <w:basedOn w:val="a0"/>
    <w:link w:val="2"/>
    <w:uiPriority w:val="9"/>
    <w:rsid w:val="008C4960"/>
    <w:rPr>
      <w:rFonts w:asciiTheme="majorHAnsi" w:eastAsiaTheme="majorEastAsia" w:hAnsiTheme="majorHAnsi" w:cstheme="majorBidi"/>
      <w:b/>
      <w:bCs/>
      <w:color w:val="4F81BD" w:themeColor="accent1"/>
      <w:sz w:val="26"/>
      <w:szCs w:val="26"/>
      <w:lang w:eastAsia="en-US"/>
    </w:rPr>
  </w:style>
  <w:style w:type="character" w:customStyle="1" w:styleId="10">
    <w:name w:val="Заголовок 1 Знак"/>
    <w:basedOn w:val="a0"/>
    <w:link w:val="1"/>
    <w:uiPriority w:val="9"/>
    <w:rsid w:val="008C4960"/>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uiPriority w:val="9"/>
    <w:rsid w:val="008C4960"/>
    <w:rPr>
      <w:rFonts w:asciiTheme="majorHAnsi" w:eastAsiaTheme="majorEastAsia" w:hAnsiTheme="majorHAnsi" w:cstheme="majorBidi"/>
      <w:b/>
      <w:bCs/>
      <w:color w:val="4F81BD" w:themeColor="accent1"/>
      <w:sz w:val="22"/>
      <w:szCs w:val="22"/>
      <w:lang w:eastAsia="en-US"/>
    </w:rPr>
  </w:style>
  <w:style w:type="character" w:styleId="a4">
    <w:name w:val="footnote reference"/>
    <w:basedOn w:val="a0"/>
    <w:uiPriority w:val="99"/>
    <w:semiHidden/>
    <w:rsid w:val="008C4960"/>
    <w:rPr>
      <w:vertAlign w:val="superscript"/>
    </w:rPr>
  </w:style>
  <w:style w:type="paragraph" w:styleId="a5">
    <w:name w:val="footnote text"/>
    <w:basedOn w:val="a"/>
    <w:link w:val="a6"/>
    <w:uiPriority w:val="99"/>
    <w:semiHidden/>
    <w:rsid w:val="008C4960"/>
    <w:pPr>
      <w:spacing w:after="0" w:line="360" w:lineRule="atLeast"/>
      <w:ind w:firstLine="720"/>
    </w:pPr>
    <w:rPr>
      <w:rFonts w:ascii="Arial" w:hAnsi="Arial"/>
      <w:sz w:val="18"/>
      <w:szCs w:val="20"/>
      <w:lang w:eastAsia="ru-RU"/>
    </w:rPr>
  </w:style>
  <w:style w:type="character" w:customStyle="1" w:styleId="a6">
    <w:name w:val="Текст сноски Знак"/>
    <w:basedOn w:val="a0"/>
    <w:link w:val="a5"/>
    <w:uiPriority w:val="99"/>
    <w:semiHidden/>
    <w:rsid w:val="008C4960"/>
    <w:rPr>
      <w:rFonts w:ascii="Arial" w:eastAsia="Times New Roman" w:hAnsi="Arial"/>
      <w:sz w:val="18"/>
    </w:rPr>
  </w:style>
  <w:style w:type="character" w:customStyle="1" w:styleId="FontStyle13">
    <w:name w:val="Font Style13"/>
    <w:basedOn w:val="a0"/>
    <w:rsid w:val="008C4960"/>
    <w:rPr>
      <w:rFonts w:ascii="Times New Roman" w:hAnsi="Times New Roman" w:cs="Times New Roman"/>
      <w:sz w:val="20"/>
      <w:szCs w:val="20"/>
    </w:rPr>
  </w:style>
  <w:style w:type="paragraph" w:styleId="a7">
    <w:name w:val="TOC Heading"/>
    <w:basedOn w:val="1"/>
    <w:next w:val="a"/>
    <w:uiPriority w:val="39"/>
    <w:unhideWhenUsed/>
    <w:qFormat/>
    <w:rsid w:val="003B29FA"/>
    <w:pPr>
      <w:outlineLvl w:val="9"/>
    </w:pPr>
  </w:style>
  <w:style w:type="paragraph" w:styleId="21">
    <w:name w:val="toc 2"/>
    <w:basedOn w:val="a"/>
    <w:next w:val="a"/>
    <w:autoRedefine/>
    <w:uiPriority w:val="39"/>
    <w:unhideWhenUsed/>
    <w:rsid w:val="003B29FA"/>
    <w:pPr>
      <w:spacing w:after="100"/>
      <w:ind w:left="220"/>
    </w:pPr>
  </w:style>
  <w:style w:type="paragraph" w:styleId="31">
    <w:name w:val="toc 3"/>
    <w:basedOn w:val="a"/>
    <w:next w:val="a"/>
    <w:autoRedefine/>
    <w:uiPriority w:val="39"/>
    <w:unhideWhenUsed/>
    <w:rsid w:val="003B29FA"/>
    <w:pPr>
      <w:spacing w:after="100"/>
      <w:ind w:left="440"/>
    </w:pPr>
  </w:style>
  <w:style w:type="paragraph" w:styleId="11">
    <w:name w:val="toc 1"/>
    <w:basedOn w:val="a"/>
    <w:next w:val="a"/>
    <w:autoRedefine/>
    <w:uiPriority w:val="39"/>
    <w:unhideWhenUsed/>
    <w:rsid w:val="003B29FA"/>
    <w:pPr>
      <w:spacing w:after="100"/>
    </w:pPr>
  </w:style>
  <w:style w:type="character" w:styleId="a8">
    <w:name w:val="Hyperlink"/>
    <w:basedOn w:val="a0"/>
    <w:uiPriority w:val="99"/>
    <w:unhideWhenUsed/>
    <w:rsid w:val="003B29FA"/>
    <w:rPr>
      <w:color w:val="0000FF" w:themeColor="hyperlink"/>
      <w:u w:val="single"/>
    </w:rPr>
  </w:style>
  <w:style w:type="paragraph" w:styleId="a9">
    <w:name w:val="Balloon Text"/>
    <w:basedOn w:val="a"/>
    <w:link w:val="aa"/>
    <w:uiPriority w:val="99"/>
    <w:semiHidden/>
    <w:unhideWhenUsed/>
    <w:rsid w:val="003B29F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B29FA"/>
    <w:rPr>
      <w:rFonts w:ascii="Tahoma" w:eastAsia="Times New Roman" w:hAnsi="Tahoma" w:cs="Tahoma"/>
      <w:sz w:val="16"/>
      <w:szCs w:val="16"/>
      <w:lang w:eastAsia="en-US"/>
    </w:rPr>
  </w:style>
  <w:style w:type="paragraph" w:styleId="ab">
    <w:name w:val="List Paragraph"/>
    <w:basedOn w:val="a"/>
    <w:uiPriority w:val="99"/>
    <w:qFormat/>
    <w:rsid w:val="00C82AF5"/>
    <w:pPr>
      <w:ind w:left="720"/>
      <w:contextualSpacing/>
    </w:pPr>
    <w:rPr>
      <w:rFonts w:asciiTheme="minorHAnsi" w:eastAsiaTheme="minorHAnsi" w:hAnsiTheme="minorHAnsi" w:cstheme="minorBidi"/>
    </w:rPr>
  </w:style>
  <w:style w:type="character" w:customStyle="1" w:styleId="svet1">
    <w:name w:val="svet1"/>
    <w:basedOn w:val="a0"/>
    <w:rsid w:val="006555D6"/>
    <w:rPr>
      <w:b/>
      <w:bCs/>
    </w:rPr>
  </w:style>
  <w:style w:type="paragraph" w:styleId="ac">
    <w:name w:val="Body Text"/>
    <w:basedOn w:val="a"/>
    <w:link w:val="ad"/>
    <w:rsid w:val="009623F6"/>
    <w:pPr>
      <w:spacing w:after="0" w:line="360" w:lineRule="auto"/>
      <w:jc w:val="both"/>
    </w:pPr>
    <w:rPr>
      <w:rFonts w:ascii="Times New Roman" w:hAnsi="Times New Roman"/>
      <w:sz w:val="28"/>
      <w:szCs w:val="20"/>
      <w:lang w:eastAsia="ru-RU"/>
    </w:rPr>
  </w:style>
  <w:style w:type="character" w:customStyle="1" w:styleId="ad">
    <w:name w:val="Основной текст Знак"/>
    <w:basedOn w:val="a0"/>
    <w:link w:val="ac"/>
    <w:rsid w:val="009623F6"/>
    <w:rPr>
      <w:rFonts w:ascii="Times New Roman" w:eastAsia="Times New Roman" w:hAnsi="Times New Roman"/>
      <w:sz w:val="28"/>
    </w:rPr>
  </w:style>
  <w:style w:type="paragraph" w:styleId="32">
    <w:name w:val="Body Text 3"/>
    <w:basedOn w:val="a"/>
    <w:link w:val="33"/>
    <w:rsid w:val="009623F6"/>
    <w:pPr>
      <w:spacing w:after="120" w:line="240" w:lineRule="auto"/>
    </w:pPr>
    <w:rPr>
      <w:rFonts w:ascii="Times New Roman" w:hAnsi="Times New Roman"/>
      <w:sz w:val="16"/>
      <w:szCs w:val="16"/>
      <w:lang w:val="en-US"/>
    </w:rPr>
  </w:style>
  <w:style w:type="character" w:customStyle="1" w:styleId="33">
    <w:name w:val="Основной текст 3 Знак"/>
    <w:basedOn w:val="a0"/>
    <w:link w:val="32"/>
    <w:rsid w:val="009623F6"/>
    <w:rPr>
      <w:rFonts w:ascii="Times New Roman" w:eastAsia="Times New Roman" w:hAnsi="Times New Roman"/>
      <w:sz w:val="16"/>
      <w:szCs w:val="16"/>
      <w:lang w:val="en-US" w:eastAsia="en-US"/>
    </w:rPr>
  </w:style>
  <w:style w:type="paragraph" w:customStyle="1" w:styleId="ConsNormal">
    <w:name w:val="ConsNormal"/>
    <w:rsid w:val="009623F6"/>
    <w:pPr>
      <w:autoSpaceDE w:val="0"/>
      <w:autoSpaceDN w:val="0"/>
      <w:adjustRightInd w:val="0"/>
      <w:ind w:right="19772" w:firstLine="720"/>
    </w:pPr>
    <w:rPr>
      <w:rFonts w:ascii="Arial" w:eastAsia="SimSun" w:hAnsi="Arial" w:cs="Arial"/>
      <w:lang w:eastAsia="zh-CN"/>
    </w:rPr>
  </w:style>
  <w:style w:type="paragraph" w:styleId="ae">
    <w:name w:val="endnote text"/>
    <w:basedOn w:val="a"/>
    <w:link w:val="af"/>
    <w:uiPriority w:val="99"/>
    <w:semiHidden/>
    <w:unhideWhenUsed/>
    <w:rsid w:val="004543AC"/>
    <w:pPr>
      <w:spacing w:after="0" w:line="240" w:lineRule="auto"/>
    </w:pPr>
    <w:rPr>
      <w:sz w:val="20"/>
      <w:szCs w:val="20"/>
    </w:rPr>
  </w:style>
  <w:style w:type="character" w:customStyle="1" w:styleId="af">
    <w:name w:val="Текст концевой сноски Знак"/>
    <w:basedOn w:val="a0"/>
    <w:link w:val="ae"/>
    <w:uiPriority w:val="99"/>
    <w:semiHidden/>
    <w:rsid w:val="004543AC"/>
    <w:rPr>
      <w:rFonts w:ascii="Calibri" w:eastAsia="Times New Roman" w:hAnsi="Calibri"/>
      <w:lang w:eastAsia="en-US"/>
    </w:rPr>
  </w:style>
  <w:style w:type="character" w:styleId="af0">
    <w:name w:val="endnote reference"/>
    <w:basedOn w:val="a0"/>
    <w:uiPriority w:val="99"/>
    <w:semiHidden/>
    <w:unhideWhenUsed/>
    <w:rsid w:val="004543AC"/>
    <w:rPr>
      <w:vertAlign w:val="superscript"/>
    </w:rPr>
  </w:style>
  <w:style w:type="character" w:customStyle="1" w:styleId="b-serp-urlitem1">
    <w:name w:val="b-serp-url__item1"/>
    <w:basedOn w:val="a0"/>
    <w:rsid w:val="00975ED9"/>
    <w:rPr>
      <w:vanish w:val="0"/>
      <w:webHidden w:val="0"/>
      <w:specVanish w:val="0"/>
    </w:rPr>
  </w:style>
  <w:style w:type="character" w:customStyle="1" w:styleId="b-serp-urlmark1">
    <w:name w:val="b-serp-url__mark1"/>
    <w:basedOn w:val="a0"/>
    <w:rsid w:val="00975ED9"/>
    <w:rPr>
      <w:rFonts w:ascii="Verdana" w:hAnsi="Verdana" w:hint="default"/>
    </w:rPr>
  </w:style>
  <w:style w:type="character" w:customStyle="1" w:styleId="A20">
    <w:name w:val="A2"/>
    <w:uiPriority w:val="99"/>
    <w:rsid w:val="00B25BFF"/>
    <w:rPr>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CFE"/>
    <w:pPr>
      <w:spacing w:after="200" w:line="276" w:lineRule="auto"/>
    </w:pPr>
    <w:rPr>
      <w:rFonts w:ascii="Calibri" w:eastAsia="Times New Roman" w:hAnsi="Calibri"/>
      <w:sz w:val="22"/>
      <w:szCs w:val="22"/>
      <w:lang w:eastAsia="en-US"/>
    </w:rPr>
  </w:style>
  <w:style w:type="paragraph" w:styleId="1">
    <w:name w:val="heading 1"/>
    <w:basedOn w:val="a"/>
    <w:next w:val="a"/>
    <w:link w:val="10"/>
    <w:uiPriority w:val="9"/>
    <w:qFormat/>
    <w:rsid w:val="008C49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C49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C49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умерованный Список"/>
    <w:basedOn w:val="a"/>
    <w:rsid w:val="003B1B39"/>
    <w:pPr>
      <w:spacing w:before="120" w:after="120" w:line="240" w:lineRule="auto"/>
      <w:jc w:val="both"/>
    </w:pPr>
    <w:rPr>
      <w:rFonts w:ascii="Times New Roman" w:hAnsi="Times New Roman"/>
      <w:sz w:val="24"/>
      <w:szCs w:val="24"/>
      <w:lang w:eastAsia="ru-RU"/>
    </w:rPr>
  </w:style>
  <w:style w:type="character" w:customStyle="1" w:styleId="20">
    <w:name w:val="Заголовок 2 Знак"/>
    <w:basedOn w:val="a0"/>
    <w:link w:val="2"/>
    <w:uiPriority w:val="9"/>
    <w:rsid w:val="008C4960"/>
    <w:rPr>
      <w:rFonts w:asciiTheme="majorHAnsi" w:eastAsiaTheme="majorEastAsia" w:hAnsiTheme="majorHAnsi" w:cstheme="majorBidi"/>
      <w:b/>
      <w:bCs/>
      <w:color w:val="4F81BD" w:themeColor="accent1"/>
      <w:sz w:val="26"/>
      <w:szCs w:val="26"/>
      <w:lang w:eastAsia="en-US"/>
    </w:rPr>
  </w:style>
  <w:style w:type="character" w:customStyle="1" w:styleId="10">
    <w:name w:val="Заголовок 1 Знак"/>
    <w:basedOn w:val="a0"/>
    <w:link w:val="1"/>
    <w:uiPriority w:val="9"/>
    <w:rsid w:val="008C4960"/>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uiPriority w:val="9"/>
    <w:rsid w:val="008C4960"/>
    <w:rPr>
      <w:rFonts w:asciiTheme="majorHAnsi" w:eastAsiaTheme="majorEastAsia" w:hAnsiTheme="majorHAnsi" w:cstheme="majorBidi"/>
      <w:b/>
      <w:bCs/>
      <w:color w:val="4F81BD" w:themeColor="accent1"/>
      <w:sz w:val="22"/>
      <w:szCs w:val="22"/>
      <w:lang w:eastAsia="en-US"/>
    </w:rPr>
  </w:style>
  <w:style w:type="character" w:styleId="a4">
    <w:name w:val="footnote reference"/>
    <w:basedOn w:val="a0"/>
    <w:uiPriority w:val="99"/>
    <w:semiHidden/>
    <w:rsid w:val="008C4960"/>
    <w:rPr>
      <w:vertAlign w:val="superscript"/>
    </w:rPr>
  </w:style>
  <w:style w:type="paragraph" w:styleId="a5">
    <w:name w:val="footnote text"/>
    <w:basedOn w:val="a"/>
    <w:link w:val="a6"/>
    <w:uiPriority w:val="99"/>
    <w:semiHidden/>
    <w:rsid w:val="008C4960"/>
    <w:pPr>
      <w:spacing w:after="0" w:line="360" w:lineRule="atLeast"/>
      <w:ind w:firstLine="720"/>
    </w:pPr>
    <w:rPr>
      <w:rFonts w:ascii="Arial" w:hAnsi="Arial"/>
      <w:sz w:val="18"/>
      <w:szCs w:val="20"/>
      <w:lang w:eastAsia="ru-RU"/>
    </w:rPr>
  </w:style>
  <w:style w:type="character" w:customStyle="1" w:styleId="a6">
    <w:name w:val="Текст сноски Знак"/>
    <w:basedOn w:val="a0"/>
    <w:link w:val="a5"/>
    <w:uiPriority w:val="99"/>
    <w:semiHidden/>
    <w:rsid w:val="008C4960"/>
    <w:rPr>
      <w:rFonts w:ascii="Arial" w:eastAsia="Times New Roman" w:hAnsi="Arial"/>
      <w:sz w:val="18"/>
    </w:rPr>
  </w:style>
  <w:style w:type="character" w:customStyle="1" w:styleId="FontStyle13">
    <w:name w:val="Font Style13"/>
    <w:basedOn w:val="a0"/>
    <w:rsid w:val="008C4960"/>
    <w:rPr>
      <w:rFonts w:ascii="Times New Roman" w:hAnsi="Times New Roman" w:cs="Times New Roman"/>
      <w:sz w:val="20"/>
      <w:szCs w:val="20"/>
    </w:rPr>
  </w:style>
  <w:style w:type="paragraph" w:styleId="a7">
    <w:name w:val="TOC Heading"/>
    <w:basedOn w:val="1"/>
    <w:next w:val="a"/>
    <w:uiPriority w:val="39"/>
    <w:unhideWhenUsed/>
    <w:qFormat/>
    <w:rsid w:val="003B29FA"/>
    <w:pPr>
      <w:outlineLvl w:val="9"/>
    </w:pPr>
  </w:style>
  <w:style w:type="paragraph" w:styleId="21">
    <w:name w:val="toc 2"/>
    <w:basedOn w:val="a"/>
    <w:next w:val="a"/>
    <w:autoRedefine/>
    <w:uiPriority w:val="39"/>
    <w:unhideWhenUsed/>
    <w:rsid w:val="003B29FA"/>
    <w:pPr>
      <w:spacing w:after="100"/>
      <w:ind w:left="220"/>
    </w:pPr>
  </w:style>
  <w:style w:type="paragraph" w:styleId="31">
    <w:name w:val="toc 3"/>
    <w:basedOn w:val="a"/>
    <w:next w:val="a"/>
    <w:autoRedefine/>
    <w:uiPriority w:val="39"/>
    <w:unhideWhenUsed/>
    <w:rsid w:val="003B29FA"/>
    <w:pPr>
      <w:spacing w:after="100"/>
      <w:ind w:left="440"/>
    </w:pPr>
  </w:style>
  <w:style w:type="paragraph" w:styleId="11">
    <w:name w:val="toc 1"/>
    <w:basedOn w:val="a"/>
    <w:next w:val="a"/>
    <w:autoRedefine/>
    <w:uiPriority w:val="39"/>
    <w:unhideWhenUsed/>
    <w:rsid w:val="003B29FA"/>
    <w:pPr>
      <w:spacing w:after="100"/>
    </w:pPr>
  </w:style>
  <w:style w:type="character" w:styleId="a8">
    <w:name w:val="Hyperlink"/>
    <w:basedOn w:val="a0"/>
    <w:uiPriority w:val="99"/>
    <w:unhideWhenUsed/>
    <w:rsid w:val="003B29FA"/>
    <w:rPr>
      <w:color w:val="0000FF" w:themeColor="hyperlink"/>
      <w:u w:val="single"/>
    </w:rPr>
  </w:style>
  <w:style w:type="paragraph" w:styleId="a9">
    <w:name w:val="Balloon Text"/>
    <w:basedOn w:val="a"/>
    <w:link w:val="aa"/>
    <w:uiPriority w:val="99"/>
    <w:semiHidden/>
    <w:unhideWhenUsed/>
    <w:rsid w:val="003B29F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B29FA"/>
    <w:rPr>
      <w:rFonts w:ascii="Tahoma" w:eastAsia="Times New Roman" w:hAnsi="Tahoma" w:cs="Tahoma"/>
      <w:sz w:val="16"/>
      <w:szCs w:val="16"/>
      <w:lang w:eastAsia="en-US"/>
    </w:rPr>
  </w:style>
  <w:style w:type="paragraph" w:styleId="ab">
    <w:name w:val="List Paragraph"/>
    <w:basedOn w:val="a"/>
    <w:uiPriority w:val="99"/>
    <w:qFormat/>
    <w:rsid w:val="00C82AF5"/>
    <w:pPr>
      <w:ind w:left="720"/>
      <w:contextualSpacing/>
    </w:pPr>
    <w:rPr>
      <w:rFonts w:asciiTheme="minorHAnsi" w:eastAsiaTheme="minorHAnsi" w:hAnsiTheme="minorHAnsi" w:cstheme="minorBidi"/>
    </w:rPr>
  </w:style>
  <w:style w:type="character" w:customStyle="1" w:styleId="svet1">
    <w:name w:val="svet1"/>
    <w:basedOn w:val="a0"/>
    <w:rsid w:val="006555D6"/>
    <w:rPr>
      <w:b/>
      <w:bCs/>
    </w:rPr>
  </w:style>
  <w:style w:type="paragraph" w:styleId="ac">
    <w:name w:val="Body Text"/>
    <w:basedOn w:val="a"/>
    <w:link w:val="ad"/>
    <w:rsid w:val="009623F6"/>
    <w:pPr>
      <w:spacing w:after="0" w:line="360" w:lineRule="auto"/>
      <w:jc w:val="both"/>
    </w:pPr>
    <w:rPr>
      <w:rFonts w:ascii="Times New Roman" w:hAnsi="Times New Roman"/>
      <w:sz w:val="28"/>
      <w:szCs w:val="20"/>
      <w:lang w:eastAsia="ru-RU"/>
    </w:rPr>
  </w:style>
  <w:style w:type="character" w:customStyle="1" w:styleId="ad">
    <w:name w:val="Основной текст Знак"/>
    <w:basedOn w:val="a0"/>
    <w:link w:val="ac"/>
    <w:rsid w:val="009623F6"/>
    <w:rPr>
      <w:rFonts w:ascii="Times New Roman" w:eastAsia="Times New Roman" w:hAnsi="Times New Roman"/>
      <w:sz w:val="28"/>
    </w:rPr>
  </w:style>
  <w:style w:type="paragraph" w:styleId="32">
    <w:name w:val="Body Text 3"/>
    <w:basedOn w:val="a"/>
    <w:link w:val="33"/>
    <w:rsid w:val="009623F6"/>
    <w:pPr>
      <w:spacing w:after="120" w:line="240" w:lineRule="auto"/>
    </w:pPr>
    <w:rPr>
      <w:rFonts w:ascii="Times New Roman" w:hAnsi="Times New Roman"/>
      <w:sz w:val="16"/>
      <w:szCs w:val="16"/>
      <w:lang w:val="en-US"/>
    </w:rPr>
  </w:style>
  <w:style w:type="character" w:customStyle="1" w:styleId="33">
    <w:name w:val="Основной текст 3 Знак"/>
    <w:basedOn w:val="a0"/>
    <w:link w:val="32"/>
    <w:rsid w:val="009623F6"/>
    <w:rPr>
      <w:rFonts w:ascii="Times New Roman" w:eastAsia="Times New Roman" w:hAnsi="Times New Roman"/>
      <w:sz w:val="16"/>
      <w:szCs w:val="16"/>
      <w:lang w:val="en-US" w:eastAsia="en-US"/>
    </w:rPr>
  </w:style>
  <w:style w:type="paragraph" w:customStyle="1" w:styleId="ConsNormal">
    <w:name w:val="ConsNormal"/>
    <w:rsid w:val="009623F6"/>
    <w:pPr>
      <w:autoSpaceDE w:val="0"/>
      <w:autoSpaceDN w:val="0"/>
      <w:adjustRightInd w:val="0"/>
      <w:ind w:right="19772" w:firstLine="720"/>
    </w:pPr>
    <w:rPr>
      <w:rFonts w:ascii="Arial" w:eastAsia="SimSun" w:hAnsi="Arial" w:cs="Arial"/>
      <w:lang w:eastAsia="zh-CN"/>
    </w:rPr>
  </w:style>
  <w:style w:type="paragraph" w:styleId="ae">
    <w:name w:val="endnote text"/>
    <w:basedOn w:val="a"/>
    <w:link w:val="af"/>
    <w:uiPriority w:val="99"/>
    <w:semiHidden/>
    <w:unhideWhenUsed/>
    <w:rsid w:val="004543AC"/>
    <w:pPr>
      <w:spacing w:after="0" w:line="240" w:lineRule="auto"/>
    </w:pPr>
    <w:rPr>
      <w:sz w:val="20"/>
      <w:szCs w:val="20"/>
    </w:rPr>
  </w:style>
  <w:style w:type="character" w:customStyle="1" w:styleId="af">
    <w:name w:val="Текст концевой сноски Знак"/>
    <w:basedOn w:val="a0"/>
    <w:link w:val="ae"/>
    <w:uiPriority w:val="99"/>
    <w:semiHidden/>
    <w:rsid w:val="004543AC"/>
    <w:rPr>
      <w:rFonts w:ascii="Calibri" w:eastAsia="Times New Roman" w:hAnsi="Calibri"/>
      <w:lang w:eastAsia="en-US"/>
    </w:rPr>
  </w:style>
  <w:style w:type="character" w:styleId="af0">
    <w:name w:val="endnote reference"/>
    <w:basedOn w:val="a0"/>
    <w:uiPriority w:val="99"/>
    <w:semiHidden/>
    <w:unhideWhenUsed/>
    <w:rsid w:val="004543AC"/>
    <w:rPr>
      <w:vertAlign w:val="superscript"/>
    </w:rPr>
  </w:style>
  <w:style w:type="character" w:customStyle="1" w:styleId="b-serp-urlitem1">
    <w:name w:val="b-serp-url__item1"/>
    <w:basedOn w:val="a0"/>
    <w:rsid w:val="00975ED9"/>
    <w:rPr>
      <w:vanish w:val="0"/>
      <w:webHidden w:val="0"/>
      <w:specVanish w:val="0"/>
    </w:rPr>
  </w:style>
  <w:style w:type="character" w:customStyle="1" w:styleId="b-serp-urlmark1">
    <w:name w:val="b-serp-url__mark1"/>
    <w:basedOn w:val="a0"/>
    <w:rsid w:val="00975ED9"/>
    <w:rPr>
      <w:rFonts w:ascii="Verdana" w:hAnsi="Verdana" w:hint="default"/>
    </w:rPr>
  </w:style>
  <w:style w:type="character" w:customStyle="1" w:styleId="A20">
    <w:name w:val="A2"/>
    <w:uiPriority w:val="99"/>
    <w:rsid w:val="00B25BFF"/>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5313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yperlink" Target="consultantplus://offline/main?base=LAW;n=85552;fld=134;dst=100008" TargetMode="Externa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yperlink" Target="consultantplus://offline/main?base=LAW;n=86696;fld=134;dst=100014" TargetMode="External"/><Relationship Id="rId2" Type="http://schemas.openxmlformats.org/officeDocument/2006/relationships/numbering" Target="numbering.xml"/><Relationship Id="rId16" Type="http://schemas.openxmlformats.org/officeDocument/2006/relationships/hyperlink" Target="consultantplus://offline/main?base=LAW;n=85551;fld=134;dst=100010" TargetMode="Externa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main?base=LAW;n=89553;fld=134;dst=100032" TargetMode="Externa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yperlink" Target="http://zakon.scli.ru/"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consultantplus://offline/main?base=LAW;n=89553;fld=134;dst=100027" TargetMode="External"/><Relationship Id="rId22" Type="http://schemas.openxmlformats.org/officeDocument/2006/relationships/chart" Target="charts/chart8.xml"/></Relationships>
</file>

<file path=word/_rels/footnotes.xml.rels><?xml version="1.0" encoding="UTF-8" standalone="yes"?>
<Relationships xmlns="http://schemas.openxmlformats.org/package/2006/relationships"><Relationship Id="rId1" Type="http://schemas.openxmlformats.org/officeDocument/2006/relationships/hyperlink" Target="http://yandex.ru/clck/jsredir?from=yandex.ru%3Byandsearch%3Bweb%3B%3B&amp;text=%D0%B0%D0%BB%D0%B5%D1%88%D0%BA%D0%BE%D0%B2%D0%B0%20%D0%90%D0%9D%D0%A2%D0%98%D0%9A%D0%9E%D0%A0%D0%A0%D0%A3%D0%9F%D0%A6%D0%98%D0%9E%D0%9D%D0%9D%D0%90%D0%AF%20%D0%AD%D0%9A%D0%A1%D0%9F%D0%95%D0%A0%D0%A2%D0%98%D0%97%D0%90&amp;uuid=&amp;state=AiuY0DBWFJ4ePaEse6rgeKdnI0e4oXuRYo0IEhrXr7w0L24O5Xv8RnUVwmxyeTliQI-KbE6oCBXHvYucFPEzzYqS2vO_okOFm7zj-lKu64B2mnp74vpU2FHTE09KwMrwu4a-qgq3NQhfe36w5nXeAiD6wDq8X6n-zF8pphLmeIdOrISs8FDLIIpvcGYmO47UxWbYmzTmn24&amp;data=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&amp;b64e=2&amp;sign=4871cef6285d356b962afa5d5a3d2854&amp;keyno=0&amp;l10n=ru&amp;mc=5.920690155531209"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ru-RU"/>
              <a:t>Ранжировка по виду литературы</a:t>
            </a:r>
          </a:p>
        </c:rich>
      </c:tx>
      <c:overlay val="0"/>
    </c:title>
    <c:autoTitleDeleted val="0"/>
    <c:plotArea>
      <c:layout/>
      <c:pieChart>
        <c:varyColors val="1"/>
        <c:ser>
          <c:idx val="0"/>
          <c:order val="0"/>
          <c:tx>
            <c:strRef>
              <c:f>Лист1!$B$1</c:f>
              <c:strCache>
                <c:ptCount val="1"/>
                <c:pt idx="0">
                  <c:v>Столбец1</c:v>
                </c:pt>
              </c:strCache>
            </c:strRef>
          </c:tx>
          <c:cat>
            <c:strRef>
              <c:f>Лист1!$A$2:$A$4</c:f>
              <c:strCache>
                <c:ptCount val="3"/>
                <c:pt idx="0">
                  <c:v>Статья</c:v>
                </c:pt>
                <c:pt idx="1">
                  <c:v>Монография</c:v>
                </c:pt>
                <c:pt idx="2">
                  <c:v>Диссертация на соискание степени к.н.</c:v>
                </c:pt>
              </c:strCache>
            </c:strRef>
          </c:cat>
          <c:val>
            <c:numRef>
              <c:f>Лист1!$B$2:$B$4</c:f>
              <c:numCache>
                <c:formatCode>General</c:formatCode>
                <c:ptCount val="3"/>
                <c:pt idx="0">
                  <c:v>171</c:v>
                </c:pt>
                <c:pt idx="1">
                  <c:v>10</c:v>
                </c:pt>
                <c:pt idx="2">
                  <c:v>5</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Ранжировка</a:t>
            </a:r>
            <a:r>
              <a:rPr lang="ru-RU" baseline="0"/>
              <a:t> по авторам</a:t>
            </a:r>
            <a:endParaRPr lang="ru-RU"/>
          </a:p>
        </c:rich>
      </c:tx>
      <c:overlay val="0"/>
    </c:title>
    <c:autoTitleDeleted val="0"/>
    <c:plotArea>
      <c:layout/>
      <c:barChart>
        <c:barDir val="col"/>
        <c:grouping val="clustered"/>
        <c:varyColors val="0"/>
        <c:ser>
          <c:idx val="0"/>
          <c:order val="0"/>
          <c:tx>
            <c:strRef>
              <c:f>Лист1!$B$1</c:f>
              <c:strCache>
                <c:ptCount val="1"/>
                <c:pt idx="0">
                  <c:v>Ряд 1</c:v>
                </c:pt>
              </c:strCache>
            </c:strRef>
          </c:tx>
          <c:invertIfNegative val="0"/>
          <c:cat>
            <c:strRef>
              <c:f>Лист1!$A$2:$A$17</c:f>
              <c:strCache>
                <c:ptCount val="16"/>
                <c:pt idx="0">
                  <c:v>Алешкова Н.П.</c:v>
                </c:pt>
                <c:pt idx="1">
                  <c:v>Астанин В.В.</c:v>
                </c:pt>
                <c:pt idx="2">
                  <c:v>Балдин А.К.</c:v>
                </c:pt>
                <c:pt idx="3">
                  <c:v>Гончаров Д.Ю.</c:v>
                </c:pt>
                <c:pt idx="4">
                  <c:v>Ефремов А.А. </c:v>
                </c:pt>
                <c:pt idx="5">
                  <c:v>Избачков Ю. С.</c:v>
                </c:pt>
                <c:pt idx="6">
                  <c:v>Кабанов П.А.</c:v>
                </c:pt>
                <c:pt idx="7">
                  <c:v>Кудашкин А.В.</c:v>
                </c:pt>
                <c:pt idx="8">
                  <c:v>Ланцевич Ю.М.</c:v>
                </c:pt>
                <c:pt idx="9">
                  <c:v>Матковский С.В.</c:v>
                </c:pt>
                <c:pt idx="10">
                  <c:v>Нестеров А.В.</c:v>
                </c:pt>
                <c:pt idx="11">
                  <c:v>Талапина Э.В.</c:v>
                </c:pt>
                <c:pt idx="12">
                  <c:v>Тихомиров Ю.А.</c:v>
                </c:pt>
                <c:pt idx="13">
                  <c:v>Третьякова Е.-Д. С. </c:v>
                </c:pt>
                <c:pt idx="14">
                  <c:v>Цирин А.М.</c:v>
                </c:pt>
                <c:pt idx="15">
                  <c:v>Южаков В.Н.</c:v>
                </c:pt>
              </c:strCache>
            </c:strRef>
          </c:cat>
          <c:val>
            <c:numRef>
              <c:f>Лист1!$B$2:$B$17</c:f>
              <c:numCache>
                <c:formatCode>General</c:formatCode>
                <c:ptCount val="16"/>
                <c:pt idx="0">
                  <c:v>3</c:v>
                </c:pt>
                <c:pt idx="1">
                  <c:v>6</c:v>
                </c:pt>
                <c:pt idx="2">
                  <c:v>3</c:v>
                </c:pt>
                <c:pt idx="3">
                  <c:v>4</c:v>
                </c:pt>
                <c:pt idx="4">
                  <c:v>4</c:v>
                </c:pt>
                <c:pt idx="5">
                  <c:v>4</c:v>
                </c:pt>
                <c:pt idx="6">
                  <c:v>3</c:v>
                </c:pt>
                <c:pt idx="7">
                  <c:v>10</c:v>
                </c:pt>
                <c:pt idx="8">
                  <c:v>5</c:v>
                </c:pt>
                <c:pt idx="9">
                  <c:v>3</c:v>
                </c:pt>
                <c:pt idx="10">
                  <c:v>3</c:v>
                </c:pt>
                <c:pt idx="11">
                  <c:v>4</c:v>
                </c:pt>
                <c:pt idx="12">
                  <c:v>3</c:v>
                </c:pt>
                <c:pt idx="13">
                  <c:v>4</c:v>
                </c:pt>
                <c:pt idx="14">
                  <c:v>5</c:v>
                </c:pt>
                <c:pt idx="15">
                  <c:v>5</c:v>
                </c:pt>
              </c:numCache>
            </c:numRef>
          </c:val>
        </c:ser>
        <c:dLbls>
          <c:showLegendKey val="0"/>
          <c:showVal val="0"/>
          <c:showCatName val="0"/>
          <c:showSerName val="0"/>
          <c:showPercent val="0"/>
          <c:showBubbleSize val="0"/>
        </c:dLbls>
        <c:gapWidth val="150"/>
        <c:axId val="145376256"/>
        <c:axId val="84390976"/>
      </c:barChart>
      <c:catAx>
        <c:axId val="145376256"/>
        <c:scaling>
          <c:orientation val="minMax"/>
        </c:scaling>
        <c:delete val="0"/>
        <c:axPos val="b"/>
        <c:majorTickMark val="out"/>
        <c:minorTickMark val="none"/>
        <c:tickLblPos val="nextTo"/>
        <c:crossAx val="84390976"/>
        <c:crosses val="autoZero"/>
        <c:auto val="1"/>
        <c:lblAlgn val="ctr"/>
        <c:lblOffset val="100"/>
        <c:noMultiLvlLbl val="0"/>
      </c:catAx>
      <c:valAx>
        <c:axId val="84390976"/>
        <c:scaling>
          <c:orientation val="minMax"/>
        </c:scaling>
        <c:delete val="0"/>
        <c:axPos val="l"/>
        <c:majorGridlines/>
        <c:numFmt formatCode="General" sourceLinked="1"/>
        <c:majorTickMark val="out"/>
        <c:minorTickMark val="none"/>
        <c:tickLblPos val="nextTo"/>
        <c:crossAx val="14537625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Ранжирование по годам издания</a:t>
            </a:r>
          </a:p>
        </c:rich>
      </c:tx>
      <c:overlay val="0"/>
    </c:title>
    <c:autoTitleDeleted val="0"/>
    <c:plotArea>
      <c:layout/>
      <c:barChart>
        <c:barDir val="col"/>
        <c:grouping val="clustered"/>
        <c:varyColors val="0"/>
        <c:ser>
          <c:idx val="0"/>
          <c:order val="0"/>
          <c:tx>
            <c:strRef>
              <c:f>Лист1!$B$1</c:f>
              <c:strCache>
                <c:ptCount val="1"/>
                <c:pt idx="0">
                  <c:v>Столбец1</c:v>
                </c:pt>
              </c:strCache>
            </c:strRef>
          </c:tx>
          <c:invertIfNegative val="0"/>
          <c:cat>
            <c:numRef>
              <c:f>Лист1!$A$2:$A$15</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Лист1!$B$2:$B$15</c:f>
              <c:numCache>
                <c:formatCode>General</c:formatCode>
                <c:ptCount val="14"/>
                <c:pt idx="0">
                  <c:v>0</c:v>
                </c:pt>
                <c:pt idx="1">
                  <c:v>1</c:v>
                </c:pt>
                <c:pt idx="2">
                  <c:v>0</c:v>
                </c:pt>
                <c:pt idx="3">
                  <c:v>0</c:v>
                </c:pt>
                <c:pt idx="4">
                  <c:v>2</c:v>
                </c:pt>
                <c:pt idx="5">
                  <c:v>0</c:v>
                </c:pt>
                <c:pt idx="6">
                  <c:v>2</c:v>
                </c:pt>
                <c:pt idx="7">
                  <c:v>6</c:v>
                </c:pt>
                <c:pt idx="8">
                  <c:v>11</c:v>
                </c:pt>
                <c:pt idx="9">
                  <c:v>22</c:v>
                </c:pt>
                <c:pt idx="10">
                  <c:v>60</c:v>
                </c:pt>
                <c:pt idx="11">
                  <c:v>46</c:v>
                </c:pt>
                <c:pt idx="12">
                  <c:v>49</c:v>
                </c:pt>
                <c:pt idx="13">
                  <c:v>14</c:v>
                </c:pt>
              </c:numCache>
            </c:numRef>
          </c:val>
        </c:ser>
        <c:dLbls>
          <c:showLegendKey val="0"/>
          <c:showVal val="0"/>
          <c:showCatName val="0"/>
          <c:showSerName val="0"/>
          <c:showPercent val="0"/>
          <c:showBubbleSize val="0"/>
        </c:dLbls>
        <c:gapWidth val="150"/>
        <c:axId val="145377792"/>
        <c:axId val="154989056"/>
      </c:barChart>
      <c:catAx>
        <c:axId val="145377792"/>
        <c:scaling>
          <c:orientation val="minMax"/>
        </c:scaling>
        <c:delete val="0"/>
        <c:axPos val="b"/>
        <c:numFmt formatCode="General" sourceLinked="1"/>
        <c:majorTickMark val="out"/>
        <c:minorTickMark val="none"/>
        <c:tickLblPos val="nextTo"/>
        <c:crossAx val="154989056"/>
        <c:crosses val="autoZero"/>
        <c:auto val="1"/>
        <c:lblAlgn val="ctr"/>
        <c:lblOffset val="100"/>
        <c:noMultiLvlLbl val="0"/>
      </c:catAx>
      <c:valAx>
        <c:axId val="154989056"/>
        <c:scaling>
          <c:orientation val="minMax"/>
        </c:scaling>
        <c:delete val="0"/>
        <c:axPos val="l"/>
        <c:majorGridlines/>
        <c:numFmt formatCode="General" sourceLinked="1"/>
        <c:majorTickMark val="out"/>
        <c:minorTickMark val="none"/>
        <c:tickLblPos val="nextTo"/>
        <c:crossAx val="14537779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Ранжирование</a:t>
            </a:r>
            <a:r>
              <a:rPr lang="ru-RU" baseline="0"/>
              <a:t> по типу издания и годам</a:t>
            </a:r>
            <a:endParaRPr lang="ru-RU"/>
          </a:p>
        </c:rich>
      </c:tx>
      <c:overlay val="0"/>
    </c:title>
    <c:autoTitleDeleted val="0"/>
    <c:plotArea>
      <c:layout/>
      <c:lineChart>
        <c:grouping val="standard"/>
        <c:varyColors val="0"/>
        <c:ser>
          <c:idx val="0"/>
          <c:order val="0"/>
          <c:tx>
            <c:strRef>
              <c:f>Лист1!$B$1</c:f>
              <c:strCache>
                <c:ptCount val="1"/>
                <c:pt idx="0">
                  <c:v>Статья</c:v>
                </c:pt>
              </c:strCache>
            </c:strRef>
          </c:tx>
          <c:marker>
            <c:symbol val="none"/>
          </c:marker>
          <c:cat>
            <c:numRef>
              <c:f>Лист1!$A$2:$A$15</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Лист1!$B$2:$B$15</c:f>
              <c:numCache>
                <c:formatCode>General</c:formatCode>
                <c:ptCount val="14"/>
                <c:pt idx="0">
                  <c:v>0</c:v>
                </c:pt>
                <c:pt idx="1">
                  <c:v>1</c:v>
                </c:pt>
                <c:pt idx="2">
                  <c:v>0</c:v>
                </c:pt>
                <c:pt idx="3">
                  <c:v>0</c:v>
                </c:pt>
                <c:pt idx="4">
                  <c:v>0</c:v>
                </c:pt>
                <c:pt idx="5">
                  <c:v>0</c:v>
                </c:pt>
                <c:pt idx="6">
                  <c:v>2</c:v>
                </c:pt>
                <c:pt idx="7">
                  <c:v>6</c:v>
                </c:pt>
                <c:pt idx="8">
                  <c:v>11</c:v>
                </c:pt>
                <c:pt idx="9">
                  <c:v>22</c:v>
                </c:pt>
                <c:pt idx="10">
                  <c:v>53</c:v>
                </c:pt>
                <c:pt idx="11">
                  <c:v>44</c:v>
                </c:pt>
                <c:pt idx="12">
                  <c:v>44</c:v>
                </c:pt>
                <c:pt idx="13">
                  <c:v>13</c:v>
                </c:pt>
              </c:numCache>
            </c:numRef>
          </c:val>
          <c:smooth val="0"/>
        </c:ser>
        <c:ser>
          <c:idx val="1"/>
          <c:order val="1"/>
          <c:tx>
            <c:strRef>
              <c:f>Лист1!$C$1</c:f>
              <c:strCache>
                <c:ptCount val="1"/>
                <c:pt idx="0">
                  <c:v>Монография</c:v>
                </c:pt>
              </c:strCache>
            </c:strRef>
          </c:tx>
          <c:marker>
            <c:symbol val="none"/>
          </c:marker>
          <c:cat>
            <c:numRef>
              <c:f>Лист1!$A$2:$A$15</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Лист1!$C$2:$C$15</c:f>
              <c:numCache>
                <c:formatCode>General</c:formatCode>
                <c:ptCount val="14"/>
                <c:pt idx="10">
                  <c:v>4</c:v>
                </c:pt>
                <c:pt idx="11">
                  <c:v>1</c:v>
                </c:pt>
                <c:pt idx="12">
                  <c:v>4</c:v>
                </c:pt>
                <c:pt idx="13">
                  <c:v>1</c:v>
                </c:pt>
              </c:numCache>
            </c:numRef>
          </c:val>
          <c:smooth val="0"/>
        </c:ser>
        <c:ser>
          <c:idx val="2"/>
          <c:order val="2"/>
          <c:tx>
            <c:strRef>
              <c:f>Лист1!$D$1</c:f>
              <c:strCache>
                <c:ptCount val="1"/>
                <c:pt idx="0">
                  <c:v>Диссертация на соискание ученой степени к.н.</c:v>
                </c:pt>
              </c:strCache>
            </c:strRef>
          </c:tx>
          <c:marker>
            <c:symbol val="none"/>
          </c:marker>
          <c:cat>
            <c:numRef>
              <c:f>Лист1!$A$2:$A$15</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Лист1!$D$2:$D$15</c:f>
              <c:numCache>
                <c:formatCode>General</c:formatCode>
                <c:ptCount val="14"/>
                <c:pt idx="10">
                  <c:v>3</c:v>
                </c:pt>
                <c:pt idx="11">
                  <c:v>1</c:v>
                </c:pt>
                <c:pt idx="12">
                  <c:v>1</c:v>
                </c:pt>
              </c:numCache>
            </c:numRef>
          </c:val>
          <c:smooth val="0"/>
        </c:ser>
        <c:dLbls>
          <c:showLegendKey val="0"/>
          <c:showVal val="0"/>
          <c:showCatName val="0"/>
          <c:showSerName val="0"/>
          <c:showPercent val="0"/>
          <c:showBubbleSize val="0"/>
        </c:dLbls>
        <c:marker val="1"/>
        <c:smooth val="0"/>
        <c:axId val="145383424"/>
        <c:axId val="154990784"/>
      </c:lineChart>
      <c:catAx>
        <c:axId val="145383424"/>
        <c:scaling>
          <c:orientation val="minMax"/>
        </c:scaling>
        <c:delete val="0"/>
        <c:axPos val="b"/>
        <c:numFmt formatCode="General" sourceLinked="1"/>
        <c:majorTickMark val="none"/>
        <c:minorTickMark val="none"/>
        <c:tickLblPos val="nextTo"/>
        <c:crossAx val="154990784"/>
        <c:crosses val="autoZero"/>
        <c:auto val="1"/>
        <c:lblAlgn val="ctr"/>
        <c:lblOffset val="100"/>
        <c:noMultiLvlLbl val="0"/>
      </c:catAx>
      <c:valAx>
        <c:axId val="154990784"/>
        <c:scaling>
          <c:orientation val="minMax"/>
        </c:scaling>
        <c:delete val="0"/>
        <c:axPos val="l"/>
        <c:majorGridlines/>
        <c:numFmt formatCode="General" sourceLinked="1"/>
        <c:majorTickMark val="none"/>
        <c:minorTickMark val="none"/>
        <c:tickLblPos val="nextTo"/>
        <c:spPr>
          <a:ln w="9525">
            <a:noFill/>
          </a:ln>
        </c:spPr>
        <c:crossAx val="145383424"/>
        <c:crosses val="autoZero"/>
        <c:crossBetween val="between"/>
      </c:val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strRef>
              <c:f>Лист1!#ССЫЛКА!</c:f>
              <c:strCache>
                <c:ptCount val="1"/>
                <c:pt idx="0">
                  <c:v>#REF!</c:v>
                </c:pt>
              </c:strCache>
            </c:strRef>
          </c:tx>
          <c:marker>
            <c:symbol val="none"/>
          </c:marker>
          <c:cat>
            <c:numRef>
              <c:f>Лист1!$A$2:$A$15</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Лист1!#ССЫЛКА!</c:f>
              <c:numCache>
                <c:formatCode>General</c:formatCode>
                <c:ptCount val="1"/>
                <c:pt idx="0">
                  <c:v>1</c:v>
                </c:pt>
              </c:numCache>
            </c:numRef>
          </c:val>
          <c:smooth val="0"/>
        </c:ser>
        <c:ser>
          <c:idx val="1"/>
          <c:order val="1"/>
          <c:tx>
            <c:strRef>
              <c:f>Лист1!$C$1</c:f>
              <c:strCache>
                <c:ptCount val="1"/>
                <c:pt idx="0">
                  <c:v>Астанин В.В.</c:v>
                </c:pt>
              </c:strCache>
            </c:strRef>
          </c:tx>
          <c:marker>
            <c:symbol val="none"/>
          </c:marker>
          <c:cat>
            <c:numRef>
              <c:f>Лист1!$A$2:$A$15</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Лист1!$C$2:$C$15</c:f>
              <c:numCache>
                <c:formatCode>General</c:formatCode>
                <c:ptCount val="14"/>
                <c:pt idx="8">
                  <c:v>1</c:v>
                </c:pt>
                <c:pt idx="9">
                  <c:v>3</c:v>
                </c:pt>
                <c:pt idx="10">
                  <c:v>1</c:v>
                </c:pt>
                <c:pt idx="12">
                  <c:v>2</c:v>
                </c:pt>
              </c:numCache>
            </c:numRef>
          </c:val>
          <c:smooth val="0"/>
        </c:ser>
        <c:ser>
          <c:idx val="2"/>
          <c:order val="2"/>
          <c:tx>
            <c:strRef>
              <c:f>Лист1!#ССЫЛКА!</c:f>
              <c:strCache>
                <c:ptCount val="1"/>
                <c:pt idx="0">
                  <c:v>#REF!</c:v>
                </c:pt>
              </c:strCache>
            </c:strRef>
          </c:tx>
          <c:marker>
            <c:symbol val="none"/>
          </c:marker>
          <c:cat>
            <c:numRef>
              <c:f>Лист1!$A$2:$A$15</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Лист1!#ССЫЛКА!</c:f>
              <c:numCache>
                <c:formatCode>General</c:formatCode>
                <c:ptCount val="1"/>
                <c:pt idx="0">
                  <c:v>1</c:v>
                </c:pt>
              </c:numCache>
            </c:numRef>
          </c:val>
          <c:smooth val="0"/>
        </c:ser>
        <c:ser>
          <c:idx val="3"/>
          <c:order val="3"/>
          <c:tx>
            <c:strRef>
              <c:f>Лист1!$E$1</c:f>
              <c:strCache>
                <c:ptCount val="1"/>
                <c:pt idx="0">
                  <c:v>Гончаров Д.Ю.</c:v>
                </c:pt>
              </c:strCache>
            </c:strRef>
          </c:tx>
          <c:marker>
            <c:symbol val="none"/>
          </c:marker>
          <c:cat>
            <c:numRef>
              <c:f>Лист1!$A$2:$A$15</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Лист1!$E$2:$E$15</c:f>
              <c:numCache>
                <c:formatCode>General</c:formatCode>
                <c:ptCount val="14"/>
                <c:pt idx="1">
                  <c:v>1</c:v>
                </c:pt>
                <c:pt idx="11">
                  <c:v>1</c:v>
                </c:pt>
                <c:pt idx="12">
                  <c:v>1</c:v>
                </c:pt>
              </c:numCache>
            </c:numRef>
          </c:val>
          <c:smooth val="0"/>
        </c:ser>
        <c:ser>
          <c:idx val="4"/>
          <c:order val="4"/>
          <c:tx>
            <c:strRef>
              <c:f>Лист1!$G$1</c:f>
              <c:strCache>
                <c:ptCount val="1"/>
                <c:pt idx="0">
                  <c:v>Избачков Ю. С.</c:v>
                </c:pt>
              </c:strCache>
            </c:strRef>
          </c:tx>
          <c:marker>
            <c:symbol val="none"/>
          </c:marker>
          <c:cat>
            <c:numRef>
              <c:f>Лист1!$A$2:$A$15</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Лист1!$G$2:$G$15</c:f>
              <c:numCache>
                <c:formatCode>General</c:formatCode>
                <c:ptCount val="14"/>
                <c:pt idx="10">
                  <c:v>2</c:v>
                </c:pt>
                <c:pt idx="11">
                  <c:v>1</c:v>
                </c:pt>
              </c:numCache>
            </c:numRef>
          </c:val>
          <c:smooth val="0"/>
        </c:ser>
        <c:ser>
          <c:idx val="5"/>
          <c:order val="5"/>
          <c:tx>
            <c:strRef>
              <c:f>Лист1!$I$1</c:f>
              <c:strCache>
                <c:ptCount val="1"/>
                <c:pt idx="0">
                  <c:v>Кудашкин А.В.</c:v>
                </c:pt>
              </c:strCache>
            </c:strRef>
          </c:tx>
          <c:marker>
            <c:symbol val="none"/>
          </c:marker>
          <c:cat>
            <c:numRef>
              <c:f>Лист1!$A$2:$A$15</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Лист1!$I$2:$I$15</c:f>
              <c:numCache>
                <c:formatCode>General</c:formatCode>
                <c:ptCount val="14"/>
                <c:pt idx="10">
                  <c:v>5</c:v>
                </c:pt>
                <c:pt idx="11">
                  <c:v>3</c:v>
                </c:pt>
              </c:numCache>
            </c:numRef>
          </c:val>
          <c:smooth val="0"/>
        </c:ser>
        <c:ser>
          <c:idx val="6"/>
          <c:order val="6"/>
          <c:tx>
            <c:strRef>
              <c:f>Лист1!$J$1</c:f>
              <c:strCache>
                <c:ptCount val="1"/>
                <c:pt idx="0">
                  <c:v>Ланцевич Ю.М.</c:v>
                </c:pt>
              </c:strCache>
            </c:strRef>
          </c:tx>
          <c:marker>
            <c:symbol val="none"/>
          </c:marker>
          <c:cat>
            <c:numRef>
              <c:f>Лист1!$A$2:$A$15</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Лист1!$J$2:$J$15</c:f>
              <c:numCache>
                <c:formatCode>General</c:formatCode>
                <c:ptCount val="14"/>
                <c:pt idx="10">
                  <c:v>1</c:v>
                </c:pt>
                <c:pt idx="11">
                  <c:v>1</c:v>
                </c:pt>
                <c:pt idx="12">
                  <c:v>1</c:v>
                </c:pt>
              </c:numCache>
            </c:numRef>
          </c:val>
          <c:smooth val="0"/>
        </c:ser>
        <c:ser>
          <c:idx val="7"/>
          <c:order val="7"/>
          <c:tx>
            <c:strRef>
              <c:f>Лист1!$M$1</c:f>
              <c:strCache>
                <c:ptCount val="1"/>
                <c:pt idx="0">
                  <c:v>Талапина Э.В.</c:v>
                </c:pt>
              </c:strCache>
            </c:strRef>
          </c:tx>
          <c:marker>
            <c:symbol val="none"/>
          </c:marker>
          <c:cat>
            <c:numRef>
              <c:f>Лист1!$A$2:$A$15</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Лист1!$M$2:$M$15</c:f>
              <c:numCache>
                <c:formatCode>General</c:formatCode>
                <c:ptCount val="14"/>
                <c:pt idx="7">
                  <c:v>3</c:v>
                </c:pt>
                <c:pt idx="8">
                  <c:v>1</c:v>
                </c:pt>
                <c:pt idx="10">
                  <c:v>1</c:v>
                </c:pt>
              </c:numCache>
            </c:numRef>
          </c:val>
          <c:smooth val="0"/>
        </c:ser>
        <c:ser>
          <c:idx val="8"/>
          <c:order val="8"/>
          <c:tx>
            <c:strRef>
              <c:f>Лист1!$O$1</c:f>
              <c:strCache>
                <c:ptCount val="1"/>
                <c:pt idx="0">
                  <c:v>Третьякова Е.-Д. С. </c:v>
                </c:pt>
              </c:strCache>
            </c:strRef>
          </c:tx>
          <c:marker>
            <c:symbol val="none"/>
          </c:marker>
          <c:cat>
            <c:numRef>
              <c:f>Лист1!$A$2:$A$15</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Лист1!$O$2:$O$15</c:f>
              <c:numCache>
                <c:formatCode>General</c:formatCode>
                <c:ptCount val="14"/>
                <c:pt idx="10">
                  <c:v>2</c:v>
                </c:pt>
                <c:pt idx="11">
                  <c:v>2</c:v>
                </c:pt>
              </c:numCache>
            </c:numRef>
          </c:val>
          <c:smooth val="0"/>
        </c:ser>
        <c:dLbls>
          <c:showLegendKey val="0"/>
          <c:showVal val="0"/>
          <c:showCatName val="0"/>
          <c:showSerName val="0"/>
          <c:showPercent val="0"/>
          <c:showBubbleSize val="0"/>
        </c:dLbls>
        <c:marker val="1"/>
        <c:smooth val="0"/>
        <c:axId val="145384448"/>
        <c:axId val="193167360"/>
      </c:lineChart>
      <c:catAx>
        <c:axId val="145384448"/>
        <c:scaling>
          <c:orientation val="minMax"/>
        </c:scaling>
        <c:delete val="0"/>
        <c:axPos val="b"/>
        <c:numFmt formatCode="General" sourceLinked="1"/>
        <c:majorTickMark val="none"/>
        <c:minorTickMark val="none"/>
        <c:tickLblPos val="nextTo"/>
        <c:crossAx val="193167360"/>
        <c:crosses val="autoZero"/>
        <c:auto val="1"/>
        <c:lblAlgn val="ctr"/>
        <c:lblOffset val="100"/>
        <c:noMultiLvlLbl val="0"/>
      </c:catAx>
      <c:valAx>
        <c:axId val="193167360"/>
        <c:scaling>
          <c:orientation val="minMax"/>
        </c:scaling>
        <c:delete val="0"/>
        <c:axPos val="l"/>
        <c:majorGridlines/>
        <c:title>
          <c:overlay val="0"/>
        </c:title>
        <c:numFmt formatCode="General" sourceLinked="1"/>
        <c:majorTickMark val="none"/>
        <c:minorTickMark val="none"/>
        <c:tickLblPos val="nextTo"/>
        <c:crossAx val="145384448"/>
        <c:crosses val="autoZero"/>
        <c:crossBetween val="between"/>
      </c:valAx>
    </c:plotArea>
    <c:legend>
      <c:legendPos val="r"/>
      <c:legendEntry>
        <c:idx val="0"/>
        <c:delete val="1"/>
      </c:legendEntry>
      <c:legendEntry>
        <c:idx val="2"/>
        <c:delete val="1"/>
      </c:legendEntry>
      <c:layout>
        <c:manualLayout>
          <c:xMode val="edge"/>
          <c:yMode val="edge"/>
          <c:x val="0.71584481627296681"/>
          <c:y val="0.13758341780243463"/>
          <c:w val="0.27026629483814535"/>
          <c:h val="0.81383920759905104"/>
        </c:manualLayout>
      </c:layout>
      <c:overlay val="0"/>
      <c:txPr>
        <a:bodyPr/>
        <a:lstStyle/>
        <a:p>
          <a:pPr>
            <a:defRPr kern="600" baseline="0"/>
          </a:pPr>
          <a:endParaRPr lang="ru-RU"/>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2"/>
    </mc:Choice>
    <mc:Fallback>
      <c:style val="22"/>
    </mc:Fallback>
  </mc:AlternateContent>
  <c:clrMapOvr bg1="lt1" tx1="dk1" bg2="lt2" tx2="dk2" accent1="accent1" accent2="accent2" accent3="accent3" accent4="accent4" accent5="accent5" accent6="accent6" hlink="hlink" folHlink="folHlink"/>
  <c:chart>
    <c:title>
      <c:tx>
        <c:rich>
          <a:bodyPr/>
          <a:lstStyle/>
          <a:p>
            <a:pPr>
              <a:defRPr sz="1600"/>
            </a:pPr>
            <a:r>
              <a:rPr lang="ru-RU"/>
              <a:t>Акты федеральных органов исполнительной власти</a:t>
            </a:r>
          </a:p>
          <a:p>
            <a:pPr>
              <a:defRPr sz="1600"/>
            </a:pPr>
            <a:r>
              <a:rPr lang="ru-RU"/>
              <a:t>(всего </a:t>
            </a:r>
            <a:r>
              <a:rPr lang="ru-RU" sz="1600" b="1" i="0" u="none" strike="noStrike" baseline="0" smtClean="0"/>
              <a:t>92</a:t>
            </a:r>
            <a:r>
              <a:rPr lang="ru-RU"/>
              <a:t>)</a:t>
            </a:r>
          </a:p>
        </c:rich>
      </c:tx>
      <c:overlay val="0"/>
    </c:title>
    <c:autoTitleDeleted val="0"/>
    <c:plotArea>
      <c:layout/>
      <c:lineChart>
        <c:grouping val="standard"/>
        <c:varyColors val="0"/>
        <c:ser>
          <c:idx val="0"/>
          <c:order val="0"/>
          <c:tx>
            <c:strRef>
              <c:f>Лист1!$B$1</c:f>
              <c:strCache>
                <c:ptCount val="1"/>
                <c:pt idx="0">
                  <c:v>Акты федеральных органов исполнительной власти</c:v>
                </c:pt>
              </c:strCache>
            </c:strRef>
          </c:tx>
          <c:marker>
            <c:symbol val="none"/>
          </c:marker>
          <c:dLbls>
            <c:dLbl>
              <c:idx val="2"/>
              <c:layout>
                <c:manualLayout>
                  <c:x val="-8.3965257465520027E-3"/>
                  <c:y val="-4.8318832105013823E-2"/>
                </c:manualLayout>
              </c:layout>
              <c:showLegendKey val="0"/>
              <c:showVal val="1"/>
              <c:showCatName val="0"/>
              <c:showSerName val="0"/>
              <c:showPercent val="0"/>
              <c:showBubbleSize val="0"/>
            </c:dLbl>
            <c:dLbl>
              <c:idx val="3"/>
              <c:layout>
                <c:manualLayout>
                  <c:x val="-3.3586377153858697E-2"/>
                  <c:y val="-6.1447821969047814E-2"/>
                </c:manualLayout>
              </c:layout>
              <c:showLegendKey val="0"/>
              <c:showVal val="1"/>
              <c:showCatName val="0"/>
              <c:showSerName val="0"/>
              <c:showPercent val="0"/>
              <c:showBubbleSize val="0"/>
            </c:dLbl>
            <c:dLbl>
              <c:idx val="4"/>
              <c:layout>
                <c:manualLayout>
                  <c:x val="-8.3965942884647125E-3"/>
                  <c:y val="-5.6327170138293803E-2"/>
                </c:manualLayout>
              </c:layout>
              <c:showLegendKey val="0"/>
              <c:showVal val="1"/>
              <c:showCatName val="0"/>
              <c:showSerName val="0"/>
              <c:showPercent val="0"/>
              <c:showBubbleSize val="0"/>
            </c:dLbl>
            <c:txPr>
              <a:bodyPr/>
              <a:lstStyle/>
              <a:p>
                <a:pPr>
                  <a:defRPr sz="1200"/>
                </a:pPr>
                <a:endParaRPr lang="ru-RU"/>
              </a:p>
            </c:txPr>
            <c:showLegendKey val="0"/>
            <c:showVal val="1"/>
            <c:showCatName val="0"/>
            <c:showSerName val="0"/>
            <c:showPercent val="0"/>
            <c:showBubbleSize val="0"/>
            <c:showLeaderLines val="0"/>
          </c:dLbls>
          <c:cat>
            <c:numRef>
              <c:f>Лист1!$A$2:$A$6</c:f>
              <c:numCache>
                <c:formatCode>General</c:formatCode>
                <c:ptCount val="5"/>
                <c:pt idx="0">
                  <c:v>2009</c:v>
                </c:pt>
                <c:pt idx="1">
                  <c:v>2010</c:v>
                </c:pt>
                <c:pt idx="2">
                  <c:v>2011</c:v>
                </c:pt>
                <c:pt idx="3">
                  <c:v>2012</c:v>
                </c:pt>
                <c:pt idx="4">
                  <c:v>2013</c:v>
                </c:pt>
              </c:numCache>
            </c:numRef>
          </c:cat>
          <c:val>
            <c:numRef>
              <c:f>Лист1!$B$2:$B$6</c:f>
              <c:numCache>
                <c:formatCode>General</c:formatCode>
                <c:ptCount val="5"/>
                <c:pt idx="0">
                  <c:v>22</c:v>
                </c:pt>
                <c:pt idx="1">
                  <c:v>60</c:v>
                </c:pt>
                <c:pt idx="2">
                  <c:v>8</c:v>
                </c:pt>
                <c:pt idx="3">
                  <c:v>2</c:v>
                </c:pt>
                <c:pt idx="4">
                  <c:v>0</c:v>
                </c:pt>
              </c:numCache>
            </c:numRef>
          </c:val>
          <c:smooth val="0"/>
        </c:ser>
        <c:dLbls>
          <c:showLegendKey val="0"/>
          <c:showVal val="1"/>
          <c:showCatName val="0"/>
          <c:showSerName val="0"/>
          <c:showPercent val="0"/>
          <c:showBubbleSize val="0"/>
        </c:dLbls>
        <c:marker val="1"/>
        <c:smooth val="0"/>
        <c:axId val="154839040"/>
        <c:axId val="193171392"/>
      </c:lineChart>
      <c:catAx>
        <c:axId val="154839040"/>
        <c:scaling>
          <c:orientation val="minMax"/>
        </c:scaling>
        <c:delete val="0"/>
        <c:axPos val="b"/>
        <c:numFmt formatCode="General" sourceLinked="1"/>
        <c:majorTickMark val="none"/>
        <c:minorTickMark val="none"/>
        <c:tickLblPos val="nextTo"/>
        <c:crossAx val="193171392"/>
        <c:crosses val="autoZero"/>
        <c:auto val="1"/>
        <c:lblAlgn val="ctr"/>
        <c:lblOffset val="100"/>
        <c:noMultiLvlLbl val="0"/>
      </c:catAx>
      <c:valAx>
        <c:axId val="193171392"/>
        <c:scaling>
          <c:orientation val="minMax"/>
        </c:scaling>
        <c:delete val="1"/>
        <c:axPos val="l"/>
        <c:numFmt formatCode="General" sourceLinked="1"/>
        <c:majorTickMark val="none"/>
        <c:minorTickMark val="none"/>
        <c:tickLblPos val="none"/>
        <c:crossAx val="154839040"/>
        <c:crosses val="autoZero"/>
        <c:crossBetween val="between"/>
      </c:valAx>
    </c:plotArea>
    <c:plotVisOnly val="1"/>
    <c:dispBlanksAs val="gap"/>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1"/>
    </mc:Choice>
    <mc:Fallback>
      <c:style val="21"/>
    </mc:Fallback>
  </mc:AlternateContent>
  <c:clrMapOvr bg1="lt1" tx1="dk1" bg2="lt2" tx2="dk2" accent1="accent1" accent2="accent2" accent3="accent3" accent4="accent4" accent5="accent5" accent6="accent6" hlink="hlink" folHlink="folHlink"/>
  <c:chart>
    <c:title>
      <c:tx>
        <c:rich>
          <a:bodyPr/>
          <a:lstStyle/>
          <a:p>
            <a:pPr>
              <a:defRPr sz="1600"/>
            </a:pPr>
            <a:r>
              <a:rPr lang="ru-RU" sz="1600"/>
              <a:t>Акты субъектов РФ</a:t>
            </a:r>
            <a:r>
              <a:rPr lang="ru-RU" sz="1600" baseline="0"/>
              <a:t> (всего </a:t>
            </a:r>
            <a:r>
              <a:rPr lang="ru-RU" sz="1600" b="1" i="0" u="none" strike="noStrike" baseline="0" smtClean="0"/>
              <a:t>721</a:t>
            </a:r>
            <a:r>
              <a:rPr lang="ru-RU" sz="1600" baseline="0"/>
              <a:t>)</a:t>
            </a:r>
            <a:endParaRPr lang="ru-RU" sz="1600"/>
          </a:p>
        </c:rich>
      </c:tx>
      <c:overlay val="0"/>
    </c:title>
    <c:autoTitleDeleted val="0"/>
    <c:plotArea>
      <c:layout/>
      <c:lineChart>
        <c:grouping val="standard"/>
        <c:varyColors val="0"/>
        <c:ser>
          <c:idx val="0"/>
          <c:order val="0"/>
          <c:tx>
            <c:strRef>
              <c:f>Лист1!$B$1</c:f>
              <c:strCache>
                <c:ptCount val="1"/>
                <c:pt idx="0">
                  <c:v>Акты федеральных органов исполнительной власти</c:v>
                </c:pt>
              </c:strCache>
            </c:strRef>
          </c:tx>
          <c:marker>
            <c:symbol val="none"/>
          </c:marker>
          <c:dLbls>
            <c:dLbl>
              <c:idx val="0"/>
              <c:layout>
                <c:manualLayout>
                  <c:x val="0"/>
                  <c:y val="-2.8033793597699842E-2"/>
                </c:manualLayout>
              </c:layout>
              <c:showLegendKey val="0"/>
              <c:showVal val="1"/>
              <c:showCatName val="0"/>
              <c:showSerName val="0"/>
              <c:showPercent val="0"/>
              <c:showBubbleSize val="0"/>
            </c:dLbl>
            <c:dLbl>
              <c:idx val="1"/>
              <c:layout>
                <c:manualLayout>
                  <c:x val="-3.8421052720037402E-2"/>
                  <c:y val="-5.1395288262449497E-2"/>
                </c:manualLayout>
              </c:layout>
              <c:showLegendKey val="0"/>
              <c:showVal val="1"/>
              <c:showCatName val="0"/>
              <c:showSerName val="0"/>
              <c:showPercent val="0"/>
              <c:showBubbleSize val="0"/>
            </c:dLbl>
            <c:dLbl>
              <c:idx val="2"/>
              <c:layout>
                <c:manualLayout>
                  <c:x val="-3.4010699069877699E-2"/>
                  <c:y val="-4.1849082537080445E-2"/>
                </c:manualLayout>
              </c:layout>
              <c:showLegendKey val="0"/>
              <c:showVal val="1"/>
              <c:showCatName val="0"/>
              <c:showSerName val="0"/>
              <c:showPercent val="0"/>
              <c:showBubbleSize val="0"/>
            </c:dLbl>
            <c:dLbl>
              <c:idx val="3"/>
              <c:layout>
                <c:manualLayout>
                  <c:x val="0"/>
                  <c:y val="-2.5477707006369619E-2"/>
                </c:manualLayout>
              </c:layout>
              <c:showLegendKey val="0"/>
              <c:showVal val="1"/>
              <c:showCatName val="0"/>
              <c:showSerName val="0"/>
              <c:showPercent val="0"/>
              <c:showBubbleSize val="0"/>
            </c:dLbl>
            <c:dLbl>
              <c:idx val="4"/>
              <c:layout>
                <c:manualLayout>
                  <c:x val="-7.8264203277914939E-17"/>
                  <c:y val="-4.0759359708971696E-2"/>
                </c:manualLayout>
              </c:layout>
              <c:showLegendKey val="0"/>
              <c:showVal val="1"/>
              <c:showCatName val="0"/>
              <c:showSerName val="0"/>
              <c:showPercent val="0"/>
              <c:showBubbleSize val="0"/>
            </c:dLbl>
            <c:dLbl>
              <c:idx val="5"/>
              <c:layout>
                <c:manualLayout>
                  <c:x val="0"/>
                  <c:y val="-2.547459981810740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Лист1!$A$2:$A$8</c:f>
              <c:numCache>
                <c:formatCode>General</c:formatCode>
                <c:ptCount val="7"/>
                <c:pt idx="0">
                  <c:v>2007</c:v>
                </c:pt>
                <c:pt idx="1">
                  <c:v>2008</c:v>
                </c:pt>
                <c:pt idx="2">
                  <c:v>2009</c:v>
                </c:pt>
                <c:pt idx="3">
                  <c:v>2010</c:v>
                </c:pt>
                <c:pt idx="4">
                  <c:v>2011</c:v>
                </c:pt>
                <c:pt idx="5">
                  <c:v>2012</c:v>
                </c:pt>
                <c:pt idx="6">
                  <c:v>2013</c:v>
                </c:pt>
              </c:numCache>
            </c:numRef>
          </c:cat>
          <c:val>
            <c:numRef>
              <c:f>Лист1!$B$2:$B$8</c:f>
              <c:numCache>
                <c:formatCode>General</c:formatCode>
                <c:ptCount val="7"/>
                <c:pt idx="0">
                  <c:v>6</c:v>
                </c:pt>
                <c:pt idx="1">
                  <c:v>12</c:v>
                </c:pt>
                <c:pt idx="2">
                  <c:v>118</c:v>
                </c:pt>
                <c:pt idx="3">
                  <c:v>221</c:v>
                </c:pt>
                <c:pt idx="4">
                  <c:v>156</c:v>
                </c:pt>
                <c:pt idx="5">
                  <c:v>133</c:v>
                </c:pt>
                <c:pt idx="6">
                  <c:v>75</c:v>
                </c:pt>
              </c:numCache>
            </c:numRef>
          </c:val>
          <c:smooth val="0"/>
        </c:ser>
        <c:dLbls>
          <c:showLegendKey val="0"/>
          <c:showVal val="1"/>
          <c:showCatName val="0"/>
          <c:showSerName val="0"/>
          <c:showPercent val="0"/>
          <c:showBubbleSize val="0"/>
        </c:dLbls>
        <c:marker val="1"/>
        <c:smooth val="0"/>
        <c:axId val="156725248"/>
        <c:axId val="193172544"/>
      </c:lineChart>
      <c:catAx>
        <c:axId val="156725248"/>
        <c:scaling>
          <c:orientation val="minMax"/>
        </c:scaling>
        <c:delete val="0"/>
        <c:axPos val="b"/>
        <c:numFmt formatCode="General" sourceLinked="1"/>
        <c:majorTickMark val="none"/>
        <c:minorTickMark val="none"/>
        <c:tickLblPos val="nextTo"/>
        <c:crossAx val="193172544"/>
        <c:crosses val="autoZero"/>
        <c:auto val="1"/>
        <c:lblAlgn val="ctr"/>
        <c:lblOffset val="100"/>
        <c:noMultiLvlLbl val="0"/>
      </c:catAx>
      <c:valAx>
        <c:axId val="193172544"/>
        <c:scaling>
          <c:orientation val="minMax"/>
        </c:scaling>
        <c:delete val="1"/>
        <c:axPos val="l"/>
        <c:numFmt formatCode="General" sourceLinked="1"/>
        <c:majorTickMark val="none"/>
        <c:minorTickMark val="none"/>
        <c:tickLblPos val="none"/>
        <c:crossAx val="156725248"/>
        <c:crosses val="autoZero"/>
        <c:crossBetween val="between"/>
      </c:valAx>
    </c:plotArea>
    <c:plotVisOnly val="1"/>
    <c:dispBlanksAs val="gap"/>
    <c:showDLblsOverMax val="0"/>
  </c:chart>
  <c:spPr>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0"/>
    </mc:Choice>
    <mc:Fallback>
      <c:style val="20"/>
    </mc:Fallback>
  </mc:AlternateContent>
  <c:clrMapOvr bg1="lt1" tx1="dk1" bg2="lt2" tx2="dk2" accent1="accent1" accent2="accent2" accent3="accent3" accent4="accent4" accent5="accent5" accent6="accent6" hlink="hlink" folHlink="folHlink"/>
  <c:chart>
    <c:title>
      <c:tx>
        <c:rich>
          <a:bodyPr/>
          <a:lstStyle/>
          <a:p>
            <a:pPr>
              <a:defRPr sz="1600"/>
            </a:pPr>
            <a:r>
              <a:rPr lang="ru-RU" sz="1600"/>
              <a:t>Акты органов местного самоуправления </a:t>
            </a:r>
          </a:p>
          <a:p>
            <a:pPr>
              <a:defRPr sz="1600"/>
            </a:pPr>
            <a:r>
              <a:rPr lang="ru-RU" sz="1600"/>
              <a:t>(всего </a:t>
            </a:r>
            <a:r>
              <a:rPr lang="ru-RU" sz="1600" b="1" i="0" u="none" strike="noStrike" baseline="0" smtClean="0"/>
              <a:t>20812</a:t>
            </a:r>
            <a:r>
              <a:rPr lang="ru-RU" sz="1600"/>
              <a:t>)</a:t>
            </a:r>
          </a:p>
        </c:rich>
      </c:tx>
      <c:overlay val="0"/>
    </c:title>
    <c:autoTitleDeleted val="0"/>
    <c:plotArea>
      <c:layout/>
      <c:lineChart>
        <c:grouping val="standard"/>
        <c:varyColors val="0"/>
        <c:ser>
          <c:idx val="0"/>
          <c:order val="0"/>
          <c:tx>
            <c:strRef>
              <c:f>Лист1!$B$1</c:f>
              <c:strCache>
                <c:ptCount val="1"/>
                <c:pt idx="0">
                  <c:v>Акты федеральных органов исполнительной власти</c:v>
                </c:pt>
              </c:strCache>
            </c:strRef>
          </c:tx>
          <c:marker>
            <c:symbol val="none"/>
          </c:marker>
          <c:dLbls>
            <c:dLbl>
              <c:idx val="0"/>
              <c:layout>
                <c:manualLayout>
                  <c:x val="0"/>
                  <c:y val="-5.0694454146467012E-2"/>
                </c:manualLayout>
              </c:layout>
              <c:showLegendKey val="0"/>
              <c:showVal val="1"/>
              <c:showCatName val="0"/>
              <c:showSerName val="0"/>
              <c:showPercent val="0"/>
              <c:showBubbleSize val="0"/>
            </c:dLbl>
            <c:dLbl>
              <c:idx val="1"/>
              <c:layout>
                <c:manualLayout>
                  <c:x val="-2.1346995410396448E-3"/>
                  <c:y val="-6.5906210392902412E-2"/>
                </c:manualLayout>
              </c:layout>
              <c:showLegendKey val="0"/>
              <c:showVal val="1"/>
              <c:showCatName val="0"/>
              <c:showSerName val="0"/>
              <c:showPercent val="0"/>
              <c:showBubbleSize val="0"/>
            </c:dLbl>
            <c:dLbl>
              <c:idx val="2"/>
              <c:layout>
                <c:manualLayout>
                  <c:x val="-2.7607190283205008E-2"/>
                  <c:y val="-5.1193680402980397E-2"/>
                </c:manualLayout>
              </c:layout>
              <c:showLegendKey val="0"/>
              <c:showVal val="1"/>
              <c:showCatName val="0"/>
              <c:showSerName val="0"/>
              <c:showPercent val="0"/>
              <c:showBubbleSize val="0"/>
            </c:dLbl>
            <c:dLbl>
              <c:idx val="3"/>
              <c:layout>
                <c:manualLayout>
                  <c:x val="0"/>
                  <c:y val="-3.73783914635996E-2"/>
                </c:manualLayout>
              </c:layout>
              <c:showLegendKey val="0"/>
              <c:showVal val="1"/>
              <c:showCatName val="0"/>
              <c:showSerName val="0"/>
              <c:showPercent val="0"/>
              <c:showBubbleSize val="0"/>
            </c:dLbl>
            <c:dLbl>
              <c:idx val="4"/>
              <c:layout>
                <c:manualLayout>
                  <c:x val="-7.8264203277914939E-17"/>
                  <c:y val="-3.73783914635996E-2"/>
                </c:manualLayout>
              </c:layout>
              <c:showLegendKey val="0"/>
              <c:showVal val="1"/>
              <c:showCatName val="0"/>
              <c:showSerName val="0"/>
              <c:showPercent val="0"/>
              <c:showBubbleSize val="0"/>
            </c:dLbl>
            <c:dLbl>
              <c:idx val="5"/>
              <c:layout>
                <c:manualLayout>
                  <c:x val="0"/>
                  <c:y val="-2.027883396704700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Лист1!$A$2:$A$8</c:f>
              <c:numCache>
                <c:formatCode>General</c:formatCode>
                <c:ptCount val="7"/>
                <c:pt idx="0">
                  <c:v>2007</c:v>
                </c:pt>
                <c:pt idx="1">
                  <c:v>2008</c:v>
                </c:pt>
                <c:pt idx="2">
                  <c:v>2009</c:v>
                </c:pt>
                <c:pt idx="3">
                  <c:v>2010</c:v>
                </c:pt>
                <c:pt idx="4">
                  <c:v>2011</c:v>
                </c:pt>
                <c:pt idx="5">
                  <c:v>2012</c:v>
                </c:pt>
                <c:pt idx="6">
                  <c:v>2013</c:v>
                </c:pt>
              </c:numCache>
            </c:numRef>
          </c:cat>
          <c:val>
            <c:numRef>
              <c:f>Лист1!$B$2:$B$8</c:f>
              <c:numCache>
                <c:formatCode>General</c:formatCode>
                <c:ptCount val="7"/>
                <c:pt idx="0">
                  <c:v>6</c:v>
                </c:pt>
                <c:pt idx="1">
                  <c:v>182</c:v>
                </c:pt>
                <c:pt idx="2">
                  <c:v>2513</c:v>
                </c:pt>
                <c:pt idx="3">
                  <c:v>6593</c:v>
                </c:pt>
                <c:pt idx="4">
                  <c:v>5156</c:v>
                </c:pt>
                <c:pt idx="5">
                  <c:v>5064</c:v>
                </c:pt>
                <c:pt idx="6">
                  <c:v>1298</c:v>
                </c:pt>
              </c:numCache>
            </c:numRef>
          </c:val>
          <c:smooth val="0"/>
        </c:ser>
        <c:dLbls>
          <c:showLegendKey val="0"/>
          <c:showVal val="1"/>
          <c:showCatName val="0"/>
          <c:showSerName val="0"/>
          <c:showPercent val="0"/>
          <c:showBubbleSize val="0"/>
        </c:dLbls>
        <c:marker val="1"/>
        <c:smooth val="0"/>
        <c:axId val="156727296"/>
        <c:axId val="193174848"/>
      </c:lineChart>
      <c:catAx>
        <c:axId val="156727296"/>
        <c:scaling>
          <c:orientation val="minMax"/>
        </c:scaling>
        <c:delete val="0"/>
        <c:axPos val="b"/>
        <c:numFmt formatCode="General" sourceLinked="1"/>
        <c:majorTickMark val="none"/>
        <c:minorTickMark val="none"/>
        <c:tickLblPos val="nextTo"/>
        <c:crossAx val="193174848"/>
        <c:crosses val="autoZero"/>
        <c:auto val="1"/>
        <c:lblAlgn val="ctr"/>
        <c:lblOffset val="100"/>
        <c:noMultiLvlLbl val="0"/>
      </c:catAx>
      <c:valAx>
        <c:axId val="193174848"/>
        <c:scaling>
          <c:orientation val="minMax"/>
        </c:scaling>
        <c:delete val="1"/>
        <c:axPos val="l"/>
        <c:numFmt formatCode="General" sourceLinked="1"/>
        <c:majorTickMark val="none"/>
        <c:minorTickMark val="none"/>
        <c:tickLblPos val="none"/>
        <c:crossAx val="156727296"/>
        <c:crosses val="autoZero"/>
        <c:crossBetween val="between"/>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1AB3F2-0480-4127-BEE6-8F838C9B1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23036</Words>
  <Characters>131309</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154037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Copra</cp:lastModifiedBy>
  <cp:revision>2</cp:revision>
  <dcterms:created xsi:type="dcterms:W3CDTF">2013-11-14T07:56:00Z</dcterms:created>
  <dcterms:modified xsi:type="dcterms:W3CDTF">2013-11-14T07:56:00Z</dcterms:modified>
</cp:coreProperties>
</file>